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50344" w14:textId="77777777" w:rsidR="00DD4F35" w:rsidRPr="00561C0B" w:rsidRDefault="00382BDE" w:rsidP="00A55E2B">
      <w:pPr>
        <w:jc w:val="both"/>
        <w:rPr>
          <w:rFonts w:ascii="Times New Roman" w:hAnsi="Times New Roman" w:cs="Times New Roman"/>
          <w:sz w:val="24"/>
          <w:szCs w:val="24"/>
        </w:rPr>
      </w:pPr>
      <w:r w:rsidRPr="00561C0B">
        <w:rPr>
          <w:rFonts w:ascii="Times New Roman" w:hAnsi="Times New Roman" w:cs="Times New Roman"/>
          <w:sz w:val="24"/>
          <w:szCs w:val="24"/>
        </w:rPr>
        <w:t xml:space="preserve">Правила паралимпийской выездки </w:t>
      </w:r>
    </w:p>
    <w:p w14:paraId="545B1AF3" w14:textId="77777777" w:rsidR="009759CD" w:rsidRPr="00561C0B" w:rsidRDefault="009759CD" w:rsidP="00A55E2B">
      <w:pPr>
        <w:jc w:val="both"/>
        <w:rPr>
          <w:rFonts w:ascii="Times New Roman" w:hAnsi="Times New Roman" w:cs="Times New Roman"/>
          <w:sz w:val="24"/>
          <w:szCs w:val="24"/>
        </w:rPr>
      </w:pPr>
      <w:r w:rsidRPr="00561C0B">
        <w:rPr>
          <w:rFonts w:ascii="Times New Roman" w:hAnsi="Times New Roman" w:cs="Times New Roman"/>
          <w:sz w:val="24"/>
          <w:szCs w:val="24"/>
        </w:rPr>
        <w:t>3-е издание, 1 января 2011</w:t>
      </w:r>
    </w:p>
    <w:p w14:paraId="4625AE8C" w14:textId="77777777" w:rsidR="009759CD" w:rsidRPr="00561C0B" w:rsidRDefault="009759CD" w:rsidP="00A55E2B">
      <w:pPr>
        <w:jc w:val="both"/>
        <w:rPr>
          <w:rFonts w:ascii="Times New Roman" w:hAnsi="Times New Roman" w:cs="Times New Roman"/>
          <w:sz w:val="24"/>
          <w:szCs w:val="24"/>
        </w:rPr>
      </w:pPr>
      <w:r w:rsidRPr="00561C0B">
        <w:rPr>
          <w:rFonts w:ascii="Times New Roman" w:hAnsi="Times New Roman" w:cs="Times New Roman"/>
          <w:sz w:val="24"/>
          <w:szCs w:val="24"/>
        </w:rPr>
        <w:t>С изменениями, действующими с 1 января 2020 года</w:t>
      </w:r>
    </w:p>
    <w:p w14:paraId="2EA61BA2" w14:textId="77777777" w:rsidR="009759CD" w:rsidRPr="00561C0B" w:rsidRDefault="009759CD" w:rsidP="00A55E2B">
      <w:pPr>
        <w:jc w:val="both"/>
        <w:rPr>
          <w:rFonts w:ascii="Times New Roman" w:hAnsi="Times New Roman" w:cs="Times New Roman"/>
          <w:sz w:val="24"/>
          <w:szCs w:val="24"/>
        </w:rPr>
      </w:pPr>
    </w:p>
    <w:p w14:paraId="357EE979" w14:textId="77777777" w:rsidR="009759CD" w:rsidRPr="00561C0B" w:rsidRDefault="009759CD" w:rsidP="00A55E2B">
      <w:pPr>
        <w:jc w:val="both"/>
        <w:rPr>
          <w:rFonts w:ascii="Times New Roman" w:hAnsi="Times New Roman" w:cs="Times New Roman"/>
          <w:sz w:val="24"/>
          <w:szCs w:val="24"/>
        </w:rPr>
      </w:pPr>
    </w:p>
    <w:p w14:paraId="60CF95B4" w14:textId="77777777" w:rsidR="009759CD" w:rsidRPr="00561C0B" w:rsidRDefault="009759CD" w:rsidP="00A55E2B">
      <w:pPr>
        <w:jc w:val="both"/>
        <w:rPr>
          <w:rFonts w:ascii="Times New Roman" w:hAnsi="Times New Roman" w:cs="Times New Roman"/>
          <w:sz w:val="24"/>
          <w:szCs w:val="24"/>
        </w:rPr>
      </w:pPr>
    </w:p>
    <w:p w14:paraId="16AF16ED" w14:textId="77777777" w:rsidR="009759CD" w:rsidRPr="00561C0B" w:rsidRDefault="009759CD" w:rsidP="00A55E2B">
      <w:pPr>
        <w:jc w:val="both"/>
        <w:rPr>
          <w:rFonts w:ascii="Times New Roman" w:hAnsi="Times New Roman" w:cs="Times New Roman"/>
          <w:sz w:val="24"/>
          <w:szCs w:val="24"/>
        </w:rPr>
      </w:pPr>
    </w:p>
    <w:p w14:paraId="560F313A" w14:textId="77777777" w:rsidR="009759CD" w:rsidRPr="00561C0B" w:rsidRDefault="009759CD" w:rsidP="00A55E2B">
      <w:pPr>
        <w:widowControl w:val="0"/>
        <w:autoSpaceDE w:val="0"/>
        <w:autoSpaceDN w:val="0"/>
        <w:adjustRightInd w:val="0"/>
        <w:spacing w:after="0" w:line="242" w:lineRule="exact"/>
        <w:jc w:val="both"/>
        <w:rPr>
          <w:rFonts w:ascii="Times New Roman" w:hAnsi="Times New Roman" w:cs="Times New Roman"/>
          <w:sz w:val="24"/>
          <w:szCs w:val="24"/>
        </w:rPr>
      </w:pPr>
      <w:r w:rsidRPr="00561C0B">
        <w:rPr>
          <w:rFonts w:ascii="Times New Roman" w:hAnsi="Times New Roman" w:cs="Times New Roman"/>
          <w:color w:val="000000"/>
          <w:sz w:val="24"/>
          <w:szCs w:val="24"/>
        </w:rPr>
        <w:t>Издано в Швейцарии</w:t>
      </w:r>
    </w:p>
    <w:p w14:paraId="1FE06194" w14:textId="77777777" w:rsidR="00E456BC" w:rsidRPr="00561C0B" w:rsidRDefault="009759CD" w:rsidP="00A55E2B">
      <w:pPr>
        <w:widowControl w:val="0"/>
        <w:autoSpaceDE w:val="0"/>
        <w:autoSpaceDN w:val="0"/>
        <w:adjustRightInd w:val="0"/>
        <w:spacing w:after="0" w:line="241" w:lineRule="auto"/>
        <w:jc w:val="both"/>
        <w:rPr>
          <w:rFonts w:ascii="Times New Roman" w:hAnsi="Times New Roman" w:cs="Times New Roman"/>
          <w:color w:val="000000"/>
          <w:sz w:val="24"/>
          <w:szCs w:val="24"/>
        </w:rPr>
      </w:pPr>
      <w:r w:rsidRPr="00561C0B">
        <w:rPr>
          <w:rFonts w:ascii="Times New Roman" w:hAnsi="Times New Roman" w:cs="Times New Roman"/>
          <w:color w:val="000000"/>
          <w:sz w:val="24"/>
          <w:szCs w:val="24"/>
        </w:rPr>
        <w:t xml:space="preserve">Права © 2020 Международная Федерация конного спорта </w:t>
      </w:r>
    </w:p>
    <w:p w14:paraId="7E0C26A1" w14:textId="77777777" w:rsidR="009759CD" w:rsidRPr="00561C0B" w:rsidRDefault="009759CD" w:rsidP="00A55E2B">
      <w:pPr>
        <w:widowControl w:val="0"/>
        <w:autoSpaceDE w:val="0"/>
        <w:autoSpaceDN w:val="0"/>
        <w:adjustRightInd w:val="0"/>
        <w:spacing w:after="0" w:line="241" w:lineRule="auto"/>
        <w:jc w:val="both"/>
        <w:rPr>
          <w:rFonts w:ascii="Times New Roman" w:hAnsi="Times New Roman" w:cs="Times New Roman"/>
          <w:sz w:val="24"/>
          <w:szCs w:val="24"/>
        </w:rPr>
      </w:pPr>
      <w:r w:rsidRPr="00561C0B">
        <w:rPr>
          <w:rFonts w:ascii="Times New Roman" w:hAnsi="Times New Roman" w:cs="Times New Roman"/>
          <w:color w:val="000000"/>
          <w:sz w:val="24"/>
          <w:szCs w:val="24"/>
        </w:rPr>
        <w:t>Права на издание строго ограничены</w:t>
      </w:r>
    </w:p>
    <w:p w14:paraId="3332F3B6" w14:textId="77777777" w:rsidR="009759CD" w:rsidRPr="00561C0B" w:rsidRDefault="009759CD" w:rsidP="00A55E2B">
      <w:pPr>
        <w:jc w:val="both"/>
        <w:rPr>
          <w:rFonts w:ascii="Times New Roman" w:hAnsi="Times New Roman" w:cs="Times New Roman"/>
          <w:sz w:val="24"/>
          <w:szCs w:val="24"/>
        </w:rPr>
      </w:pPr>
    </w:p>
    <w:p w14:paraId="44BC6575"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0A8D1944"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620EFE6C"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74436254"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58201C56"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62EBF7C4"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118D02F5"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69B721EE"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319D98C1"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05F9F02B"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607F631B"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1209F993"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23B82C0F"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6B7F0301"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02A3291D"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486CF8CE"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1791C451"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4E251ADC"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0084560C" w14:textId="77777777" w:rsidR="00E90B85" w:rsidRPr="00561C0B" w:rsidRDefault="00E90B85"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6FE5C1F4"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5C4EA54D"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5028637F"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387DE7E3"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5135C6C1"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1716CB68"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608620D5"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14A6733C"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509F6ED5"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0F6BB766"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32678B9D"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4963CB6B" w14:textId="77777777" w:rsidR="00A55E2B" w:rsidRPr="00561C0B" w:rsidRDefault="00A55E2B"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p>
    <w:p w14:paraId="147FA95B" w14:textId="77777777" w:rsidR="00E456BC" w:rsidRPr="00561C0B" w:rsidRDefault="00E456BC"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rPr>
      </w:pPr>
      <w:r w:rsidRPr="00561C0B">
        <w:rPr>
          <w:rFonts w:ascii="Times New Roman" w:hAnsi="Times New Roman" w:cs="Times New Roman"/>
          <w:color w:val="000000"/>
          <w:sz w:val="24"/>
          <w:szCs w:val="24"/>
          <w:lang w:val="en-US"/>
        </w:rPr>
        <w:t>F</w:t>
      </w:r>
      <w:r w:rsidRPr="00561C0B">
        <w:rPr>
          <w:rFonts w:ascii="Times New Roman" w:hAnsi="Times New Roman" w:cs="Times New Roman"/>
          <w:color w:val="000000"/>
          <w:sz w:val="24"/>
          <w:szCs w:val="24"/>
        </w:rPr>
        <w:t>é</w:t>
      </w:r>
      <w:r w:rsidRPr="00561C0B">
        <w:rPr>
          <w:rFonts w:ascii="Times New Roman" w:hAnsi="Times New Roman" w:cs="Times New Roman"/>
          <w:color w:val="000000"/>
          <w:sz w:val="24"/>
          <w:szCs w:val="24"/>
          <w:lang w:val="en-US"/>
        </w:rPr>
        <w:t>d</w:t>
      </w:r>
      <w:r w:rsidRPr="00561C0B">
        <w:rPr>
          <w:rFonts w:ascii="Times New Roman" w:hAnsi="Times New Roman" w:cs="Times New Roman"/>
          <w:color w:val="000000"/>
          <w:sz w:val="24"/>
          <w:szCs w:val="24"/>
        </w:rPr>
        <w:t>é</w:t>
      </w:r>
      <w:r w:rsidRPr="00561C0B">
        <w:rPr>
          <w:rFonts w:ascii="Times New Roman" w:hAnsi="Times New Roman" w:cs="Times New Roman"/>
          <w:color w:val="000000"/>
          <w:sz w:val="24"/>
          <w:szCs w:val="24"/>
          <w:lang w:val="en-US"/>
        </w:rPr>
        <w:t>ration</w:t>
      </w:r>
      <w:r w:rsidRPr="00561C0B">
        <w:rPr>
          <w:rFonts w:ascii="Times New Roman" w:hAnsi="Times New Roman" w:cs="Times New Roman"/>
          <w:color w:val="000000"/>
          <w:sz w:val="24"/>
          <w:szCs w:val="24"/>
        </w:rPr>
        <w:t xml:space="preserve"> </w:t>
      </w:r>
      <w:proofErr w:type="spellStart"/>
      <w:r w:rsidRPr="00561C0B">
        <w:rPr>
          <w:rFonts w:ascii="Times New Roman" w:hAnsi="Times New Roman" w:cs="Times New Roman"/>
          <w:color w:val="000000"/>
          <w:sz w:val="24"/>
          <w:szCs w:val="24"/>
          <w:lang w:val="en-US"/>
        </w:rPr>
        <w:t>Equestre</w:t>
      </w:r>
      <w:proofErr w:type="spellEnd"/>
      <w:r w:rsidRPr="00561C0B">
        <w:rPr>
          <w:rFonts w:ascii="Times New Roman" w:hAnsi="Times New Roman" w:cs="Times New Roman"/>
          <w:color w:val="000000"/>
          <w:sz w:val="24"/>
          <w:szCs w:val="24"/>
        </w:rPr>
        <w:t xml:space="preserve"> </w:t>
      </w:r>
      <w:proofErr w:type="spellStart"/>
      <w:r w:rsidRPr="00561C0B">
        <w:rPr>
          <w:rFonts w:ascii="Times New Roman" w:hAnsi="Times New Roman" w:cs="Times New Roman"/>
          <w:color w:val="000000"/>
          <w:sz w:val="24"/>
          <w:szCs w:val="24"/>
          <w:lang w:val="en-US"/>
        </w:rPr>
        <w:t>Internationale</w:t>
      </w:r>
      <w:proofErr w:type="spellEnd"/>
      <w:r w:rsidR="00A55E2B" w:rsidRPr="00561C0B">
        <w:rPr>
          <w:rFonts w:ascii="Times New Roman" w:hAnsi="Times New Roman" w:cs="Times New Roman"/>
          <w:color w:val="000000"/>
          <w:sz w:val="24"/>
          <w:szCs w:val="24"/>
        </w:rPr>
        <w:t xml:space="preserve"> </w:t>
      </w:r>
      <w:r w:rsidRPr="00561C0B">
        <w:rPr>
          <w:rFonts w:ascii="Times New Roman" w:hAnsi="Times New Roman" w:cs="Times New Roman"/>
          <w:color w:val="000000"/>
          <w:sz w:val="24"/>
          <w:szCs w:val="24"/>
        </w:rPr>
        <w:t xml:space="preserve">   </w:t>
      </w:r>
      <w:r w:rsidRPr="00561C0B">
        <w:rPr>
          <w:rFonts w:ascii="Times New Roman" w:hAnsi="Times New Roman" w:cs="Times New Roman"/>
          <w:b/>
          <w:bCs/>
          <w:color w:val="000000"/>
          <w:sz w:val="24"/>
          <w:szCs w:val="24"/>
          <w:lang w:val="en-US"/>
        </w:rPr>
        <w:t>t</w:t>
      </w:r>
      <w:r w:rsidRPr="00561C0B">
        <w:rPr>
          <w:rFonts w:ascii="Times New Roman" w:hAnsi="Times New Roman" w:cs="Times New Roman"/>
          <w:color w:val="000000"/>
          <w:sz w:val="24"/>
          <w:szCs w:val="24"/>
        </w:rPr>
        <w:t xml:space="preserve"> +41 21 310 47 47 </w:t>
      </w:r>
    </w:p>
    <w:p w14:paraId="0090C79A" w14:textId="77777777" w:rsidR="00E456BC" w:rsidRPr="00561C0B" w:rsidRDefault="00E456BC"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lang w:val="en-US"/>
        </w:rPr>
      </w:pPr>
      <w:r w:rsidRPr="00561C0B">
        <w:rPr>
          <w:rFonts w:ascii="Times New Roman" w:hAnsi="Times New Roman" w:cs="Times New Roman"/>
          <w:color w:val="000000"/>
          <w:sz w:val="24"/>
          <w:szCs w:val="24"/>
          <w:lang w:val="en-US"/>
        </w:rPr>
        <w:t xml:space="preserve">Chemin de la Joliette 8                  </w:t>
      </w:r>
      <w:r w:rsidR="00A55E2B" w:rsidRPr="00561C0B">
        <w:rPr>
          <w:rFonts w:ascii="Times New Roman" w:hAnsi="Times New Roman" w:cs="Times New Roman"/>
          <w:color w:val="000000"/>
          <w:sz w:val="24"/>
          <w:szCs w:val="24"/>
          <w:lang w:val="en-US"/>
        </w:rPr>
        <w:t xml:space="preserve">  </w:t>
      </w:r>
      <w:r w:rsidRPr="00561C0B">
        <w:rPr>
          <w:rFonts w:ascii="Times New Roman" w:hAnsi="Times New Roman" w:cs="Times New Roman"/>
          <w:color w:val="000000"/>
          <w:sz w:val="24"/>
          <w:szCs w:val="24"/>
          <w:lang w:val="en-US"/>
        </w:rPr>
        <w:t xml:space="preserve">  </w:t>
      </w:r>
      <w:r w:rsidRPr="00561C0B">
        <w:rPr>
          <w:rFonts w:ascii="Times New Roman" w:hAnsi="Times New Roman" w:cs="Times New Roman"/>
          <w:b/>
          <w:bCs/>
          <w:color w:val="000000"/>
          <w:sz w:val="24"/>
          <w:szCs w:val="24"/>
          <w:lang w:val="en-US"/>
        </w:rPr>
        <w:t>f</w:t>
      </w:r>
      <w:r w:rsidRPr="00561C0B">
        <w:rPr>
          <w:rFonts w:ascii="Times New Roman" w:hAnsi="Times New Roman" w:cs="Times New Roman"/>
          <w:color w:val="000000"/>
          <w:sz w:val="24"/>
          <w:szCs w:val="24"/>
          <w:lang w:val="en-US"/>
        </w:rPr>
        <w:t xml:space="preserve"> +41 21 310 47 60 </w:t>
      </w:r>
    </w:p>
    <w:p w14:paraId="4D46139F" w14:textId="77777777" w:rsidR="00E456BC" w:rsidRPr="00561C0B" w:rsidRDefault="00E456BC" w:rsidP="00A55E2B">
      <w:pPr>
        <w:widowControl w:val="0"/>
        <w:autoSpaceDE w:val="0"/>
        <w:autoSpaceDN w:val="0"/>
        <w:adjustRightInd w:val="0"/>
        <w:spacing w:after="0" w:line="207" w:lineRule="auto"/>
        <w:ind w:right="143"/>
        <w:jc w:val="both"/>
        <w:rPr>
          <w:rFonts w:ascii="Times New Roman" w:hAnsi="Times New Roman" w:cs="Times New Roman"/>
          <w:color w:val="000000"/>
          <w:sz w:val="24"/>
          <w:szCs w:val="24"/>
          <w:lang w:val="en-US"/>
        </w:rPr>
      </w:pPr>
      <w:r w:rsidRPr="00561C0B">
        <w:rPr>
          <w:rFonts w:ascii="Times New Roman" w:hAnsi="Times New Roman" w:cs="Times New Roman"/>
          <w:color w:val="000000"/>
          <w:sz w:val="24"/>
          <w:szCs w:val="24"/>
          <w:lang w:val="en-US"/>
        </w:rPr>
        <w:t xml:space="preserve">1006 Lausanne                              </w:t>
      </w:r>
      <w:r w:rsidR="00A55E2B" w:rsidRPr="00561C0B">
        <w:rPr>
          <w:rFonts w:ascii="Times New Roman" w:hAnsi="Times New Roman" w:cs="Times New Roman"/>
          <w:color w:val="000000"/>
          <w:sz w:val="24"/>
          <w:szCs w:val="24"/>
          <w:lang w:val="en-US"/>
        </w:rPr>
        <w:t xml:space="preserve">    </w:t>
      </w:r>
      <w:r w:rsidRPr="00561C0B">
        <w:rPr>
          <w:rFonts w:ascii="Times New Roman" w:hAnsi="Times New Roman" w:cs="Times New Roman"/>
          <w:color w:val="000000"/>
          <w:sz w:val="24"/>
          <w:szCs w:val="24"/>
          <w:lang w:val="en-US"/>
        </w:rPr>
        <w:t xml:space="preserve"> </w:t>
      </w:r>
      <w:r w:rsidRPr="00561C0B">
        <w:rPr>
          <w:rFonts w:ascii="Times New Roman" w:hAnsi="Times New Roman" w:cs="Times New Roman"/>
          <w:b/>
          <w:bCs/>
          <w:color w:val="000000"/>
          <w:sz w:val="24"/>
          <w:szCs w:val="24"/>
          <w:lang w:val="en-US"/>
        </w:rPr>
        <w:t>e</w:t>
      </w:r>
      <w:r w:rsidRPr="00561C0B">
        <w:rPr>
          <w:rFonts w:ascii="Times New Roman" w:hAnsi="Times New Roman" w:cs="Times New Roman"/>
          <w:color w:val="000000"/>
          <w:sz w:val="24"/>
          <w:szCs w:val="24"/>
          <w:lang w:val="en-US"/>
        </w:rPr>
        <w:t xml:space="preserve"> info@fei.org</w:t>
      </w:r>
    </w:p>
    <w:p w14:paraId="146B88D7" w14:textId="77777777" w:rsidR="00E456BC" w:rsidRPr="00561C0B" w:rsidRDefault="00E456BC" w:rsidP="00A55E2B">
      <w:pPr>
        <w:widowControl w:val="0"/>
        <w:autoSpaceDE w:val="0"/>
        <w:autoSpaceDN w:val="0"/>
        <w:adjustRightInd w:val="0"/>
        <w:spacing w:after="0" w:line="240" w:lineRule="auto"/>
        <w:jc w:val="both"/>
        <w:rPr>
          <w:rFonts w:ascii="Times New Roman" w:hAnsi="Times New Roman" w:cs="Times New Roman"/>
          <w:color w:val="0000FF"/>
          <w:sz w:val="24"/>
          <w:szCs w:val="24"/>
          <w:u w:val="single"/>
          <w:lang w:val="en-US"/>
        </w:rPr>
      </w:pPr>
      <w:r w:rsidRPr="00561C0B">
        <w:rPr>
          <w:rFonts w:ascii="Times New Roman" w:hAnsi="Times New Roman" w:cs="Times New Roman"/>
          <w:color w:val="000000"/>
          <w:sz w:val="24"/>
          <w:szCs w:val="24"/>
          <w:lang w:val="en-US"/>
        </w:rPr>
        <w:t xml:space="preserve">Switzerland                                 </w:t>
      </w:r>
      <w:r w:rsidR="00A55E2B" w:rsidRPr="00561C0B">
        <w:rPr>
          <w:rFonts w:ascii="Times New Roman" w:hAnsi="Times New Roman" w:cs="Times New Roman"/>
          <w:color w:val="000000"/>
          <w:sz w:val="24"/>
          <w:szCs w:val="24"/>
          <w:lang w:val="en-US"/>
        </w:rPr>
        <w:t xml:space="preserve">   </w:t>
      </w:r>
      <w:r w:rsidRPr="00561C0B">
        <w:rPr>
          <w:rFonts w:ascii="Times New Roman" w:hAnsi="Times New Roman" w:cs="Times New Roman"/>
          <w:color w:val="000000"/>
          <w:sz w:val="24"/>
          <w:szCs w:val="24"/>
          <w:lang w:val="en-US"/>
        </w:rPr>
        <w:t xml:space="preserve">    </w:t>
      </w:r>
      <w:hyperlink r:id="rId8" w:history="1">
        <w:r w:rsidRPr="00561C0B">
          <w:rPr>
            <w:rStyle w:val="a3"/>
            <w:rFonts w:ascii="Times New Roman" w:hAnsi="Times New Roman" w:cs="Times New Roman"/>
            <w:sz w:val="24"/>
            <w:szCs w:val="24"/>
            <w:lang w:val="en-US"/>
          </w:rPr>
          <w:t>www.fei.org</w:t>
        </w:r>
      </w:hyperlink>
    </w:p>
    <w:p w14:paraId="7C6D6962" w14:textId="77777777" w:rsidR="00E456BC" w:rsidRPr="00561C0B" w:rsidRDefault="00E456BC" w:rsidP="00A55E2B">
      <w:pPr>
        <w:widowControl w:val="0"/>
        <w:autoSpaceDE w:val="0"/>
        <w:autoSpaceDN w:val="0"/>
        <w:adjustRightInd w:val="0"/>
        <w:spacing w:after="0" w:line="240" w:lineRule="auto"/>
        <w:jc w:val="both"/>
        <w:rPr>
          <w:rFonts w:ascii="Times New Roman" w:hAnsi="Times New Roman" w:cs="Times New Roman"/>
          <w:color w:val="0000FF"/>
          <w:sz w:val="24"/>
          <w:szCs w:val="24"/>
          <w:u w:val="single"/>
          <w:lang w:val="en-US"/>
        </w:rPr>
      </w:pPr>
    </w:p>
    <w:p w14:paraId="0C70C72C" w14:textId="77777777" w:rsidR="00E456BC" w:rsidRPr="00561C0B" w:rsidRDefault="00E456BC" w:rsidP="00A55E2B">
      <w:pPr>
        <w:widowControl w:val="0"/>
        <w:autoSpaceDE w:val="0"/>
        <w:autoSpaceDN w:val="0"/>
        <w:adjustRightInd w:val="0"/>
        <w:spacing w:after="0" w:line="240" w:lineRule="auto"/>
        <w:jc w:val="both"/>
        <w:rPr>
          <w:rFonts w:ascii="Times New Roman" w:hAnsi="Times New Roman" w:cs="Times New Roman"/>
          <w:color w:val="0000FF"/>
          <w:sz w:val="24"/>
          <w:szCs w:val="24"/>
          <w:u w:val="single"/>
          <w:lang w:val="en-US"/>
        </w:rPr>
      </w:pPr>
    </w:p>
    <w:p w14:paraId="5D958C1E" w14:textId="77777777" w:rsidR="00E456BC" w:rsidRPr="00561C0B" w:rsidRDefault="00E456BC" w:rsidP="00A55E2B">
      <w:pPr>
        <w:widowControl w:val="0"/>
        <w:autoSpaceDE w:val="0"/>
        <w:autoSpaceDN w:val="0"/>
        <w:adjustRightInd w:val="0"/>
        <w:spacing w:after="0" w:line="240" w:lineRule="auto"/>
        <w:jc w:val="both"/>
        <w:rPr>
          <w:rFonts w:ascii="Times New Roman" w:hAnsi="Times New Roman" w:cs="Times New Roman"/>
          <w:color w:val="0000FF"/>
          <w:sz w:val="24"/>
          <w:szCs w:val="24"/>
          <w:u w:val="single"/>
          <w:lang w:val="en-US"/>
        </w:rPr>
      </w:pPr>
    </w:p>
    <w:p w14:paraId="4D2D5063" w14:textId="77777777" w:rsidR="00E456BC" w:rsidRPr="00561C0B" w:rsidRDefault="00E456BC" w:rsidP="004263F8">
      <w:pPr>
        <w:widowControl w:val="0"/>
        <w:autoSpaceDE w:val="0"/>
        <w:autoSpaceDN w:val="0"/>
        <w:adjustRightInd w:val="0"/>
        <w:spacing w:after="0" w:line="240" w:lineRule="auto"/>
        <w:jc w:val="right"/>
        <w:rPr>
          <w:rFonts w:ascii="Times New Roman" w:hAnsi="Times New Roman" w:cs="Times New Roman"/>
          <w:color w:val="0000FF"/>
          <w:sz w:val="24"/>
          <w:szCs w:val="24"/>
          <w:u w:val="single"/>
          <w:lang w:val="en-US"/>
        </w:rPr>
      </w:pPr>
    </w:p>
    <w:sdt>
      <w:sdtPr>
        <w:rPr>
          <w:rFonts w:ascii="Times New Roman" w:hAnsi="Times New Roman" w:cs="Times New Roman"/>
        </w:rPr>
        <w:id w:val="853918334"/>
        <w:docPartObj>
          <w:docPartGallery w:val="Table of Contents"/>
          <w:docPartUnique/>
        </w:docPartObj>
      </w:sdtPr>
      <w:sdtEndPr>
        <w:rPr>
          <w:b/>
          <w:bCs/>
        </w:rPr>
      </w:sdtEndPr>
      <w:sdtContent>
        <w:p w14:paraId="2DB85A48" w14:textId="518ABF86" w:rsidR="00042A82" w:rsidRPr="00561C0B" w:rsidRDefault="00042A82" w:rsidP="0009458C">
          <w:pPr>
            <w:widowControl w:val="0"/>
            <w:autoSpaceDE w:val="0"/>
            <w:autoSpaceDN w:val="0"/>
            <w:adjustRightInd w:val="0"/>
            <w:spacing w:after="0" w:line="240" w:lineRule="auto"/>
            <w:jc w:val="center"/>
            <w:rPr>
              <w:rFonts w:ascii="Times New Roman" w:hAnsi="Times New Roman" w:cs="Times New Roman"/>
              <w:sz w:val="32"/>
              <w:szCs w:val="32"/>
            </w:rPr>
          </w:pPr>
          <w:r w:rsidRPr="00561C0B">
            <w:rPr>
              <w:rFonts w:ascii="Times New Roman" w:hAnsi="Times New Roman" w:cs="Times New Roman"/>
              <w:sz w:val="32"/>
              <w:szCs w:val="32"/>
            </w:rPr>
            <w:t>Оглавление</w:t>
          </w:r>
        </w:p>
        <w:p w14:paraId="7C21D54A" w14:textId="3DBCD7EF" w:rsidR="00561C0B" w:rsidRDefault="00042A82">
          <w:pPr>
            <w:pStyle w:val="11"/>
            <w:tabs>
              <w:tab w:val="right" w:leader="dot" w:pos="9345"/>
            </w:tabs>
            <w:rPr>
              <w:noProof/>
              <w:lang w:eastAsia="ru-RU"/>
            </w:rPr>
          </w:pPr>
          <w:r w:rsidRPr="00561C0B">
            <w:rPr>
              <w:rFonts w:ascii="Times New Roman" w:hAnsi="Times New Roman" w:cs="Times New Roman"/>
            </w:rPr>
            <w:fldChar w:fldCharType="begin"/>
          </w:r>
          <w:r w:rsidRPr="00561C0B">
            <w:rPr>
              <w:rFonts w:ascii="Times New Roman" w:hAnsi="Times New Roman" w:cs="Times New Roman"/>
            </w:rPr>
            <w:instrText xml:space="preserve"> TOC \o "1-3" \h \z \u </w:instrText>
          </w:r>
          <w:r w:rsidRPr="00561C0B">
            <w:rPr>
              <w:rFonts w:ascii="Times New Roman" w:hAnsi="Times New Roman" w:cs="Times New Roman"/>
            </w:rPr>
            <w:fldChar w:fldCharType="separate"/>
          </w:r>
          <w:hyperlink w:anchor="_Toc57837347" w:history="1">
            <w:r w:rsidR="00561C0B" w:rsidRPr="00C954F6">
              <w:rPr>
                <w:rStyle w:val="a3"/>
                <w:rFonts w:ascii="Times New Roman" w:hAnsi="Times New Roman" w:cs="Times New Roman"/>
                <w:noProof/>
              </w:rPr>
              <w:t>ПРЕДИСЛОВИЕ</w:t>
            </w:r>
            <w:r w:rsidR="00561C0B">
              <w:rPr>
                <w:noProof/>
                <w:webHidden/>
              </w:rPr>
              <w:tab/>
            </w:r>
            <w:r w:rsidR="00561C0B">
              <w:rPr>
                <w:noProof/>
                <w:webHidden/>
              </w:rPr>
              <w:fldChar w:fldCharType="begin"/>
            </w:r>
            <w:r w:rsidR="00561C0B">
              <w:rPr>
                <w:noProof/>
                <w:webHidden/>
              </w:rPr>
              <w:instrText xml:space="preserve"> PAGEREF _Toc57837347 \h </w:instrText>
            </w:r>
            <w:r w:rsidR="00561C0B">
              <w:rPr>
                <w:noProof/>
                <w:webHidden/>
              </w:rPr>
            </w:r>
            <w:r w:rsidR="00561C0B">
              <w:rPr>
                <w:noProof/>
                <w:webHidden/>
              </w:rPr>
              <w:fldChar w:fldCharType="separate"/>
            </w:r>
            <w:r w:rsidR="00561C0B">
              <w:rPr>
                <w:noProof/>
                <w:webHidden/>
              </w:rPr>
              <w:t>6</w:t>
            </w:r>
            <w:r w:rsidR="00561C0B">
              <w:rPr>
                <w:noProof/>
                <w:webHidden/>
              </w:rPr>
              <w:fldChar w:fldCharType="end"/>
            </w:r>
          </w:hyperlink>
        </w:p>
        <w:p w14:paraId="390067AD" w14:textId="77A1277F" w:rsidR="00561C0B" w:rsidRDefault="00561C0B">
          <w:pPr>
            <w:pStyle w:val="11"/>
            <w:tabs>
              <w:tab w:val="right" w:leader="dot" w:pos="9345"/>
            </w:tabs>
            <w:rPr>
              <w:noProof/>
              <w:lang w:eastAsia="ru-RU"/>
            </w:rPr>
          </w:pPr>
          <w:hyperlink w:anchor="_Toc57837348" w:history="1">
            <w:r w:rsidRPr="00C954F6">
              <w:rPr>
                <w:rStyle w:val="a3"/>
                <w:rFonts w:ascii="Times New Roman" w:hAnsi="Times New Roman" w:cs="Times New Roman"/>
                <w:noProof/>
              </w:rPr>
              <w:t>КОДЕКС FEI ПОВЕДЕНИЕ ПО ОТНОШЕНИЮ К ЛОШАДИ</w:t>
            </w:r>
            <w:r>
              <w:rPr>
                <w:noProof/>
                <w:webHidden/>
              </w:rPr>
              <w:tab/>
            </w:r>
            <w:r>
              <w:rPr>
                <w:noProof/>
                <w:webHidden/>
              </w:rPr>
              <w:fldChar w:fldCharType="begin"/>
            </w:r>
            <w:r>
              <w:rPr>
                <w:noProof/>
                <w:webHidden/>
              </w:rPr>
              <w:instrText xml:space="preserve"> PAGEREF _Toc57837348 \h </w:instrText>
            </w:r>
            <w:r>
              <w:rPr>
                <w:noProof/>
                <w:webHidden/>
              </w:rPr>
            </w:r>
            <w:r>
              <w:rPr>
                <w:noProof/>
                <w:webHidden/>
              </w:rPr>
              <w:fldChar w:fldCharType="separate"/>
            </w:r>
            <w:r>
              <w:rPr>
                <w:noProof/>
                <w:webHidden/>
              </w:rPr>
              <w:t>7</w:t>
            </w:r>
            <w:r>
              <w:rPr>
                <w:noProof/>
                <w:webHidden/>
              </w:rPr>
              <w:fldChar w:fldCharType="end"/>
            </w:r>
          </w:hyperlink>
        </w:p>
        <w:p w14:paraId="5F9631FC" w14:textId="2DC69BE3" w:rsidR="00561C0B" w:rsidRDefault="00561C0B">
          <w:pPr>
            <w:pStyle w:val="11"/>
            <w:tabs>
              <w:tab w:val="right" w:leader="dot" w:pos="9345"/>
            </w:tabs>
            <w:rPr>
              <w:noProof/>
              <w:lang w:eastAsia="ru-RU"/>
            </w:rPr>
          </w:pPr>
          <w:hyperlink w:anchor="_Toc57837349" w:history="1">
            <w:r w:rsidRPr="00C954F6">
              <w:rPr>
                <w:rStyle w:val="a3"/>
                <w:rFonts w:ascii="Times New Roman" w:hAnsi="Times New Roman" w:cs="Times New Roman"/>
                <w:noProof/>
              </w:rPr>
              <w:t xml:space="preserve">ГЛАВА </w:t>
            </w:r>
            <w:r w:rsidRPr="00C954F6">
              <w:rPr>
                <w:rStyle w:val="a3"/>
                <w:rFonts w:ascii="Times New Roman" w:hAnsi="Times New Roman" w:cs="Times New Roman"/>
                <w:noProof/>
                <w:lang w:val="en-US"/>
              </w:rPr>
              <w:t>I</w:t>
            </w:r>
            <w:r w:rsidRPr="00C954F6">
              <w:rPr>
                <w:rStyle w:val="a3"/>
                <w:rFonts w:ascii="Times New Roman" w:hAnsi="Times New Roman" w:cs="Times New Roman"/>
                <w:noProof/>
              </w:rPr>
              <w:t>.</w:t>
            </w:r>
            <w:r>
              <w:rPr>
                <w:noProof/>
                <w:webHidden/>
              </w:rPr>
              <w:tab/>
            </w:r>
            <w:r>
              <w:rPr>
                <w:noProof/>
                <w:webHidden/>
              </w:rPr>
              <w:fldChar w:fldCharType="begin"/>
            </w:r>
            <w:r>
              <w:rPr>
                <w:noProof/>
                <w:webHidden/>
              </w:rPr>
              <w:instrText xml:space="preserve"> PAGEREF _Toc57837349 \h </w:instrText>
            </w:r>
            <w:r>
              <w:rPr>
                <w:noProof/>
                <w:webHidden/>
              </w:rPr>
            </w:r>
            <w:r>
              <w:rPr>
                <w:noProof/>
                <w:webHidden/>
              </w:rPr>
              <w:fldChar w:fldCharType="separate"/>
            </w:r>
            <w:r>
              <w:rPr>
                <w:noProof/>
                <w:webHidden/>
              </w:rPr>
              <w:t>10</w:t>
            </w:r>
            <w:r>
              <w:rPr>
                <w:noProof/>
                <w:webHidden/>
              </w:rPr>
              <w:fldChar w:fldCharType="end"/>
            </w:r>
          </w:hyperlink>
        </w:p>
        <w:p w14:paraId="20087E18" w14:textId="0F986719" w:rsidR="00561C0B" w:rsidRDefault="00561C0B">
          <w:pPr>
            <w:pStyle w:val="23"/>
            <w:tabs>
              <w:tab w:val="right" w:leader="dot" w:pos="9345"/>
            </w:tabs>
            <w:rPr>
              <w:noProof/>
              <w:lang w:eastAsia="ru-RU"/>
            </w:rPr>
          </w:pPr>
          <w:hyperlink w:anchor="_Toc57837350" w:history="1">
            <w:r w:rsidRPr="00C954F6">
              <w:rPr>
                <w:rStyle w:val="a3"/>
                <w:rFonts w:ascii="Times New Roman" w:hAnsi="Times New Roman" w:cs="Times New Roman"/>
                <w:noProof/>
              </w:rPr>
              <w:t>Статья 8401. Цель и основные принципы выездки.</w:t>
            </w:r>
            <w:r>
              <w:rPr>
                <w:noProof/>
                <w:webHidden/>
              </w:rPr>
              <w:tab/>
            </w:r>
            <w:r>
              <w:rPr>
                <w:noProof/>
                <w:webHidden/>
              </w:rPr>
              <w:fldChar w:fldCharType="begin"/>
            </w:r>
            <w:r>
              <w:rPr>
                <w:noProof/>
                <w:webHidden/>
              </w:rPr>
              <w:instrText xml:space="preserve"> PAGEREF _Toc57837350 \h </w:instrText>
            </w:r>
            <w:r>
              <w:rPr>
                <w:noProof/>
                <w:webHidden/>
              </w:rPr>
            </w:r>
            <w:r>
              <w:rPr>
                <w:noProof/>
                <w:webHidden/>
              </w:rPr>
              <w:fldChar w:fldCharType="separate"/>
            </w:r>
            <w:r>
              <w:rPr>
                <w:noProof/>
                <w:webHidden/>
              </w:rPr>
              <w:t>10</w:t>
            </w:r>
            <w:r>
              <w:rPr>
                <w:noProof/>
                <w:webHidden/>
              </w:rPr>
              <w:fldChar w:fldCharType="end"/>
            </w:r>
          </w:hyperlink>
        </w:p>
        <w:p w14:paraId="00DA27A1" w14:textId="40DC6DC2" w:rsidR="00561C0B" w:rsidRDefault="00561C0B">
          <w:pPr>
            <w:pStyle w:val="23"/>
            <w:tabs>
              <w:tab w:val="right" w:leader="dot" w:pos="9345"/>
            </w:tabs>
            <w:rPr>
              <w:noProof/>
              <w:lang w:eastAsia="ru-RU"/>
            </w:rPr>
          </w:pPr>
          <w:hyperlink w:anchor="_Toc57837351" w:history="1">
            <w:r w:rsidRPr="00C954F6">
              <w:rPr>
                <w:rStyle w:val="a3"/>
                <w:rFonts w:ascii="Times New Roman" w:hAnsi="Times New Roman" w:cs="Times New Roman"/>
                <w:noProof/>
              </w:rPr>
              <w:t>Статья 8402. Остановка.</w:t>
            </w:r>
            <w:r>
              <w:rPr>
                <w:noProof/>
                <w:webHidden/>
              </w:rPr>
              <w:tab/>
            </w:r>
            <w:r>
              <w:rPr>
                <w:noProof/>
                <w:webHidden/>
              </w:rPr>
              <w:fldChar w:fldCharType="begin"/>
            </w:r>
            <w:r>
              <w:rPr>
                <w:noProof/>
                <w:webHidden/>
              </w:rPr>
              <w:instrText xml:space="preserve"> PAGEREF _Toc57837351 \h </w:instrText>
            </w:r>
            <w:r>
              <w:rPr>
                <w:noProof/>
                <w:webHidden/>
              </w:rPr>
            </w:r>
            <w:r>
              <w:rPr>
                <w:noProof/>
                <w:webHidden/>
              </w:rPr>
              <w:fldChar w:fldCharType="separate"/>
            </w:r>
            <w:r>
              <w:rPr>
                <w:noProof/>
                <w:webHidden/>
              </w:rPr>
              <w:t>11</w:t>
            </w:r>
            <w:r>
              <w:rPr>
                <w:noProof/>
                <w:webHidden/>
              </w:rPr>
              <w:fldChar w:fldCharType="end"/>
            </w:r>
          </w:hyperlink>
        </w:p>
        <w:p w14:paraId="4C2EF4D9" w14:textId="6BDBAFDF" w:rsidR="00561C0B" w:rsidRDefault="00561C0B">
          <w:pPr>
            <w:pStyle w:val="23"/>
            <w:tabs>
              <w:tab w:val="right" w:leader="dot" w:pos="9345"/>
            </w:tabs>
            <w:rPr>
              <w:noProof/>
              <w:lang w:eastAsia="ru-RU"/>
            </w:rPr>
          </w:pPr>
          <w:hyperlink w:anchor="_Toc57837352" w:history="1">
            <w:r w:rsidRPr="00C954F6">
              <w:rPr>
                <w:rStyle w:val="a3"/>
                <w:rFonts w:ascii="Times New Roman" w:hAnsi="Times New Roman" w:cs="Times New Roman"/>
                <w:noProof/>
              </w:rPr>
              <w:t>Статья 8403. Шаг.</w:t>
            </w:r>
            <w:r>
              <w:rPr>
                <w:noProof/>
                <w:webHidden/>
              </w:rPr>
              <w:tab/>
            </w:r>
            <w:r>
              <w:rPr>
                <w:noProof/>
                <w:webHidden/>
              </w:rPr>
              <w:fldChar w:fldCharType="begin"/>
            </w:r>
            <w:r>
              <w:rPr>
                <w:noProof/>
                <w:webHidden/>
              </w:rPr>
              <w:instrText xml:space="preserve"> PAGEREF _Toc57837352 \h </w:instrText>
            </w:r>
            <w:r>
              <w:rPr>
                <w:noProof/>
                <w:webHidden/>
              </w:rPr>
            </w:r>
            <w:r>
              <w:rPr>
                <w:noProof/>
                <w:webHidden/>
              </w:rPr>
              <w:fldChar w:fldCharType="separate"/>
            </w:r>
            <w:r>
              <w:rPr>
                <w:noProof/>
                <w:webHidden/>
              </w:rPr>
              <w:t>11</w:t>
            </w:r>
            <w:r>
              <w:rPr>
                <w:noProof/>
                <w:webHidden/>
              </w:rPr>
              <w:fldChar w:fldCharType="end"/>
            </w:r>
          </w:hyperlink>
        </w:p>
        <w:p w14:paraId="40740CDD" w14:textId="03E114BA" w:rsidR="00561C0B" w:rsidRDefault="00561C0B">
          <w:pPr>
            <w:pStyle w:val="23"/>
            <w:tabs>
              <w:tab w:val="right" w:leader="dot" w:pos="9345"/>
            </w:tabs>
            <w:rPr>
              <w:noProof/>
              <w:lang w:eastAsia="ru-RU"/>
            </w:rPr>
          </w:pPr>
          <w:hyperlink w:anchor="_Toc57837353" w:history="1">
            <w:r w:rsidRPr="00C954F6">
              <w:rPr>
                <w:rStyle w:val="a3"/>
                <w:rFonts w:ascii="Times New Roman" w:hAnsi="Times New Roman" w:cs="Times New Roman"/>
                <w:noProof/>
              </w:rPr>
              <w:t>Статья 8404. Рысь.</w:t>
            </w:r>
            <w:r>
              <w:rPr>
                <w:noProof/>
                <w:webHidden/>
              </w:rPr>
              <w:tab/>
            </w:r>
            <w:r>
              <w:rPr>
                <w:noProof/>
                <w:webHidden/>
              </w:rPr>
              <w:fldChar w:fldCharType="begin"/>
            </w:r>
            <w:r>
              <w:rPr>
                <w:noProof/>
                <w:webHidden/>
              </w:rPr>
              <w:instrText xml:space="preserve"> PAGEREF _Toc57837353 \h </w:instrText>
            </w:r>
            <w:r>
              <w:rPr>
                <w:noProof/>
                <w:webHidden/>
              </w:rPr>
            </w:r>
            <w:r>
              <w:rPr>
                <w:noProof/>
                <w:webHidden/>
              </w:rPr>
              <w:fldChar w:fldCharType="separate"/>
            </w:r>
            <w:r>
              <w:rPr>
                <w:noProof/>
                <w:webHidden/>
              </w:rPr>
              <w:t>13</w:t>
            </w:r>
            <w:r>
              <w:rPr>
                <w:noProof/>
                <w:webHidden/>
              </w:rPr>
              <w:fldChar w:fldCharType="end"/>
            </w:r>
          </w:hyperlink>
        </w:p>
        <w:p w14:paraId="3F1E4C08" w14:textId="15703EFC" w:rsidR="00561C0B" w:rsidRDefault="00561C0B">
          <w:pPr>
            <w:pStyle w:val="23"/>
            <w:tabs>
              <w:tab w:val="right" w:leader="dot" w:pos="9345"/>
            </w:tabs>
            <w:rPr>
              <w:noProof/>
              <w:lang w:eastAsia="ru-RU"/>
            </w:rPr>
          </w:pPr>
          <w:hyperlink w:anchor="_Toc57837354" w:history="1">
            <w:r w:rsidRPr="00C954F6">
              <w:rPr>
                <w:rStyle w:val="a3"/>
                <w:rFonts w:ascii="Times New Roman" w:hAnsi="Times New Roman" w:cs="Times New Roman"/>
                <w:noProof/>
              </w:rPr>
              <w:t>Статья 8405. Галоп.</w:t>
            </w:r>
            <w:r>
              <w:rPr>
                <w:noProof/>
                <w:webHidden/>
              </w:rPr>
              <w:tab/>
            </w:r>
            <w:r>
              <w:rPr>
                <w:noProof/>
                <w:webHidden/>
              </w:rPr>
              <w:fldChar w:fldCharType="begin"/>
            </w:r>
            <w:r>
              <w:rPr>
                <w:noProof/>
                <w:webHidden/>
              </w:rPr>
              <w:instrText xml:space="preserve"> PAGEREF _Toc57837354 \h </w:instrText>
            </w:r>
            <w:r>
              <w:rPr>
                <w:noProof/>
                <w:webHidden/>
              </w:rPr>
            </w:r>
            <w:r>
              <w:rPr>
                <w:noProof/>
                <w:webHidden/>
              </w:rPr>
              <w:fldChar w:fldCharType="separate"/>
            </w:r>
            <w:r>
              <w:rPr>
                <w:noProof/>
                <w:webHidden/>
              </w:rPr>
              <w:t>14</w:t>
            </w:r>
            <w:r>
              <w:rPr>
                <w:noProof/>
                <w:webHidden/>
              </w:rPr>
              <w:fldChar w:fldCharType="end"/>
            </w:r>
          </w:hyperlink>
        </w:p>
        <w:p w14:paraId="0857AF45" w14:textId="39C5ED66" w:rsidR="00561C0B" w:rsidRDefault="00561C0B">
          <w:pPr>
            <w:pStyle w:val="23"/>
            <w:tabs>
              <w:tab w:val="right" w:leader="dot" w:pos="9345"/>
            </w:tabs>
            <w:rPr>
              <w:noProof/>
              <w:lang w:eastAsia="ru-RU"/>
            </w:rPr>
          </w:pPr>
          <w:hyperlink w:anchor="_Toc57837355" w:history="1">
            <w:r w:rsidRPr="00C954F6">
              <w:rPr>
                <w:rStyle w:val="a3"/>
                <w:rFonts w:ascii="Times New Roman" w:hAnsi="Times New Roman" w:cs="Times New Roman"/>
                <w:noProof/>
              </w:rPr>
              <w:t>Статья 8406. Осаживание.</w:t>
            </w:r>
            <w:r>
              <w:rPr>
                <w:noProof/>
                <w:webHidden/>
              </w:rPr>
              <w:tab/>
            </w:r>
            <w:r>
              <w:rPr>
                <w:noProof/>
                <w:webHidden/>
              </w:rPr>
              <w:fldChar w:fldCharType="begin"/>
            </w:r>
            <w:r>
              <w:rPr>
                <w:noProof/>
                <w:webHidden/>
              </w:rPr>
              <w:instrText xml:space="preserve"> PAGEREF _Toc57837355 \h </w:instrText>
            </w:r>
            <w:r>
              <w:rPr>
                <w:noProof/>
                <w:webHidden/>
              </w:rPr>
            </w:r>
            <w:r>
              <w:rPr>
                <w:noProof/>
                <w:webHidden/>
              </w:rPr>
              <w:fldChar w:fldCharType="separate"/>
            </w:r>
            <w:r>
              <w:rPr>
                <w:noProof/>
                <w:webHidden/>
              </w:rPr>
              <w:t>17</w:t>
            </w:r>
            <w:r>
              <w:rPr>
                <w:noProof/>
                <w:webHidden/>
              </w:rPr>
              <w:fldChar w:fldCharType="end"/>
            </w:r>
          </w:hyperlink>
        </w:p>
        <w:p w14:paraId="26EB8DCF" w14:textId="11691A5F" w:rsidR="00561C0B" w:rsidRDefault="00561C0B">
          <w:pPr>
            <w:pStyle w:val="23"/>
            <w:tabs>
              <w:tab w:val="right" w:leader="dot" w:pos="9345"/>
            </w:tabs>
            <w:rPr>
              <w:noProof/>
              <w:lang w:eastAsia="ru-RU"/>
            </w:rPr>
          </w:pPr>
          <w:hyperlink w:anchor="_Toc57837356" w:history="1">
            <w:r w:rsidRPr="00C954F6">
              <w:rPr>
                <w:rStyle w:val="a3"/>
                <w:rFonts w:ascii="Times New Roman" w:hAnsi="Times New Roman" w:cs="Times New Roman"/>
                <w:noProof/>
              </w:rPr>
              <w:t>Статья 8407. Переходы.</w:t>
            </w:r>
            <w:r>
              <w:rPr>
                <w:noProof/>
                <w:webHidden/>
              </w:rPr>
              <w:tab/>
            </w:r>
            <w:r>
              <w:rPr>
                <w:noProof/>
                <w:webHidden/>
              </w:rPr>
              <w:fldChar w:fldCharType="begin"/>
            </w:r>
            <w:r>
              <w:rPr>
                <w:noProof/>
                <w:webHidden/>
              </w:rPr>
              <w:instrText xml:space="preserve"> PAGEREF _Toc57837356 \h </w:instrText>
            </w:r>
            <w:r>
              <w:rPr>
                <w:noProof/>
                <w:webHidden/>
              </w:rPr>
            </w:r>
            <w:r>
              <w:rPr>
                <w:noProof/>
                <w:webHidden/>
              </w:rPr>
              <w:fldChar w:fldCharType="separate"/>
            </w:r>
            <w:r>
              <w:rPr>
                <w:noProof/>
                <w:webHidden/>
              </w:rPr>
              <w:t>17</w:t>
            </w:r>
            <w:r>
              <w:rPr>
                <w:noProof/>
                <w:webHidden/>
              </w:rPr>
              <w:fldChar w:fldCharType="end"/>
            </w:r>
          </w:hyperlink>
        </w:p>
        <w:p w14:paraId="35AC0A54" w14:textId="1C629BDD" w:rsidR="00561C0B" w:rsidRDefault="00561C0B">
          <w:pPr>
            <w:pStyle w:val="23"/>
            <w:tabs>
              <w:tab w:val="right" w:leader="dot" w:pos="9345"/>
            </w:tabs>
            <w:rPr>
              <w:noProof/>
              <w:lang w:eastAsia="ru-RU"/>
            </w:rPr>
          </w:pPr>
          <w:hyperlink w:anchor="_Toc57837357" w:history="1">
            <w:r w:rsidRPr="00C954F6">
              <w:rPr>
                <w:rStyle w:val="a3"/>
                <w:rFonts w:ascii="Times New Roman" w:hAnsi="Times New Roman" w:cs="Times New Roman"/>
                <w:noProof/>
              </w:rPr>
              <w:t>Статья 8408. Полуодержка.</w:t>
            </w:r>
            <w:r>
              <w:rPr>
                <w:noProof/>
                <w:webHidden/>
              </w:rPr>
              <w:tab/>
            </w:r>
            <w:r>
              <w:rPr>
                <w:noProof/>
                <w:webHidden/>
              </w:rPr>
              <w:fldChar w:fldCharType="begin"/>
            </w:r>
            <w:r>
              <w:rPr>
                <w:noProof/>
                <w:webHidden/>
              </w:rPr>
              <w:instrText xml:space="preserve"> PAGEREF _Toc57837357 \h </w:instrText>
            </w:r>
            <w:r>
              <w:rPr>
                <w:noProof/>
                <w:webHidden/>
              </w:rPr>
            </w:r>
            <w:r>
              <w:rPr>
                <w:noProof/>
                <w:webHidden/>
              </w:rPr>
              <w:fldChar w:fldCharType="separate"/>
            </w:r>
            <w:r>
              <w:rPr>
                <w:noProof/>
                <w:webHidden/>
              </w:rPr>
              <w:t>17</w:t>
            </w:r>
            <w:r>
              <w:rPr>
                <w:noProof/>
                <w:webHidden/>
              </w:rPr>
              <w:fldChar w:fldCharType="end"/>
            </w:r>
          </w:hyperlink>
        </w:p>
        <w:p w14:paraId="241500F9" w14:textId="1E3E9BA6" w:rsidR="00561C0B" w:rsidRDefault="00561C0B">
          <w:pPr>
            <w:pStyle w:val="23"/>
            <w:tabs>
              <w:tab w:val="right" w:leader="dot" w:pos="9345"/>
            </w:tabs>
            <w:rPr>
              <w:noProof/>
              <w:lang w:eastAsia="ru-RU"/>
            </w:rPr>
          </w:pPr>
          <w:hyperlink w:anchor="_Toc57837358" w:history="1">
            <w:r w:rsidRPr="00C954F6">
              <w:rPr>
                <w:rStyle w:val="a3"/>
                <w:rFonts w:ascii="Times New Roman" w:hAnsi="Times New Roman" w:cs="Times New Roman"/>
                <w:noProof/>
              </w:rPr>
              <w:t>Статья 8409. Перемены направления.</w:t>
            </w:r>
            <w:r>
              <w:rPr>
                <w:noProof/>
                <w:webHidden/>
              </w:rPr>
              <w:tab/>
            </w:r>
            <w:r>
              <w:rPr>
                <w:noProof/>
                <w:webHidden/>
              </w:rPr>
              <w:fldChar w:fldCharType="begin"/>
            </w:r>
            <w:r>
              <w:rPr>
                <w:noProof/>
                <w:webHidden/>
              </w:rPr>
              <w:instrText xml:space="preserve"> PAGEREF _Toc57837358 \h </w:instrText>
            </w:r>
            <w:r>
              <w:rPr>
                <w:noProof/>
                <w:webHidden/>
              </w:rPr>
            </w:r>
            <w:r>
              <w:rPr>
                <w:noProof/>
                <w:webHidden/>
              </w:rPr>
              <w:fldChar w:fldCharType="separate"/>
            </w:r>
            <w:r>
              <w:rPr>
                <w:noProof/>
                <w:webHidden/>
              </w:rPr>
              <w:t>17</w:t>
            </w:r>
            <w:r>
              <w:rPr>
                <w:noProof/>
                <w:webHidden/>
              </w:rPr>
              <w:fldChar w:fldCharType="end"/>
            </w:r>
          </w:hyperlink>
        </w:p>
        <w:p w14:paraId="54D31CBC" w14:textId="78084673" w:rsidR="00561C0B" w:rsidRDefault="00561C0B">
          <w:pPr>
            <w:pStyle w:val="23"/>
            <w:tabs>
              <w:tab w:val="right" w:leader="dot" w:pos="9345"/>
            </w:tabs>
            <w:rPr>
              <w:noProof/>
              <w:lang w:eastAsia="ru-RU"/>
            </w:rPr>
          </w:pPr>
          <w:hyperlink w:anchor="_Toc57837359" w:history="1">
            <w:r w:rsidRPr="00C954F6">
              <w:rPr>
                <w:rStyle w:val="a3"/>
                <w:rFonts w:ascii="Times New Roman" w:hAnsi="Times New Roman" w:cs="Times New Roman"/>
                <w:noProof/>
              </w:rPr>
              <w:t>Статья 8410. Фигуры.</w:t>
            </w:r>
            <w:r>
              <w:rPr>
                <w:noProof/>
                <w:webHidden/>
              </w:rPr>
              <w:tab/>
            </w:r>
            <w:r>
              <w:rPr>
                <w:noProof/>
                <w:webHidden/>
              </w:rPr>
              <w:fldChar w:fldCharType="begin"/>
            </w:r>
            <w:r>
              <w:rPr>
                <w:noProof/>
                <w:webHidden/>
              </w:rPr>
              <w:instrText xml:space="preserve"> PAGEREF _Toc57837359 \h </w:instrText>
            </w:r>
            <w:r>
              <w:rPr>
                <w:noProof/>
                <w:webHidden/>
              </w:rPr>
            </w:r>
            <w:r>
              <w:rPr>
                <w:noProof/>
                <w:webHidden/>
              </w:rPr>
              <w:fldChar w:fldCharType="separate"/>
            </w:r>
            <w:r>
              <w:rPr>
                <w:noProof/>
                <w:webHidden/>
              </w:rPr>
              <w:t>18</w:t>
            </w:r>
            <w:r>
              <w:rPr>
                <w:noProof/>
                <w:webHidden/>
              </w:rPr>
              <w:fldChar w:fldCharType="end"/>
            </w:r>
          </w:hyperlink>
        </w:p>
        <w:p w14:paraId="42022EB0" w14:textId="4A4C312A" w:rsidR="00561C0B" w:rsidRDefault="00561C0B">
          <w:pPr>
            <w:pStyle w:val="23"/>
            <w:tabs>
              <w:tab w:val="right" w:leader="dot" w:pos="9345"/>
            </w:tabs>
            <w:rPr>
              <w:noProof/>
              <w:lang w:eastAsia="ru-RU"/>
            </w:rPr>
          </w:pPr>
          <w:hyperlink w:anchor="_Toc57837360" w:history="1">
            <w:r w:rsidRPr="00C954F6">
              <w:rPr>
                <w:rStyle w:val="a3"/>
                <w:rFonts w:ascii="Times New Roman" w:hAnsi="Times New Roman" w:cs="Times New Roman"/>
                <w:noProof/>
              </w:rPr>
              <w:t>Статья 8411. Работа в два следа.</w:t>
            </w:r>
            <w:r>
              <w:rPr>
                <w:noProof/>
                <w:webHidden/>
              </w:rPr>
              <w:tab/>
            </w:r>
            <w:r>
              <w:rPr>
                <w:noProof/>
                <w:webHidden/>
              </w:rPr>
              <w:fldChar w:fldCharType="begin"/>
            </w:r>
            <w:r>
              <w:rPr>
                <w:noProof/>
                <w:webHidden/>
              </w:rPr>
              <w:instrText xml:space="preserve"> PAGEREF _Toc57837360 \h </w:instrText>
            </w:r>
            <w:r>
              <w:rPr>
                <w:noProof/>
                <w:webHidden/>
              </w:rPr>
            </w:r>
            <w:r>
              <w:rPr>
                <w:noProof/>
                <w:webHidden/>
              </w:rPr>
              <w:fldChar w:fldCharType="separate"/>
            </w:r>
            <w:r>
              <w:rPr>
                <w:noProof/>
                <w:webHidden/>
              </w:rPr>
              <w:t>20</w:t>
            </w:r>
            <w:r>
              <w:rPr>
                <w:noProof/>
                <w:webHidden/>
              </w:rPr>
              <w:fldChar w:fldCharType="end"/>
            </w:r>
          </w:hyperlink>
        </w:p>
        <w:p w14:paraId="68C60055" w14:textId="1899C6CB" w:rsidR="00561C0B" w:rsidRDefault="00561C0B">
          <w:pPr>
            <w:pStyle w:val="23"/>
            <w:tabs>
              <w:tab w:val="right" w:leader="dot" w:pos="9345"/>
            </w:tabs>
            <w:rPr>
              <w:noProof/>
              <w:lang w:eastAsia="ru-RU"/>
            </w:rPr>
          </w:pPr>
          <w:hyperlink w:anchor="_Toc57837361" w:history="1">
            <w:r w:rsidRPr="00C954F6">
              <w:rPr>
                <w:rStyle w:val="a3"/>
                <w:rFonts w:ascii="Times New Roman" w:hAnsi="Times New Roman" w:cs="Times New Roman"/>
                <w:noProof/>
              </w:rPr>
              <w:t>Статья 8412. Боковые движения.</w:t>
            </w:r>
            <w:r>
              <w:rPr>
                <w:noProof/>
                <w:webHidden/>
              </w:rPr>
              <w:tab/>
            </w:r>
            <w:r>
              <w:rPr>
                <w:noProof/>
                <w:webHidden/>
              </w:rPr>
              <w:fldChar w:fldCharType="begin"/>
            </w:r>
            <w:r>
              <w:rPr>
                <w:noProof/>
                <w:webHidden/>
              </w:rPr>
              <w:instrText xml:space="preserve"> PAGEREF _Toc57837361 \h </w:instrText>
            </w:r>
            <w:r>
              <w:rPr>
                <w:noProof/>
                <w:webHidden/>
              </w:rPr>
            </w:r>
            <w:r>
              <w:rPr>
                <w:noProof/>
                <w:webHidden/>
              </w:rPr>
              <w:fldChar w:fldCharType="separate"/>
            </w:r>
            <w:r>
              <w:rPr>
                <w:noProof/>
                <w:webHidden/>
              </w:rPr>
              <w:t>20</w:t>
            </w:r>
            <w:r>
              <w:rPr>
                <w:noProof/>
                <w:webHidden/>
              </w:rPr>
              <w:fldChar w:fldCharType="end"/>
            </w:r>
          </w:hyperlink>
        </w:p>
        <w:p w14:paraId="0F07BA63" w14:textId="1D3DFA8B" w:rsidR="00561C0B" w:rsidRDefault="00561C0B">
          <w:pPr>
            <w:pStyle w:val="23"/>
            <w:tabs>
              <w:tab w:val="right" w:leader="dot" w:pos="9345"/>
            </w:tabs>
            <w:rPr>
              <w:noProof/>
              <w:lang w:eastAsia="ru-RU"/>
            </w:rPr>
          </w:pPr>
          <w:hyperlink w:anchor="_Toc57837362" w:history="1">
            <w:r w:rsidRPr="00C954F6">
              <w:rPr>
                <w:rStyle w:val="a3"/>
                <w:rFonts w:ascii="Times New Roman" w:hAnsi="Times New Roman" w:cs="Times New Roman"/>
                <w:noProof/>
              </w:rPr>
              <w:t>Статья 8413. Полупируэт и поворот на заду.</w:t>
            </w:r>
            <w:r>
              <w:rPr>
                <w:noProof/>
                <w:webHidden/>
              </w:rPr>
              <w:tab/>
            </w:r>
            <w:r>
              <w:rPr>
                <w:noProof/>
                <w:webHidden/>
              </w:rPr>
              <w:fldChar w:fldCharType="begin"/>
            </w:r>
            <w:r>
              <w:rPr>
                <w:noProof/>
                <w:webHidden/>
              </w:rPr>
              <w:instrText xml:space="preserve"> PAGEREF _Toc57837362 \h </w:instrText>
            </w:r>
            <w:r>
              <w:rPr>
                <w:noProof/>
                <w:webHidden/>
              </w:rPr>
            </w:r>
            <w:r>
              <w:rPr>
                <w:noProof/>
                <w:webHidden/>
              </w:rPr>
              <w:fldChar w:fldCharType="separate"/>
            </w:r>
            <w:r>
              <w:rPr>
                <w:noProof/>
                <w:webHidden/>
              </w:rPr>
              <w:t>22</w:t>
            </w:r>
            <w:r>
              <w:rPr>
                <w:noProof/>
                <w:webHidden/>
              </w:rPr>
              <w:fldChar w:fldCharType="end"/>
            </w:r>
          </w:hyperlink>
        </w:p>
        <w:p w14:paraId="368624F5" w14:textId="664D993C" w:rsidR="00561C0B" w:rsidRDefault="00561C0B">
          <w:pPr>
            <w:pStyle w:val="23"/>
            <w:tabs>
              <w:tab w:val="right" w:leader="dot" w:pos="9345"/>
            </w:tabs>
            <w:rPr>
              <w:noProof/>
              <w:lang w:eastAsia="ru-RU"/>
            </w:rPr>
          </w:pPr>
          <w:hyperlink w:anchor="_Toc57837363" w:history="1">
            <w:r w:rsidRPr="00C954F6">
              <w:rPr>
                <w:rStyle w:val="a3"/>
                <w:rFonts w:ascii="Times New Roman" w:hAnsi="Times New Roman" w:cs="Times New Roman"/>
                <w:noProof/>
              </w:rPr>
              <w:t>Статья 8414. Пассаж.</w:t>
            </w:r>
            <w:r>
              <w:rPr>
                <w:noProof/>
                <w:webHidden/>
              </w:rPr>
              <w:tab/>
            </w:r>
            <w:r>
              <w:rPr>
                <w:noProof/>
                <w:webHidden/>
              </w:rPr>
              <w:fldChar w:fldCharType="begin"/>
            </w:r>
            <w:r>
              <w:rPr>
                <w:noProof/>
                <w:webHidden/>
              </w:rPr>
              <w:instrText xml:space="preserve"> PAGEREF _Toc57837363 \h </w:instrText>
            </w:r>
            <w:r>
              <w:rPr>
                <w:noProof/>
                <w:webHidden/>
              </w:rPr>
            </w:r>
            <w:r>
              <w:rPr>
                <w:noProof/>
                <w:webHidden/>
              </w:rPr>
              <w:fldChar w:fldCharType="separate"/>
            </w:r>
            <w:r>
              <w:rPr>
                <w:noProof/>
                <w:webHidden/>
              </w:rPr>
              <w:t>24</w:t>
            </w:r>
            <w:r>
              <w:rPr>
                <w:noProof/>
                <w:webHidden/>
              </w:rPr>
              <w:fldChar w:fldCharType="end"/>
            </w:r>
          </w:hyperlink>
        </w:p>
        <w:p w14:paraId="53449F4C" w14:textId="158B8113" w:rsidR="00561C0B" w:rsidRDefault="00561C0B">
          <w:pPr>
            <w:pStyle w:val="23"/>
            <w:tabs>
              <w:tab w:val="right" w:leader="dot" w:pos="9345"/>
            </w:tabs>
            <w:rPr>
              <w:noProof/>
              <w:lang w:eastAsia="ru-RU"/>
            </w:rPr>
          </w:pPr>
          <w:hyperlink w:anchor="_Toc57837364" w:history="1">
            <w:r w:rsidRPr="00C954F6">
              <w:rPr>
                <w:rStyle w:val="a3"/>
                <w:rFonts w:ascii="Times New Roman" w:hAnsi="Times New Roman" w:cs="Times New Roman"/>
                <w:noProof/>
              </w:rPr>
              <w:t>Статья 8415. Пиаффе.</w:t>
            </w:r>
            <w:r>
              <w:rPr>
                <w:noProof/>
                <w:webHidden/>
              </w:rPr>
              <w:tab/>
            </w:r>
            <w:r>
              <w:rPr>
                <w:noProof/>
                <w:webHidden/>
              </w:rPr>
              <w:fldChar w:fldCharType="begin"/>
            </w:r>
            <w:r>
              <w:rPr>
                <w:noProof/>
                <w:webHidden/>
              </w:rPr>
              <w:instrText xml:space="preserve"> PAGEREF _Toc57837364 \h </w:instrText>
            </w:r>
            <w:r>
              <w:rPr>
                <w:noProof/>
                <w:webHidden/>
              </w:rPr>
            </w:r>
            <w:r>
              <w:rPr>
                <w:noProof/>
                <w:webHidden/>
              </w:rPr>
              <w:fldChar w:fldCharType="separate"/>
            </w:r>
            <w:r>
              <w:rPr>
                <w:noProof/>
                <w:webHidden/>
              </w:rPr>
              <w:t>24</w:t>
            </w:r>
            <w:r>
              <w:rPr>
                <w:noProof/>
                <w:webHidden/>
              </w:rPr>
              <w:fldChar w:fldCharType="end"/>
            </w:r>
          </w:hyperlink>
        </w:p>
        <w:p w14:paraId="0AA00DB7" w14:textId="7B15EFF6" w:rsidR="00561C0B" w:rsidRDefault="00561C0B">
          <w:pPr>
            <w:pStyle w:val="23"/>
            <w:tabs>
              <w:tab w:val="right" w:leader="dot" w:pos="9345"/>
            </w:tabs>
            <w:rPr>
              <w:noProof/>
              <w:lang w:eastAsia="ru-RU"/>
            </w:rPr>
          </w:pPr>
          <w:hyperlink w:anchor="_Toc57837365" w:history="1">
            <w:r w:rsidRPr="00C954F6">
              <w:rPr>
                <w:rStyle w:val="a3"/>
                <w:rFonts w:ascii="Times New Roman" w:hAnsi="Times New Roman" w:cs="Times New Roman"/>
                <w:noProof/>
              </w:rPr>
              <w:t>Статья 8416. Сбор.</w:t>
            </w:r>
            <w:r>
              <w:rPr>
                <w:noProof/>
                <w:webHidden/>
              </w:rPr>
              <w:tab/>
            </w:r>
            <w:r>
              <w:rPr>
                <w:noProof/>
                <w:webHidden/>
              </w:rPr>
              <w:fldChar w:fldCharType="begin"/>
            </w:r>
            <w:r>
              <w:rPr>
                <w:noProof/>
                <w:webHidden/>
              </w:rPr>
              <w:instrText xml:space="preserve"> PAGEREF _Toc57837365 \h </w:instrText>
            </w:r>
            <w:r>
              <w:rPr>
                <w:noProof/>
                <w:webHidden/>
              </w:rPr>
            </w:r>
            <w:r>
              <w:rPr>
                <w:noProof/>
                <w:webHidden/>
              </w:rPr>
              <w:fldChar w:fldCharType="separate"/>
            </w:r>
            <w:r>
              <w:rPr>
                <w:noProof/>
                <w:webHidden/>
              </w:rPr>
              <w:t>24</w:t>
            </w:r>
            <w:r>
              <w:rPr>
                <w:noProof/>
                <w:webHidden/>
              </w:rPr>
              <w:fldChar w:fldCharType="end"/>
            </w:r>
          </w:hyperlink>
        </w:p>
        <w:p w14:paraId="393AD68F" w14:textId="53483F5E" w:rsidR="00561C0B" w:rsidRDefault="00561C0B">
          <w:pPr>
            <w:pStyle w:val="23"/>
            <w:tabs>
              <w:tab w:val="right" w:leader="dot" w:pos="9345"/>
            </w:tabs>
            <w:rPr>
              <w:noProof/>
              <w:lang w:eastAsia="ru-RU"/>
            </w:rPr>
          </w:pPr>
          <w:hyperlink w:anchor="_Toc57837366" w:history="1">
            <w:r w:rsidRPr="00C954F6">
              <w:rPr>
                <w:rStyle w:val="a3"/>
                <w:rFonts w:ascii="Times New Roman" w:hAnsi="Times New Roman" w:cs="Times New Roman"/>
                <w:noProof/>
              </w:rPr>
              <w:t>Статья 8417. Повиновение / Импульс.</w:t>
            </w:r>
            <w:r>
              <w:rPr>
                <w:noProof/>
                <w:webHidden/>
              </w:rPr>
              <w:tab/>
            </w:r>
            <w:r>
              <w:rPr>
                <w:noProof/>
                <w:webHidden/>
              </w:rPr>
              <w:fldChar w:fldCharType="begin"/>
            </w:r>
            <w:r>
              <w:rPr>
                <w:noProof/>
                <w:webHidden/>
              </w:rPr>
              <w:instrText xml:space="preserve"> PAGEREF _Toc57837366 \h </w:instrText>
            </w:r>
            <w:r>
              <w:rPr>
                <w:noProof/>
                <w:webHidden/>
              </w:rPr>
            </w:r>
            <w:r>
              <w:rPr>
                <w:noProof/>
                <w:webHidden/>
              </w:rPr>
              <w:fldChar w:fldCharType="separate"/>
            </w:r>
            <w:r>
              <w:rPr>
                <w:noProof/>
                <w:webHidden/>
              </w:rPr>
              <w:t>25</w:t>
            </w:r>
            <w:r>
              <w:rPr>
                <w:noProof/>
                <w:webHidden/>
              </w:rPr>
              <w:fldChar w:fldCharType="end"/>
            </w:r>
          </w:hyperlink>
        </w:p>
        <w:p w14:paraId="214604D1" w14:textId="598910F7" w:rsidR="00561C0B" w:rsidRDefault="00561C0B">
          <w:pPr>
            <w:pStyle w:val="23"/>
            <w:tabs>
              <w:tab w:val="right" w:leader="dot" w:pos="9345"/>
            </w:tabs>
            <w:rPr>
              <w:noProof/>
              <w:lang w:eastAsia="ru-RU"/>
            </w:rPr>
          </w:pPr>
          <w:hyperlink w:anchor="_Toc57837367" w:history="1">
            <w:r w:rsidRPr="00C954F6">
              <w:rPr>
                <w:rStyle w:val="a3"/>
                <w:rFonts w:ascii="Times New Roman" w:hAnsi="Times New Roman" w:cs="Times New Roman"/>
                <w:noProof/>
              </w:rPr>
              <w:t>Статья 8418. Посадка и средства управления спортсмена.</w:t>
            </w:r>
            <w:r>
              <w:rPr>
                <w:noProof/>
                <w:webHidden/>
              </w:rPr>
              <w:tab/>
            </w:r>
            <w:r>
              <w:rPr>
                <w:noProof/>
                <w:webHidden/>
              </w:rPr>
              <w:fldChar w:fldCharType="begin"/>
            </w:r>
            <w:r>
              <w:rPr>
                <w:noProof/>
                <w:webHidden/>
              </w:rPr>
              <w:instrText xml:space="preserve"> PAGEREF _Toc57837367 \h </w:instrText>
            </w:r>
            <w:r>
              <w:rPr>
                <w:noProof/>
                <w:webHidden/>
              </w:rPr>
            </w:r>
            <w:r>
              <w:rPr>
                <w:noProof/>
                <w:webHidden/>
              </w:rPr>
              <w:fldChar w:fldCharType="separate"/>
            </w:r>
            <w:r>
              <w:rPr>
                <w:noProof/>
                <w:webHidden/>
              </w:rPr>
              <w:t>26</w:t>
            </w:r>
            <w:r>
              <w:rPr>
                <w:noProof/>
                <w:webHidden/>
              </w:rPr>
              <w:fldChar w:fldCharType="end"/>
            </w:r>
          </w:hyperlink>
        </w:p>
        <w:p w14:paraId="163389BD" w14:textId="132F3AFD" w:rsidR="00561C0B" w:rsidRDefault="00561C0B">
          <w:pPr>
            <w:pStyle w:val="11"/>
            <w:tabs>
              <w:tab w:val="right" w:leader="dot" w:pos="9345"/>
            </w:tabs>
            <w:rPr>
              <w:noProof/>
              <w:lang w:eastAsia="ru-RU"/>
            </w:rPr>
          </w:pPr>
          <w:hyperlink w:anchor="_Toc57837368" w:history="1">
            <w:r w:rsidRPr="00C954F6">
              <w:rPr>
                <w:rStyle w:val="a3"/>
                <w:rFonts w:ascii="Times New Roman" w:hAnsi="Times New Roman" w:cs="Times New Roman"/>
                <w:noProof/>
              </w:rPr>
              <w:t>ГЛАВА II.</w:t>
            </w:r>
            <w:r>
              <w:rPr>
                <w:noProof/>
                <w:webHidden/>
              </w:rPr>
              <w:tab/>
            </w:r>
            <w:r>
              <w:rPr>
                <w:noProof/>
                <w:webHidden/>
              </w:rPr>
              <w:fldChar w:fldCharType="begin"/>
            </w:r>
            <w:r>
              <w:rPr>
                <w:noProof/>
                <w:webHidden/>
              </w:rPr>
              <w:instrText xml:space="preserve"> PAGEREF _Toc57837368 \h </w:instrText>
            </w:r>
            <w:r>
              <w:rPr>
                <w:noProof/>
                <w:webHidden/>
              </w:rPr>
            </w:r>
            <w:r>
              <w:rPr>
                <w:noProof/>
                <w:webHidden/>
              </w:rPr>
              <w:fldChar w:fldCharType="separate"/>
            </w:r>
            <w:r>
              <w:rPr>
                <w:noProof/>
                <w:webHidden/>
              </w:rPr>
              <w:t>28</w:t>
            </w:r>
            <w:r>
              <w:rPr>
                <w:noProof/>
                <w:webHidden/>
              </w:rPr>
              <w:fldChar w:fldCharType="end"/>
            </w:r>
          </w:hyperlink>
        </w:p>
        <w:p w14:paraId="5237D9E5" w14:textId="121A0FB6" w:rsidR="00561C0B" w:rsidRDefault="00561C0B">
          <w:pPr>
            <w:pStyle w:val="11"/>
            <w:tabs>
              <w:tab w:val="right" w:leader="dot" w:pos="9345"/>
            </w:tabs>
            <w:rPr>
              <w:noProof/>
              <w:lang w:eastAsia="ru-RU"/>
            </w:rPr>
          </w:pPr>
          <w:hyperlink w:anchor="_Toc57837369" w:history="1">
            <w:r w:rsidRPr="00C954F6">
              <w:rPr>
                <w:rStyle w:val="a3"/>
                <w:rFonts w:ascii="Times New Roman" w:hAnsi="Times New Roman" w:cs="Times New Roman"/>
                <w:noProof/>
              </w:rPr>
              <w:t>СОРЕВНОВАНИЯ ПО ПАРАЛИМПИЙСКОЙ ВЫЕЗДКЕ.</w:t>
            </w:r>
            <w:r>
              <w:rPr>
                <w:noProof/>
                <w:webHidden/>
              </w:rPr>
              <w:tab/>
            </w:r>
            <w:r>
              <w:rPr>
                <w:noProof/>
                <w:webHidden/>
              </w:rPr>
              <w:fldChar w:fldCharType="begin"/>
            </w:r>
            <w:r>
              <w:rPr>
                <w:noProof/>
                <w:webHidden/>
              </w:rPr>
              <w:instrText xml:space="preserve"> PAGEREF _Toc57837369 \h </w:instrText>
            </w:r>
            <w:r>
              <w:rPr>
                <w:noProof/>
                <w:webHidden/>
              </w:rPr>
            </w:r>
            <w:r>
              <w:rPr>
                <w:noProof/>
                <w:webHidden/>
              </w:rPr>
              <w:fldChar w:fldCharType="separate"/>
            </w:r>
            <w:r>
              <w:rPr>
                <w:noProof/>
                <w:webHidden/>
              </w:rPr>
              <w:t>28</w:t>
            </w:r>
            <w:r>
              <w:rPr>
                <w:noProof/>
                <w:webHidden/>
              </w:rPr>
              <w:fldChar w:fldCharType="end"/>
            </w:r>
          </w:hyperlink>
        </w:p>
        <w:p w14:paraId="43AF15E9" w14:textId="3C88BD93" w:rsidR="00561C0B" w:rsidRDefault="00561C0B">
          <w:pPr>
            <w:pStyle w:val="23"/>
            <w:tabs>
              <w:tab w:val="right" w:leader="dot" w:pos="9345"/>
            </w:tabs>
            <w:rPr>
              <w:noProof/>
              <w:lang w:eastAsia="ru-RU"/>
            </w:rPr>
          </w:pPr>
          <w:hyperlink w:anchor="_Toc57837370" w:history="1">
            <w:r w:rsidRPr="00C954F6">
              <w:rPr>
                <w:rStyle w:val="a3"/>
                <w:rFonts w:ascii="Times New Roman" w:hAnsi="Times New Roman" w:cs="Times New Roman"/>
                <w:noProof/>
              </w:rPr>
              <w:t>Статья 8419. Цель международных соревнований по паралимпийской выездке.</w:t>
            </w:r>
            <w:r>
              <w:rPr>
                <w:noProof/>
                <w:webHidden/>
              </w:rPr>
              <w:tab/>
            </w:r>
            <w:r>
              <w:rPr>
                <w:noProof/>
                <w:webHidden/>
              </w:rPr>
              <w:fldChar w:fldCharType="begin"/>
            </w:r>
            <w:r>
              <w:rPr>
                <w:noProof/>
                <w:webHidden/>
              </w:rPr>
              <w:instrText xml:space="preserve"> PAGEREF _Toc57837370 \h </w:instrText>
            </w:r>
            <w:r>
              <w:rPr>
                <w:noProof/>
                <w:webHidden/>
              </w:rPr>
            </w:r>
            <w:r>
              <w:rPr>
                <w:noProof/>
                <w:webHidden/>
              </w:rPr>
              <w:fldChar w:fldCharType="separate"/>
            </w:r>
            <w:r>
              <w:rPr>
                <w:noProof/>
                <w:webHidden/>
              </w:rPr>
              <w:t>28</w:t>
            </w:r>
            <w:r>
              <w:rPr>
                <w:noProof/>
                <w:webHidden/>
              </w:rPr>
              <w:fldChar w:fldCharType="end"/>
            </w:r>
          </w:hyperlink>
        </w:p>
        <w:p w14:paraId="2EE85ED1" w14:textId="6E42E7FA" w:rsidR="00561C0B" w:rsidRDefault="00561C0B">
          <w:pPr>
            <w:pStyle w:val="23"/>
            <w:tabs>
              <w:tab w:val="right" w:leader="dot" w:pos="9345"/>
            </w:tabs>
            <w:rPr>
              <w:noProof/>
              <w:lang w:eastAsia="ru-RU"/>
            </w:rPr>
          </w:pPr>
          <w:hyperlink w:anchor="_Toc57837371" w:history="1">
            <w:r w:rsidRPr="00C954F6">
              <w:rPr>
                <w:rStyle w:val="a3"/>
                <w:rFonts w:ascii="Times New Roman" w:hAnsi="Times New Roman" w:cs="Times New Roman"/>
                <w:noProof/>
              </w:rPr>
              <w:t>Статья 8420. Категории соревнований по пара выездке.</w:t>
            </w:r>
            <w:r>
              <w:rPr>
                <w:noProof/>
                <w:webHidden/>
              </w:rPr>
              <w:tab/>
            </w:r>
            <w:r>
              <w:rPr>
                <w:noProof/>
                <w:webHidden/>
              </w:rPr>
              <w:fldChar w:fldCharType="begin"/>
            </w:r>
            <w:r>
              <w:rPr>
                <w:noProof/>
                <w:webHidden/>
              </w:rPr>
              <w:instrText xml:space="preserve"> PAGEREF _Toc57837371 \h </w:instrText>
            </w:r>
            <w:r>
              <w:rPr>
                <w:noProof/>
                <w:webHidden/>
              </w:rPr>
            </w:r>
            <w:r>
              <w:rPr>
                <w:noProof/>
                <w:webHidden/>
              </w:rPr>
              <w:fldChar w:fldCharType="separate"/>
            </w:r>
            <w:r>
              <w:rPr>
                <w:noProof/>
                <w:webHidden/>
              </w:rPr>
              <w:t>28</w:t>
            </w:r>
            <w:r>
              <w:rPr>
                <w:noProof/>
                <w:webHidden/>
              </w:rPr>
              <w:fldChar w:fldCharType="end"/>
            </w:r>
          </w:hyperlink>
        </w:p>
        <w:p w14:paraId="238A433B" w14:textId="337A305D" w:rsidR="00561C0B" w:rsidRDefault="00561C0B">
          <w:pPr>
            <w:pStyle w:val="23"/>
            <w:tabs>
              <w:tab w:val="right" w:leader="dot" w:pos="9345"/>
            </w:tabs>
            <w:rPr>
              <w:noProof/>
              <w:lang w:eastAsia="ru-RU"/>
            </w:rPr>
          </w:pPr>
          <w:hyperlink w:anchor="_Toc57837372" w:history="1">
            <w:r w:rsidRPr="00C954F6">
              <w:rPr>
                <w:rStyle w:val="a3"/>
                <w:rFonts w:ascii="Times New Roman" w:hAnsi="Times New Roman" w:cs="Times New Roman"/>
                <w:noProof/>
              </w:rPr>
              <w:t>Статья 8422. Условия участия.</w:t>
            </w:r>
            <w:r>
              <w:rPr>
                <w:noProof/>
                <w:webHidden/>
              </w:rPr>
              <w:tab/>
            </w:r>
            <w:r>
              <w:rPr>
                <w:noProof/>
                <w:webHidden/>
              </w:rPr>
              <w:fldChar w:fldCharType="begin"/>
            </w:r>
            <w:r>
              <w:rPr>
                <w:noProof/>
                <w:webHidden/>
              </w:rPr>
              <w:instrText xml:space="preserve"> PAGEREF _Toc57837372 \h </w:instrText>
            </w:r>
            <w:r>
              <w:rPr>
                <w:noProof/>
                <w:webHidden/>
              </w:rPr>
            </w:r>
            <w:r>
              <w:rPr>
                <w:noProof/>
                <w:webHidden/>
              </w:rPr>
              <w:fldChar w:fldCharType="separate"/>
            </w:r>
            <w:r>
              <w:rPr>
                <w:noProof/>
                <w:webHidden/>
              </w:rPr>
              <w:t>33</w:t>
            </w:r>
            <w:r>
              <w:rPr>
                <w:noProof/>
                <w:webHidden/>
              </w:rPr>
              <w:fldChar w:fldCharType="end"/>
            </w:r>
          </w:hyperlink>
        </w:p>
        <w:p w14:paraId="0A41F6F8" w14:textId="7F8B53C9" w:rsidR="00561C0B" w:rsidRDefault="00561C0B">
          <w:pPr>
            <w:pStyle w:val="23"/>
            <w:tabs>
              <w:tab w:val="right" w:leader="dot" w:pos="9345"/>
            </w:tabs>
            <w:rPr>
              <w:noProof/>
              <w:lang w:eastAsia="ru-RU"/>
            </w:rPr>
          </w:pPr>
          <w:hyperlink w:anchor="_Toc57837373" w:history="1">
            <w:r w:rsidRPr="00C954F6">
              <w:rPr>
                <w:rStyle w:val="a3"/>
                <w:rFonts w:ascii="Times New Roman" w:hAnsi="Times New Roman" w:cs="Times New Roman"/>
                <w:noProof/>
              </w:rPr>
              <w:t>Статья 8423. Приглашения и заявки.</w:t>
            </w:r>
            <w:r>
              <w:rPr>
                <w:noProof/>
                <w:webHidden/>
              </w:rPr>
              <w:tab/>
            </w:r>
            <w:r>
              <w:rPr>
                <w:noProof/>
                <w:webHidden/>
              </w:rPr>
              <w:fldChar w:fldCharType="begin"/>
            </w:r>
            <w:r>
              <w:rPr>
                <w:noProof/>
                <w:webHidden/>
              </w:rPr>
              <w:instrText xml:space="preserve"> PAGEREF _Toc57837373 \h </w:instrText>
            </w:r>
            <w:r>
              <w:rPr>
                <w:noProof/>
                <w:webHidden/>
              </w:rPr>
            </w:r>
            <w:r>
              <w:rPr>
                <w:noProof/>
                <w:webHidden/>
              </w:rPr>
              <w:fldChar w:fldCharType="separate"/>
            </w:r>
            <w:r>
              <w:rPr>
                <w:noProof/>
                <w:webHidden/>
              </w:rPr>
              <w:t>37</w:t>
            </w:r>
            <w:r>
              <w:rPr>
                <w:noProof/>
                <w:webHidden/>
              </w:rPr>
              <w:fldChar w:fldCharType="end"/>
            </w:r>
          </w:hyperlink>
        </w:p>
        <w:p w14:paraId="1FAC34FA" w14:textId="0FFD3C2C" w:rsidR="00561C0B" w:rsidRDefault="00561C0B">
          <w:pPr>
            <w:pStyle w:val="23"/>
            <w:tabs>
              <w:tab w:val="right" w:leader="dot" w:pos="9345"/>
            </w:tabs>
            <w:rPr>
              <w:noProof/>
              <w:lang w:eastAsia="ru-RU"/>
            </w:rPr>
          </w:pPr>
          <w:hyperlink w:anchor="_Toc57837374" w:history="1">
            <w:r w:rsidRPr="00C954F6">
              <w:rPr>
                <w:rStyle w:val="a3"/>
                <w:rFonts w:ascii="Times New Roman" w:hAnsi="Times New Roman" w:cs="Times New Roman"/>
                <w:noProof/>
              </w:rPr>
              <w:t>Статья 8424. Стартовые заявки.</w:t>
            </w:r>
            <w:r>
              <w:rPr>
                <w:noProof/>
                <w:webHidden/>
              </w:rPr>
              <w:tab/>
            </w:r>
            <w:r>
              <w:rPr>
                <w:noProof/>
                <w:webHidden/>
              </w:rPr>
              <w:fldChar w:fldCharType="begin"/>
            </w:r>
            <w:r>
              <w:rPr>
                <w:noProof/>
                <w:webHidden/>
              </w:rPr>
              <w:instrText xml:space="preserve"> PAGEREF _Toc57837374 \h </w:instrText>
            </w:r>
            <w:r>
              <w:rPr>
                <w:noProof/>
                <w:webHidden/>
              </w:rPr>
            </w:r>
            <w:r>
              <w:rPr>
                <w:noProof/>
                <w:webHidden/>
              </w:rPr>
              <w:fldChar w:fldCharType="separate"/>
            </w:r>
            <w:r>
              <w:rPr>
                <w:noProof/>
                <w:webHidden/>
              </w:rPr>
              <w:t>38</w:t>
            </w:r>
            <w:r>
              <w:rPr>
                <w:noProof/>
                <w:webHidden/>
              </w:rPr>
              <w:fldChar w:fldCharType="end"/>
            </w:r>
          </w:hyperlink>
        </w:p>
        <w:p w14:paraId="2C792D18" w14:textId="7DC44960" w:rsidR="00561C0B" w:rsidRDefault="00561C0B">
          <w:pPr>
            <w:pStyle w:val="23"/>
            <w:tabs>
              <w:tab w:val="right" w:leader="dot" w:pos="9345"/>
            </w:tabs>
            <w:rPr>
              <w:noProof/>
              <w:lang w:eastAsia="ru-RU"/>
            </w:rPr>
          </w:pPr>
          <w:hyperlink w:anchor="_Toc57837375" w:history="1">
            <w:r w:rsidRPr="00C954F6">
              <w:rPr>
                <w:rStyle w:val="a3"/>
                <w:rFonts w:ascii="Times New Roman" w:hAnsi="Times New Roman" w:cs="Times New Roman"/>
                <w:noProof/>
              </w:rPr>
              <w:t>Статья 8425. Жер</w:t>
            </w:r>
            <w:r w:rsidRPr="00C954F6">
              <w:rPr>
                <w:rStyle w:val="a3"/>
                <w:rFonts w:ascii="Times New Roman" w:hAnsi="Times New Roman" w:cs="Times New Roman"/>
                <w:noProof/>
              </w:rPr>
              <w:t>е</w:t>
            </w:r>
            <w:r w:rsidRPr="00C954F6">
              <w:rPr>
                <w:rStyle w:val="a3"/>
                <w:rFonts w:ascii="Times New Roman" w:hAnsi="Times New Roman" w:cs="Times New Roman"/>
                <w:noProof/>
              </w:rPr>
              <w:t>бьевка порядка старта.</w:t>
            </w:r>
            <w:r>
              <w:rPr>
                <w:noProof/>
                <w:webHidden/>
              </w:rPr>
              <w:tab/>
            </w:r>
            <w:r>
              <w:rPr>
                <w:noProof/>
                <w:webHidden/>
              </w:rPr>
              <w:fldChar w:fldCharType="begin"/>
            </w:r>
            <w:r>
              <w:rPr>
                <w:noProof/>
                <w:webHidden/>
              </w:rPr>
              <w:instrText xml:space="preserve"> PAGEREF _Toc57837375 \h </w:instrText>
            </w:r>
            <w:r>
              <w:rPr>
                <w:noProof/>
                <w:webHidden/>
              </w:rPr>
            </w:r>
            <w:r>
              <w:rPr>
                <w:noProof/>
                <w:webHidden/>
              </w:rPr>
              <w:fldChar w:fldCharType="separate"/>
            </w:r>
            <w:r>
              <w:rPr>
                <w:noProof/>
                <w:webHidden/>
              </w:rPr>
              <w:t>38</w:t>
            </w:r>
            <w:r>
              <w:rPr>
                <w:noProof/>
                <w:webHidden/>
              </w:rPr>
              <w:fldChar w:fldCharType="end"/>
            </w:r>
          </w:hyperlink>
        </w:p>
        <w:p w14:paraId="3FC3B621" w14:textId="6E572271" w:rsidR="00561C0B" w:rsidRDefault="00561C0B">
          <w:pPr>
            <w:pStyle w:val="23"/>
            <w:tabs>
              <w:tab w:val="right" w:leader="dot" w:pos="9345"/>
            </w:tabs>
            <w:rPr>
              <w:noProof/>
              <w:lang w:eastAsia="ru-RU"/>
            </w:rPr>
          </w:pPr>
          <w:hyperlink w:anchor="_Toc57837376" w:history="1">
            <w:r w:rsidRPr="00C954F6">
              <w:rPr>
                <w:rStyle w:val="a3"/>
                <w:rFonts w:ascii="Times New Roman" w:hAnsi="Times New Roman" w:cs="Times New Roman"/>
                <w:noProof/>
              </w:rPr>
              <w:t>Статья 8427. Форма одежды.</w:t>
            </w:r>
            <w:r>
              <w:rPr>
                <w:noProof/>
                <w:webHidden/>
              </w:rPr>
              <w:tab/>
            </w:r>
            <w:r>
              <w:rPr>
                <w:noProof/>
                <w:webHidden/>
              </w:rPr>
              <w:fldChar w:fldCharType="begin"/>
            </w:r>
            <w:r>
              <w:rPr>
                <w:noProof/>
                <w:webHidden/>
              </w:rPr>
              <w:instrText xml:space="preserve"> PAGEREF _Toc57837376 \h </w:instrText>
            </w:r>
            <w:r>
              <w:rPr>
                <w:noProof/>
                <w:webHidden/>
              </w:rPr>
            </w:r>
            <w:r>
              <w:rPr>
                <w:noProof/>
                <w:webHidden/>
              </w:rPr>
              <w:fldChar w:fldCharType="separate"/>
            </w:r>
            <w:r>
              <w:rPr>
                <w:noProof/>
                <w:webHidden/>
              </w:rPr>
              <w:t>40</w:t>
            </w:r>
            <w:r>
              <w:rPr>
                <w:noProof/>
                <w:webHidden/>
              </w:rPr>
              <w:fldChar w:fldCharType="end"/>
            </w:r>
          </w:hyperlink>
        </w:p>
        <w:p w14:paraId="522EE39C" w14:textId="280C7503" w:rsidR="00561C0B" w:rsidRDefault="00561C0B">
          <w:pPr>
            <w:pStyle w:val="23"/>
            <w:tabs>
              <w:tab w:val="right" w:leader="dot" w:pos="9345"/>
            </w:tabs>
            <w:rPr>
              <w:noProof/>
              <w:lang w:eastAsia="ru-RU"/>
            </w:rPr>
          </w:pPr>
          <w:hyperlink w:anchor="_Toc57837377" w:history="1">
            <w:r w:rsidRPr="00C954F6">
              <w:rPr>
                <w:rStyle w:val="a3"/>
                <w:rFonts w:ascii="Times New Roman" w:hAnsi="Times New Roman" w:cs="Times New Roman"/>
                <w:noProof/>
              </w:rPr>
              <w:t>Статья 8428. Оборудование и компенсирующие средства.</w:t>
            </w:r>
            <w:r>
              <w:rPr>
                <w:noProof/>
                <w:webHidden/>
              </w:rPr>
              <w:tab/>
            </w:r>
            <w:r>
              <w:rPr>
                <w:noProof/>
                <w:webHidden/>
              </w:rPr>
              <w:fldChar w:fldCharType="begin"/>
            </w:r>
            <w:r>
              <w:rPr>
                <w:noProof/>
                <w:webHidden/>
              </w:rPr>
              <w:instrText xml:space="preserve"> PAGEREF _Toc57837377 \h </w:instrText>
            </w:r>
            <w:r>
              <w:rPr>
                <w:noProof/>
                <w:webHidden/>
              </w:rPr>
            </w:r>
            <w:r>
              <w:rPr>
                <w:noProof/>
                <w:webHidden/>
              </w:rPr>
              <w:fldChar w:fldCharType="separate"/>
            </w:r>
            <w:r>
              <w:rPr>
                <w:noProof/>
                <w:webHidden/>
              </w:rPr>
              <w:t>41</w:t>
            </w:r>
            <w:r>
              <w:rPr>
                <w:noProof/>
                <w:webHidden/>
              </w:rPr>
              <w:fldChar w:fldCharType="end"/>
            </w:r>
          </w:hyperlink>
        </w:p>
        <w:p w14:paraId="6BDEA66B" w14:textId="0CF88DCD" w:rsidR="00561C0B" w:rsidRDefault="00561C0B">
          <w:pPr>
            <w:pStyle w:val="23"/>
            <w:tabs>
              <w:tab w:val="right" w:leader="dot" w:pos="9345"/>
            </w:tabs>
            <w:rPr>
              <w:noProof/>
              <w:lang w:eastAsia="ru-RU"/>
            </w:rPr>
          </w:pPr>
          <w:hyperlink w:anchor="_Toc57837378" w:history="1">
            <w:r w:rsidRPr="00C954F6">
              <w:rPr>
                <w:rStyle w:val="a3"/>
                <w:rFonts w:ascii="Times New Roman" w:hAnsi="Times New Roman" w:cs="Times New Roman"/>
                <w:noProof/>
              </w:rPr>
              <w:t>Статья 8429. Манежи для выступлений и тренировок.</w:t>
            </w:r>
            <w:r>
              <w:rPr>
                <w:noProof/>
                <w:webHidden/>
              </w:rPr>
              <w:tab/>
            </w:r>
            <w:r>
              <w:rPr>
                <w:noProof/>
                <w:webHidden/>
              </w:rPr>
              <w:fldChar w:fldCharType="begin"/>
            </w:r>
            <w:r>
              <w:rPr>
                <w:noProof/>
                <w:webHidden/>
              </w:rPr>
              <w:instrText xml:space="preserve"> PAGEREF _Toc57837378 \h </w:instrText>
            </w:r>
            <w:r>
              <w:rPr>
                <w:noProof/>
                <w:webHidden/>
              </w:rPr>
            </w:r>
            <w:r>
              <w:rPr>
                <w:noProof/>
                <w:webHidden/>
              </w:rPr>
              <w:fldChar w:fldCharType="separate"/>
            </w:r>
            <w:r>
              <w:rPr>
                <w:noProof/>
                <w:webHidden/>
              </w:rPr>
              <w:t>48</w:t>
            </w:r>
            <w:r>
              <w:rPr>
                <w:noProof/>
                <w:webHidden/>
              </w:rPr>
              <w:fldChar w:fldCharType="end"/>
            </w:r>
          </w:hyperlink>
        </w:p>
        <w:p w14:paraId="57A35367" w14:textId="590A43F2" w:rsidR="00561C0B" w:rsidRDefault="00561C0B">
          <w:pPr>
            <w:pStyle w:val="23"/>
            <w:tabs>
              <w:tab w:val="right" w:leader="dot" w:pos="9345"/>
            </w:tabs>
            <w:rPr>
              <w:noProof/>
              <w:lang w:eastAsia="ru-RU"/>
            </w:rPr>
          </w:pPr>
          <w:hyperlink w:anchor="_Toc57837379" w:history="1">
            <w:r w:rsidRPr="00C954F6">
              <w:rPr>
                <w:rStyle w:val="a3"/>
                <w:rFonts w:ascii="Times New Roman" w:hAnsi="Times New Roman" w:cs="Times New Roman"/>
                <w:noProof/>
              </w:rPr>
              <w:t>Статья 8430. Исполнение тестов</w:t>
            </w:r>
            <w:r>
              <w:rPr>
                <w:noProof/>
                <w:webHidden/>
              </w:rPr>
              <w:tab/>
            </w:r>
            <w:r>
              <w:rPr>
                <w:noProof/>
                <w:webHidden/>
              </w:rPr>
              <w:fldChar w:fldCharType="begin"/>
            </w:r>
            <w:r>
              <w:rPr>
                <w:noProof/>
                <w:webHidden/>
              </w:rPr>
              <w:instrText xml:space="preserve"> PAGEREF _Toc57837379 \h </w:instrText>
            </w:r>
            <w:r>
              <w:rPr>
                <w:noProof/>
                <w:webHidden/>
              </w:rPr>
            </w:r>
            <w:r>
              <w:rPr>
                <w:noProof/>
                <w:webHidden/>
              </w:rPr>
              <w:fldChar w:fldCharType="separate"/>
            </w:r>
            <w:r>
              <w:rPr>
                <w:noProof/>
                <w:webHidden/>
              </w:rPr>
              <w:t>52</w:t>
            </w:r>
            <w:r>
              <w:rPr>
                <w:noProof/>
                <w:webHidden/>
              </w:rPr>
              <w:fldChar w:fldCharType="end"/>
            </w:r>
          </w:hyperlink>
        </w:p>
        <w:p w14:paraId="2FC36C10" w14:textId="6DA6A4B1" w:rsidR="00561C0B" w:rsidRDefault="00561C0B">
          <w:pPr>
            <w:pStyle w:val="23"/>
            <w:tabs>
              <w:tab w:val="right" w:leader="dot" w:pos="9345"/>
            </w:tabs>
            <w:rPr>
              <w:noProof/>
              <w:lang w:eastAsia="ru-RU"/>
            </w:rPr>
          </w:pPr>
          <w:hyperlink w:anchor="_Toc57837380" w:history="1">
            <w:r w:rsidRPr="00C954F6">
              <w:rPr>
                <w:rStyle w:val="a3"/>
                <w:rFonts w:ascii="Times New Roman" w:hAnsi="Times New Roman" w:cs="Times New Roman"/>
                <w:noProof/>
              </w:rPr>
              <w:t>Статья 8431. Время и технический отказ.</w:t>
            </w:r>
            <w:r>
              <w:rPr>
                <w:noProof/>
                <w:webHidden/>
              </w:rPr>
              <w:tab/>
            </w:r>
            <w:r>
              <w:rPr>
                <w:noProof/>
                <w:webHidden/>
              </w:rPr>
              <w:fldChar w:fldCharType="begin"/>
            </w:r>
            <w:r>
              <w:rPr>
                <w:noProof/>
                <w:webHidden/>
              </w:rPr>
              <w:instrText xml:space="preserve"> PAGEREF _Toc57837380 \h </w:instrText>
            </w:r>
            <w:r>
              <w:rPr>
                <w:noProof/>
                <w:webHidden/>
              </w:rPr>
            </w:r>
            <w:r>
              <w:rPr>
                <w:noProof/>
                <w:webHidden/>
              </w:rPr>
              <w:fldChar w:fldCharType="separate"/>
            </w:r>
            <w:r>
              <w:rPr>
                <w:noProof/>
                <w:webHidden/>
              </w:rPr>
              <w:t>57</w:t>
            </w:r>
            <w:r>
              <w:rPr>
                <w:noProof/>
                <w:webHidden/>
              </w:rPr>
              <w:fldChar w:fldCharType="end"/>
            </w:r>
          </w:hyperlink>
        </w:p>
        <w:p w14:paraId="77156CE3" w14:textId="62081F70" w:rsidR="00561C0B" w:rsidRDefault="00561C0B">
          <w:pPr>
            <w:pStyle w:val="23"/>
            <w:tabs>
              <w:tab w:val="right" w:leader="dot" w:pos="9345"/>
            </w:tabs>
            <w:rPr>
              <w:noProof/>
              <w:lang w:eastAsia="ru-RU"/>
            </w:rPr>
          </w:pPr>
          <w:hyperlink w:anchor="_Toc57837381" w:history="1">
            <w:r w:rsidRPr="00C954F6">
              <w:rPr>
                <w:rStyle w:val="a3"/>
                <w:rFonts w:ascii="Times New Roman" w:hAnsi="Times New Roman" w:cs="Times New Roman"/>
                <w:noProof/>
              </w:rPr>
              <w:t>Статья 8432. Оценка исполнения программы.</w:t>
            </w:r>
            <w:r>
              <w:rPr>
                <w:noProof/>
                <w:webHidden/>
              </w:rPr>
              <w:tab/>
            </w:r>
            <w:r>
              <w:rPr>
                <w:noProof/>
                <w:webHidden/>
              </w:rPr>
              <w:fldChar w:fldCharType="begin"/>
            </w:r>
            <w:r>
              <w:rPr>
                <w:noProof/>
                <w:webHidden/>
              </w:rPr>
              <w:instrText xml:space="preserve"> PAGEREF _Toc57837381 \h </w:instrText>
            </w:r>
            <w:r>
              <w:rPr>
                <w:noProof/>
                <w:webHidden/>
              </w:rPr>
            </w:r>
            <w:r>
              <w:rPr>
                <w:noProof/>
                <w:webHidden/>
              </w:rPr>
              <w:fldChar w:fldCharType="separate"/>
            </w:r>
            <w:r>
              <w:rPr>
                <w:noProof/>
                <w:webHidden/>
              </w:rPr>
              <w:t>57</w:t>
            </w:r>
            <w:r>
              <w:rPr>
                <w:noProof/>
                <w:webHidden/>
              </w:rPr>
              <w:fldChar w:fldCharType="end"/>
            </w:r>
          </w:hyperlink>
        </w:p>
        <w:p w14:paraId="0BFF40D2" w14:textId="7EF35A12" w:rsidR="00561C0B" w:rsidRDefault="00561C0B">
          <w:pPr>
            <w:pStyle w:val="23"/>
            <w:tabs>
              <w:tab w:val="right" w:leader="dot" w:pos="9345"/>
            </w:tabs>
            <w:rPr>
              <w:noProof/>
              <w:lang w:eastAsia="ru-RU"/>
            </w:rPr>
          </w:pPr>
          <w:hyperlink w:anchor="_Toc57837382" w:history="1">
            <w:r w:rsidRPr="00C954F6">
              <w:rPr>
                <w:rStyle w:val="a3"/>
                <w:rFonts w:ascii="Times New Roman" w:hAnsi="Times New Roman" w:cs="Times New Roman"/>
                <w:noProof/>
              </w:rPr>
              <w:t>Статья 8433. Судейские протоколы.</w:t>
            </w:r>
            <w:r>
              <w:rPr>
                <w:noProof/>
                <w:webHidden/>
              </w:rPr>
              <w:tab/>
            </w:r>
            <w:r>
              <w:rPr>
                <w:noProof/>
                <w:webHidden/>
              </w:rPr>
              <w:fldChar w:fldCharType="begin"/>
            </w:r>
            <w:r>
              <w:rPr>
                <w:noProof/>
                <w:webHidden/>
              </w:rPr>
              <w:instrText xml:space="preserve"> PAGEREF _Toc57837382 \h </w:instrText>
            </w:r>
            <w:r>
              <w:rPr>
                <w:noProof/>
                <w:webHidden/>
              </w:rPr>
            </w:r>
            <w:r>
              <w:rPr>
                <w:noProof/>
                <w:webHidden/>
              </w:rPr>
              <w:fldChar w:fldCharType="separate"/>
            </w:r>
            <w:r>
              <w:rPr>
                <w:noProof/>
                <w:webHidden/>
              </w:rPr>
              <w:t>58</w:t>
            </w:r>
            <w:r>
              <w:rPr>
                <w:noProof/>
                <w:webHidden/>
              </w:rPr>
              <w:fldChar w:fldCharType="end"/>
            </w:r>
          </w:hyperlink>
        </w:p>
        <w:p w14:paraId="5A66719C" w14:textId="18540FB4" w:rsidR="00561C0B" w:rsidRDefault="00561C0B">
          <w:pPr>
            <w:pStyle w:val="23"/>
            <w:tabs>
              <w:tab w:val="right" w:leader="dot" w:pos="9345"/>
            </w:tabs>
            <w:rPr>
              <w:noProof/>
              <w:lang w:eastAsia="ru-RU"/>
            </w:rPr>
          </w:pPr>
          <w:hyperlink w:anchor="_Toc57837383" w:history="1">
            <w:r w:rsidRPr="00C954F6">
              <w:rPr>
                <w:rStyle w:val="a3"/>
                <w:rFonts w:ascii="Times New Roman" w:hAnsi="Times New Roman" w:cs="Times New Roman"/>
                <w:noProof/>
              </w:rPr>
              <w:t>Статья 8434. Подсчёт баллов и результаты.</w:t>
            </w:r>
            <w:r>
              <w:rPr>
                <w:noProof/>
                <w:webHidden/>
              </w:rPr>
              <w:tab/>
            </w:r>
            <w:r>
              <w:rPr>
                <w:noProof/>
                <w:webHidden/>
              </w:rPr>
              <w:fldChar w:fldCharType="begin"/>
            </w:r>
            <w:r>
              <w:rPr>
                <w:noProof/>
                <w:webHidden/>
              </w:rPr>
              <w:instrText xml:space="preserve"> PAGEREF _Toc57837383 \h </w:instrText>
            </w:r>
            <w:r>
              <w:rPr>
                <w:noProof/>
                <w:webHidden/>
              </w:rPr>
            </w:r>
            <w:r>
              <w:rPr>
                <w:noProof/>
                <w:webHidden/>
              </w:rPr>
              <w:fldChar w:fldCharType="separate"/>
            </w:r>
            <w:r>
              <w:rPr>
                <w:noProof/>
                <w:webHidden/>
              </w:rPr>
              <w:t>59</w:t>
            </w:r>
            <w:r>
              <w:rPr>
                <w:noProof/>
                <w:webHidden/>
              </w:rPr>
              <w:fldChar w:fldCharType="end"/>
            </w:r>
          </w:hyperlink>
        </w:p>
        <w:p w14:paraId="272145CA" w14:textId="490267DF" w:rsidR="00561C0B" w:rsidRDefault="00561C0B">
          <w:pPr>
            <w:pStyle w:val="23"/>
            <w:tabs>
              <w:tab w:val="right" w:leader="dot" w:pos="9345"/>
            </w:tabs>
            <w:rPr>
              <w:noProof/>
              <w:lang w:eastAsia="ru-RU"/>
            </w:rPr>
          </w:pPr>
          <w:hyperlink w:anchor="_Toc57837384" w:history="1">
            <w:r w:rsidRPr="00C954F6">
              <w:rPr>
                <w:rStyle w:val="a3"/>
                <w:rFonts w:ascii="Times New Roman" w:hAnsi="Times New Roman" w:cs="Times New Roman"/>
                <w:noProof/>
              </w:rPr>
              <w:t>Статья 8435. Подсчет баллов и опубликование результатов.</w:t>
            </w:r>
            <w:r>
              <w:rPr>
                <w:noProof/>
                <w:webHidden/>
              </w:rPr>
              <w:tab/>
            </w:r>
            <w:r>
              <w:rPr>
                <w:noProof/>
                <w:webHidden/>
              </w:rPr>
              <w:fldChar w:fldCharType="begin"/>
            </w:r>
            <w:r>
              <w:rPr>
                <w:noProof/>
                <w:webHidden/>
              </w:rPr>
              <w:instrText xml:space="preserve"> PAGEREF _Toc57837384 \h </w:instrText>
            </w:r>
            <w:r>
              <w:rPr>
                <w:noProof/>
                <w:webHidden/>
              </w:rPr>
            </w:r>
            <w:r>
              <w:rPr>
                <w:noProof/>
                <w:webHidden/>
              </w:rPr>
              <w:fldChar w:fldCharType="separate"/>
            </w:r>
            <w:r>
              <w:rPr>
                <w:noProof/>
                <w:webHidden/>
              </w:rPr>
              <w:t>60</w:t>
            </w:r>
            <w:r>
              <w:rPr>
                <w:noProof/>
                <w:webHidden/>
              </w:rPr>
              <w:fldChar w:fldCharType="end"/>
            </w:r>
          </w:hyperlink>
        </w:p>
        <w:p w14:paraId="427F213D" w14:textId="00C1952F" w:rsidR="00561C0B" w:rsidRDefault="00561C0B">
          <w:pPr>
            <w:pStyle w:val="23"/>
            <w:tabs>
              <w:tab w:val="right" w:leader="dot" w:pos="9345"/>
            </w:tabs>
            <w:rPr>
              <w:noProof/>
              <w:lang w:eastAsia="ru-RU"/>
            </w:rPr>
          </w:pPr>
          <w:hyperlink w:anchor="_Toc57837385" w:history="1">
            <w:r w:rsidRPr="00C954F6">
              <w:rPr>
                <w:rStyle w:val="a3"/>
                <w:rFonts w:ascii="Times New Roman" w:hAnsi="Times New Roman" w:cs="Times New Roman"/>
                <w:noProof/>
              </w:rPr>
              <w:t>Статья 8436. Награждение.</w:t>
            </w:r>
            <w:r>
              <w:rPr>
                <w:noProof/>
                <w:webHidden/>
              </w:rPr>
              <w:tab/>
            </w:r>
            <w:r>
              <w:rPr>
                <w:noProof/>
                <w:webHidden/>
              </w:rPr>
              <w:fldChar w:fldCharType="begin"/>
            </w:r>
            <w:r>
              <w:rPr>
                <w:noProof/>
                <w:webHidden/>
              </w:rPr>
              <w:instrText xml:space="preserve"> PAGEREF _Toc57837385 \h </w:instrText>
            </w:r>
            <w:r>
              <w:rPr>
                <w:noProof/>
                <w:webHidden/>
              </w:rPr>
            </w:r>
            <w:r>
              <w:rPr>
                <w:noProof/>
                <w:webHidden/>
              </w:rPr>
              <w:fldChar w:fldCharType="separate"/>
            </w:r>
            <w:r>
              <w:rPr>
                <w:noProof/>
                <w:webHidden/>
              </w:rPr>
              <w:t>61</w:t>
            </w:r>
            <w:r>
              <w:rPr>
                <w:noProof/>
                <w:webHidden/>
              </w:rPr>
              <w:fldChar w:fldCharType="end"/>
            </w:r>
          </w:hyperlink>
        </w:p>
        <w:p w14:paraId="222AE63F" w14:textId="6A407C70" w:rsidR="00561C0B" w:rsidRDefault="00561C0B">
          <w:pPr>
            <w:pStyle w:val="11"/>
            <w:tabs>
              <w:tab w:val="right" w:leader="dot" w:pos="9345"/>
            </w:tabs>
            <w:rPr>
              <w:noProof/>
              <w:lang w:eastAsia="ru-RU"/>
            </w:rPr>
          </w:pPr>
          <w:hyperlink w:anchor="_Toc57837386" w:history="1">
            <w:r w:rsidRPr="00C954F6">
              <w:rPr>
                <w:rStyle w:val="a3"/>
                <w:rFonts w:ascii="Times New Roman" w:hAnsi="Times New Roman" w:cs="Times New Roman"/>
                <w:noProof/>
              </w:rPr>
              <w:t>ГЛАВА III.</w:t>
            </w:r>
            <w:r>
              <w:rPr>
                <w:noProof/>
                <w:webHidden/>
              </w:rPr>
              <w:tab/>
            </w:r>
            <w:r>
              <w:rPr>
                <w:noProof/>
                <w:webHidden/>
              </w:rPr>
              <w:fldChar w:fldCharType="begin"/>
            </w:r>
            <w:r>
              <w:rPr>
                <w:noProof/>
                <w:webHidden/>
              </w:rPr>
              <w:instrText xml:space="preserve"> PAGEREF _Toc57837386 \h </w:instrText>
            </w:r>
            <w:r>
              <w:rPr>
                <w:noProof/>
                <w:webHidden/>
              </w:rPr>
            </w:r>
            <w:r>
              <w:rPr>
                <w:noProof/>
                <w:webHidden/>
              </w:rPr>
              <w:fldChar w:fldCharType="separate"/>
            </w:r>
            <w:r>
              <w:rPr>
                <w:noProof/>
                <w:webHidden/>
              </w:rPr>
              <w:t>63</w:t>
            </w:r>
            <w:r>
              <w:rPr>
                <w:noProof/>
                <w:webHidden/>
              </w:rPr>
              <w:fldChar w:fldCharType="end"/>
            </w:r>
          </w:hyperlink>
        </w:p>
        <w:p w14:paraId="62CFC47E" w14:textId="26E81AF1" w:rsidR="00561C0B" w:rsidRDefault="00561C0B">
          <w:pPr>
            <w:pStyle w:val="11"/>
            <w:tabs>
              <w:tab w:val="right" w:leader="dot" w:pos="9345"/>
            </w:tabs>
            <w:rPr>
              <w:noProof/>
              <w:lang w:eastAsia="ru-RU"/>
            </w:rPr>
          </w:pPr>
          <w:hyperlink w:anchor="_Toc57837387" w:history="1">
            <w:r w:rsidRPr="00C954F6">
              <w:rPr>
                <w:rStyle w:val="a3"/>
                <w:rFonts w:ascii="Times New Roman" w:hAnsi="Times New Roman" w:cs="Times New Roman"/>
                <w:noProof/>
              </w:rPr>
              <w:t>ГЛАВНАЯ СУДЕЙСКАЯ КОЛЛЕГИЯ, МЕЖДУНАРОДНЫЙ ТЕХНИЧЕСКИЙ ДЕЛЕГАТ, КЛАССИФИКАТОРЫ, ВЕТЕРИНАРНАЯ КОМИССИЯ И ВЕТЕРИНАРНЫЙ ДЕЛЕГАТ, СТЮАРДЫ.</w:t>
            </w:r>
            <w:r>
              <w:rPr>
                <w:noProof/>
                <w:webHidden/>
              </w:rPr>
              <w:tab/>
            </w:r>
            <w:r>
              <w:rPr>
                <w:noProof/>
                <w:webHidden/>
              </w:rPr>
              <w:fldChar w:fldCharType="begin"/>
            </w:r>
            <w:r>
              <w:rPr>
                <w:noProof/>
                <w:webHidden/>
              </w:rPr>
              <w:instrText xml:space="preserve"> PAGEREF _Toc57837387 \h </w:instrText>
            </w:r>
            <w:r>
              <w:rPr>
                <w:noProof/>
                <w:webHidden/>
              </w:rPr>
            </w:r>
            <w:r>
              <w:rPr>
                <w:noProof/>
                <w:webHidden/>
              </w:rPr>
              <w:fldChar w:fldCharType="separate"/>
            </w:r>
            <w:r>
              <w:rPr>
                <w:noProof/>
                <w:webHidden/>
              </w:rPr>
              <w:t>63</w:t>
            </w:r>
            <w:r>
              <w:rPr>
                <w:noProof/>
                <w:webHidden/>
              </w:rPr>
              <w:fldChar w:fldCharType="end"/>
            </w:r>
          </w:hyperlink>
        </w:p>
        <w:p w14:paraId="57B20C29" w14:textId="69172FA3" w:rsidR="00561C0B" w:rsidRDefault="00561C0B">
          <w:pPr>
            <w:pStyle w:val="23"/>
            <w:tabs>
              <w:tab w:val="right" w:leader="dot" w:pos="9345"/>
            </w:tabs>
            <w:rPr>
              <w:noProof/>
              <w:lang w:eastAsia="ru-RU"/>
            </w:rPr>
          </w:pPr>
          <w:hyperlink w:anchor="_Toc57837388" w:history="1">
            <w:r w:rsidRPr="00C954F6">
              <w:rPr>
                <w:rStyle w:val="a3"/>
                <w:rFonts w:ascii="Times New Roman" w:hAnsi="Times New Roman" w:cs="Times New Roman"/>
                <w:noProof/>
              </w:rPr>
              <w:t>Статья 8437. Главная судейская коллегия.</w:t>
            </w:r>
            <w:r>
              <w:rPr>
                <w:noProof/>
                <w:webHidden/>
              </w:rPr>
              <w:tab/>
            </w:r>
            <w:r>
              <w:rPr>
                <w:noProof/>
                <w:webHidden/>
              </w:rPr>
              <w:fldChar w:fldCharType="begin"/>
            </w:r>
            <w:r>
              <w:rPr>
                <w:noProof/>
                <w:webHidden/>
              </w:rPr>
              <w:instrText xml:space="preserve"> PAGEREF _Toc57837388 \h </w:instrText>
            </w:r>
            <w:r>
              <w:rPr>
                <w:noProof/>
                <w:webHidden/>
              </w:rPr>
            </w:r>
            <w:r>
              <w:rPr>
                <w:noProof/>
                <w:webHidden/>
              </w:rPr>
              <w:fldChar w:fldCharType="separate"/>
            </w:r>
            <w:r>
              <w:rPr>
                <w:noProof/>
                <w:webHidden/>
              </w:rPr>
              <w:t>63</w:t>
            </w:r>
            <w:r>
              <w:rPr>
                <w:noProof/>
                <w:webHidden/>
              </w:rPr>
              <w:fldChar w:fldCharType="end"/>
            </w:r>
          </w:hyperlink>
        </w:p>
        <w:p w14:paraId="64895A6F" w14:textId="1E3100B8" w:rsidR="00561C0B" w:rsidRDefault="00561C0B">
          <w:pPr>
            <w:pStyle w:val="23"/>
            <w:tabs>
              <w:tab w:val="right" w:leader="dot" w:pos="9345"/>
            </w:tabs>
            <w:rPr>
              <w:noProof/>
              <w:lang w:eastAsia="ru-RU"/>
            </w:rPr>
          </w:pPr>
          <w:hyperlink w:anchor="_Toc57837389" w:history="1">
            <w:r w:rsidRPr="00C954F6">
              <w:rPr>
                <w:rStyle w:val="a3"/>
                <w:rFonts w:ascii="Times New Roman" w:hAnsi="Times New Roman" w:cs="Times New Roman"/>
                <w:noProof/>
              </w:rPr>
              <w:t>Статья 8438. Технический делегат.</w:t>
            </w:r>
            <w:r>
              <w:rPr>
                <w:noProof/>
                <w:webHidden/>
              </w:rPr>
              <w:tab/>
            </w:r>
            <w:r>
              <w:rPr>
                <w:noProof/>
                <w:webHidden/>
              </w:rPr>
              <w:fldChar w:fldCharType="begin"/>
            </w:r>
            <w:r>
              <w:rPr>
                <w:noProof/>
                <w:webHidden/>
              </w:rPr>
              <w:instrText xml:space="preserve"> PAGEREF _Toc57837389 \h </w:instrText>
            </w:r>
            <w:r>
              <w:rPr>
                <w:noProof/>
                <w:webHidden/>
              </w:rPr>
            </w:r>
            <w:r>
              <w:rPr>
                <w:noProof/>
                <w:webHidden/>
              </w:rPr>
              <w:fldChar w:fldCharType="separate"/>
            </w:r>
            <w:r>
              <w:rPr>
                <w:noProof/>
                <w:webHidden/>
              </w:rPr>
              <w:t>65</w:t>
            </w:r>
            <w:r>
              <w:rPr>
                <w:noProof/>
                <w:webHidden/>
              </w:rPr>
              <w:fldChar w:fldCharType="end"/>
            </w:r>
          </w:hyperlink>
        </w:p>
        <w:p w14:paraId="045F307D" w14:textId="742D79CE" w:rsidR="00561C0B" w:rsidRDefault="00561C0B">
          <w:pPr>
            <w:pStyle w:val="23"/>
            <w:tabs>
              <w:tab w:val="right" w:leader="dot" w:pos="9345"/>
            </w:tabs>
            <w:rPr>
              <w:noProof/>
              <w:lang w:eastAsia="ru-RU"/>
            </w:rPr>
          </w:pPr>
          <w:hyperlink w:anchor="_Toc57837390" w:history="1">
            <w:r w:rsidRPr="00C954F6">
              <w:rPr>
                <w:rStyle w:val="a3"/>
                <w:rFonts w:ascii="Times New Roman" w:hAnsi="Times New Roman" w:cs="Times New Roman"/>
                <w:noProof/>
              </w:rPr>
              <w:t>Статья 8439. Класс</w:t>
            </w:r>
            <w:r w:rsidRPr="00C954F6">
              <w:rPr>
                <w:rStyle w:val="a3"/>
                <w:rFonts w:ascii="Times New Roman" w:hAnsi="Times New Roman" w:cs="Times New Roman"/>
                <w:noProof/>
              </w:rPr>
              <w:t>и</w:t>
            </w:r>
            <w:r w:rsidRPr="00C954F6">
              <w:rPr>
                <w:rStyle w:val="a3"/>
                <w:rFonts w:ascii="Times New Roman" w:hAnsi="Times New Roman" w:cs="Times New Roman"/>
                <w:noProof/>
              </w:rPr>
              <w:t>фикаторы.</w:t>
            </w:r>
            <w:r>
              <w:rPr>
                <w:noProof/>
                <w:webHidden/>
              </w:rPr>
              <w:tab/>
            </w:r>
            <w:r>
              <w:rPr>
                <w:noProof/>
                <w:webHidden/>
              </w:rPr>
              <w:fldChar w:fldCharType="begin"/>
            </w:r>
            <w:r>
              <w:rPr>
                <w:noProof/>
                <w:webHidden/>
              </w:rPr>
              <w:instrText xml:space="preserve"> PAGEREF _Toc57837390 \h </w:instrText>
            </w:r>
            <w:r>
              <w:rPr>
                <w:noProof/>
                <w:webHidden/>
              </w:rPr>
            </w:r>
            <w:r>
              <w:rPr>
                <w:noProof/>
                <w:webHidden/>
              </w:rPr>
              <w:fldChar w:fldCharType="separate"/>
            </w:r>
            <w:r>
              <w:rPr>
                <w:noProof/>
                <w:webHidden/>
              </w:rPr>
              <w:t>65</w:t>
            </w:r>
            <w:r>
              <w:rPr>
                <w:noProof/>
                <w:webHidden/>
              </w:rPr>
              <w:fldChar w:fldCharType="end"/>
            </w:r>
          </w:hyperlink>
        </w:p>
        <w:p w14:paraId="52D3EEEB" w14:textId="33A74E69" w:rsidR="00561C0B" w:rsidRDefault="00561C0B">
          <w:pPr>
            <w:pStyle w:val="23"/>
            <w:tabs>
              <w:tab w:val="right" w:leader="dot" w:pos="9345"/>
            </w:tabs>
            <w:rPr>
              <w:noProof/>
              <w:lang w:eastAsia="ru-RU"/>
            </w:rPr>
          </w:pPr>
          <w:hyperlink w:anchor="_Toc57837391" w:history="1">
            <w:r w:rsidRPr="00C954F6">
              <w:rPr>
                <w:rStyle w:val="a3"/>
                <w:rFonts w:ascii="Times New Roman" w:hAnsi="Times New Roman" w:cs="Times New Roman"/>
                <w:noProof/>
              </w:rPr>
              <w:t>Статья 8442. Ветеринарная комиссия и Ветеринарный делегат.</w:t>
            </w:r>
            <w:r>
              <w:rPr>
                <w:noProof/>
                <w:webHidden/>
              </w:rPr>
              <w:tab/>
            </w:r>
            <w:r>
              <w:rPr>
                <w:noProof/>
                <w:webHidden/>
              </w:rPr>
              <w:fldChar w:fldCharType="begin"/>
            </w:r>
            <w:r>
              <w:rPr>
                <w:noProof/>
                <w:webHidden/>
              </w:rPr>
              <w:instrText xml:space="preserve"> PAGEREF _Toc57837391 \h </w:instrText>
            </w:r>
            <w:r>
              <w:rPr>
                <w:noProof/>
                <w:webHidden/>
              </w:rPr>
            </w:r>
            <w:r>
              <w:rPr>
                <w:noProof/>
                <w:webHidden/>
              </w:rPr>
              <w:fldChar w:fldCharType="separate"/>
            </w:r>
            <w:r>
              <w:rPr>
                <w:noProof/>
                <w:webHidden/>
              </w:rPr>
              <w:t>66</w:t>
            </w:r>
            <w:r>
              <w:rPr>
                <w:noProof/>
                <w:webHidden/>
              </w:rPr>
              <w:fldChar w:fldCharType="end"/>
            </w:r>
          </w:hyperlink>
        </w:p>
        <w:p w14:paraId="2781A076" w14:textId="7674A8BB" w:rsidR="00561C0B" w:rsidRDefault="00561C0B">
          <w:pPr>
            <w:pStyle w:val="23"/>
            <w:tabs>
              <w:tab w:val="right" w:leader="dot" w:pos="9345"/>
            </w:tabs>
            <w:rPr>
              <w:noProof/>
              <w:lang w:eastAsia="ru-RU"/>
            </w:rPr>
          </w:pPr>
          <w:hyperlink w:anchor="_Toc57837392" w:history="1">
            <w:r w:rsidRPr="00C954F6">
              <w:rPr>
                <w:rStyle w:val="a3"/>
                <w:rFonts w:ascii="Times New Roman" w:hAnsi="Times New Roman" w:cs="Times New Roman"/>
                <w:noProof/>
              </w:rPr>
              <w:t>Статья 8443. Стюарды</w:t>
            </w:r>
            <w:r>
              <w:rPr>
                <w:noProof/>
                <w:webHidden/>
              </w:rPr>
              <w:tab/>
            </w:r>
            <w:r>
              <w:rPr>
                <w:noProof/>
                <w:webHidden/>
              </w:rPr>
              <w:fldChar w:fldCharType="begin"/>
            </w:r>
            <w:r>
              <w:rPr>
                <w:noProof/>
                <w:webHidden/>
              </w:rPr>
              <w:instrText xml:space="preserve"> PAGEREF _Toc57837392 \h </w:instrText>
            </w:r>
            <w:r>
              <w:rPr>
                <w:noProof/>
                <w:webHidden/>
              </w:rPr>
            </w:r>
            <w:r>
              <w:rPr>
                <w:noProof/>
                <w:webHidden/>
              </w:rPr>
              <w:fldChar w:fldCharType="separate"/>
            </w:r>
            <w:r>
              <w:rPr>
                <w:noProof/>
                <w:webHidden/>
              </w:rPr>
              <w:t>66</w:t>
            </w:r>
            <w:r>
              <w:rPr>
                <w:noProof/>
                <w:webHidden/>
              </w:rPr>
              <w:fldChar w:fldCharType="end"/>
            </w:r>
          </w:hyperlink>
        </w:p>
        <w:p w14:paraId="32F5A8B5" w14:textId="147426E5" w:rsidR="00561C0B" w:rsidRDefault="00561C0B">
          <w:pPr>
            <w:pStyle w:val="11"/>
            <w:tabs>
              <w:tab w:val="right" w:leader="dot" w:pos="9345"/>
            </w:tabs>
            <w:rPr>
              <w:noProof/>
              <w:lang w:eastAsia="ru-RU"/>
            </w:rPr>
          </w:pPr>
          <w:hyperlink w:anchor="_Toc57837393" w:history="1">
            <w:r w:rsidRPr="00C954F6">
              <w:rPr>
                <w:rStyle w:val="a3"/>
                <w:rFonts w:ascii="Times New Roman" w:hAnsi="Times New Roman" w:cs="Times New Roman"/>
                <w:noProof/>
              </w:rPr>
              <w:t>ГЛАВА IV.</w:t>
            </w:r>
            <w:r>
              <w:rPr>
                <w:noProof/>
                <w:webHidden/>
              </w:rPr>
              <w:tab/>
            </w:r>
            <w:r>
              <w:rPr>
                <w:noProof/>
                <w:webHidden/>
              </w:rPr>
              <w:fldChar w:fldCharType="begin"/>
            </w:r>
            <w:r>
              <w:rPr>
                <w:noProof/>
                <w:webHidden/>
              </w:rPr>
              <w:instrText xml:space="preserve"> PAGEREF _Toc57837393 \h </w:instrText>
            </w:r>
            <w:r>
              <w:rPr>
                <w:noProof/>
                <w:webHidden/>
              </w:rPr>
            </w:r>
            <w:r>
              <w:rPr>
                <w:noProof/>
                <w:webHidden/>
              </w:rPr>
              <w:fldChar w:fldCharType="separate"/>
            </w:r>
            <w:r>
              <w:rPr>
                <w:noProof/>
                <w:webHidden/>
              </w:rPr>
              <w:t>67</w:t>
            </w:r>
            <w:r>
              <w:rPr>
                <w:noProof/>
                <w:webHidden/>
              </w:rPr>
              <w:fldChar w:fldCharType="end"/>
            </w:r>
          </w:hyperlink>
        </w:p>
        <w:p w14:paraId="1555F96E" w14:textId="0C612DBF" w:rsidR="00561C0B" w:rsidRDefault="00561C0B">
          <w:pPr>
            <w:pStyle w:val="11"/>
            <w:tabs>
              <w:tab w:val="right" w:leader="dot" w:pos="9345"/>
            </w:tabs>
            <w:rPr>
              <w:noProof/>
              <w:lang w:eastAsia="ru-RU"/>
            </w:rPr>
          </w:pPr>
          <w:hyperlink w:anchor="_Toc57837394" w:history="1">
            <w:r w:rsidRPr="00C954F6">
              <w:rPr>
                <w:rStyle w:val="a3"/>
                <w:rFonts w:ascii="Times New Roman" w:hAnsi="Times New Roman" w:cs="Times New Roman"/>
                <w:noProof/>
              </w:rPr>
              <w:t>ВЕТЕРИНАРНЫЕ ОСМОТРЫ, МЕДИЦИНСКИЙ КОНТРОЛЬ И ПАСПОРТА ЛОШАДЕЙ</w:t>
            </w:r>
            <w:r>
              <w:rPr>
                <w:noProof/>
                <w:webHidden/>
              </w:rPr>
              <w:tab/>
            </w:r>
            <w:r>
              <w:rPr>
                <w:noProof/>
                <w:webHidden/>
              </w:rPr>
              <w:fldChar w:fldCharType="begin"/>
            </w:r>
            <w:r>
              <w:rPr>
                <w:noProof/>
                <w:webHidden/>
              </w:rPr>
              <w:instrText xml:space="preserve"> PAGEREF _Toc57837394 \h </w:instrText>
            </w:r>
            <w:r>
              <w:rPr>
                <w:noProof/>
                <w:webHidden/>
              </w:rPr>
            </w:r>
            <w:r>
              <w:rPr>
                <w:noProof/>
                <w:webHidden/>
              </w:rPr>
              <w:fldChar w:fldCharType="separate"/>
            </w:r>
            <w:r>
              <w:rPr>
                <w:noProof/>
                <w:webHidden/>
              </w:rPr>
              <w:t>67</w:t>
            </w:r>
            <w:r>
              <w:rPr>
                <w:noProof/>
                <w:webHidden/>
              </w:rPr>
              <w:fldChar w:fldCharType="end"/>
            </w:r>
          </w:hyperlink>
        </w:p>
        <w:p w14:paraId="1E4EA3FD" w14:textId="30C57D10" w:rsidR="00561C0B" w:rsidRDefault="00561C0B">
          <w:pPr>
            <w:pStyle w:val="23"/>
            <w:tabs>
              <w:tab w:val="right" w:leader="dot" w:pos="9345"/>
            </w:tabs>
            <w:rPr>
              <w:noProof/>
              <w:lang w:eastAsia="ru-RU"/>
            </w:rPr>
          </w:pPr>
          <w:hyperlink w:anchor="_Toc57837395" w:history="1">
            <w:r w:rsidRPr="00C954F6">
              <w:rPr>
                <w:rStyle w:val="a3"/>
                <w:rFonts w:ascii="Times New Roman" w:hAnsi="Times New Roman" w:cs="Times New Roman"/>
                <w:noProof/>
              </w:rPr>
              <w:t>Статья 8444. Выводки и проверки лошадей.</w:t>
            </w:r>
            <w:r>
              <w:rPr>
                <w:noProof/>
                <w:webHidden/>
              </w:rPr>
              <w:tab/>
            </w:r>
            <w:r>
              <w:rPr>
                <w:noProof/>
                <w:webHidden/>
              </w:rPr>
              <w:fldChar w:fldCharType="begin"/>
            </w:r>
            <w:r>
              <w:rPr>
                <w:noProof/>
                <w:webHidden/>
              </w:rPr>
              <w:instrText xml:space="preserve"> PAGEREF _Toc57837395 \h </w:instrText>
            </w:r>
            <w:r>
              <w:rPr>
                <w:noProof/>
                <w:webHidden/>
              </w:rPr>
            </w:r>
            <w:r>
              <w:rPr>
                <w:noProof/>
                <w:webHidden/>
              </w:rPr>
              <w:fldChar w:fldCharType="separate"/>
            </w:r>
            <w:r>
              <w:rPr>
                <w:noProof/>
                <w:webHidden/>
              </w:rPr>
              <w:t>67</w:t>
            </w:r>
            <w:r>
              <w:rPr>
                <w:noProof/>
                <w:webHidden/>
              </w:rPr>
              <w:fldChar w:fldCharType="end"/>
            </w:r>
          </w:hyperlink>
        </w:p>
        <w:p w14:paraId="49F5EF23" w14:textId="27F6328C" w:rsidR="00561C0B" w:rsidRDefault="00561C0B">
          <w:pPr>
            <w:pStyle w:val="23"/>
            <w:tabs>
              <w:tab w:val="right" w:leader="dot" w:pos="9345"/>
            </w:tabs>
            <w:rPr>
              <w:noProof/>
              <w:lang w:eastAsia="ru-RU"/>
            </w:rPr>
          </w:pPr>
          <w:hyperlink w:anchor="_Toc57837396" w:history="1">
            <w:r w:rsidRPr="00C954F6">
              <w:rPr>
                <w:rStyle w:val="a3"/>
                <w:rFonts w:ascii="Times New Roman" w:hAnsi="Times New Roman" w:cs="Times New Roman"/>
                <w:noProof/>
              </w:rPr>
              <w:t>Статья 8445. Медицинский контроль лошадей.</w:t>
            </w:r>
            <w:r>
              <w:rPr>
                <w:noProof/>
                <w:webHidden/>
              </w:rPr>
              <w:tab/>
            </w:r>
            <w:r>
              <w:rPr>
                <w:noProof/>
                <w:webHidden/>
              </w:rPr>
              <w:fldChar w:fldCharType="begin"/>
            </w:r>
            <w:r>
              <w:rPr>
                <w:noProof/>
                <w:webHidden/>
              </w:rPr>
              <w:instrText xml:space="preserve"> PAGEREF _Toc57837396 \h </w:instrText>
            </w:r>
            <w:r>
              <w:rPr>
                <w:noProof/>
                <w:webHidden/>
              </w:rPr>
            </w:r>
            <w:r>
              <w:rPr>
                <w:noProof/>
                <w:webHidden/>
              </w:rPr>
              <w:fldChar w:fldCharType="separate"/>
            </w:r>
            <w:r>
              <w:rPr>
                <w:noProof/>
                <w:webHidden/>
              </w:rPr>
              <w:t>67</w:t>
            </w:r>
            <w:r>
              <w:rPr>
                <w:noProof/>
                <w:webHidden/>
              </w:rPr>
              <w:fldChar w:fldCharType="end"/>
            </w:r>
          </w:hyperlink>
        </w:p>
        <w:p w14:paraId="7AE3DD77" w14:textId="2D969D5A" w:rsidR="00561C0B" w:rsidRDefault="00561C0B">
          <w:pPr>
            <w:pStyle w:val="23"/>
            <w:tabs>
              <w:tab w:val="right" w:leader="dot" w:pos="9345"/>
            </w:tabs>
            <w:rPr>
              <w:noProof/>
              <w:lang w:eastAsia="ru-RU"/>
            </w:rPr>
          </w:pPr>
          <w:hyperlink w:anchor="_Toc57837397" w:history="1">
            <w:r w:rsidRPr="00C954F6">
              <w:rPr>
                <w:rStyle w:val="a3"/>
                <w:rFonts w:ascii="Times New Roman" w:hAnsi="Times New Roman" w:cs="Times New Roman"/>
                <w:noProof/>
              </w:rPr>
              <w:t>Статья 8446. Паспорта лошадей.</w:t>
            </w:r>
            <w:r>
              <w:rPr>
                <w:noProof/>
                <w:webHidden/>
              </w:rPr>
              <w:tab/>
            </w:r>
            <w:r>
              <w:rPr>
                <w:noProof/>
                <w:webHidden/>
              </w:rPr>
              <w:fldChar w:fldCharType="begin"/>
            </w:r>
            <w:r>
              <w:rPr>
                <w:noProof/>
                <w:webHidden/>
              </w:rPr>
              <w:instrText xml:space="preserve"> PAGEREF _Toc57837397 \h </w:instrText>
            </w:r>
            <w:r>
              <w:rPr>
                <w:noProof/>
                <w:webHidden/>
              </w:rPr>
            </w:r>
            <w:r>
              <w:rPr>
                <w:noProof/>
                <w:webHidden/>
              </w:rPr>
              <w:fldChar w:fldCharType="separate"/>
            </w:r>
            <w:r>
              <w:rPr>
                <w:noProof/>
                <w:webHidden/>
              </w:rPr>
              <w:t>67</w:t>
            </w:r>
            <w:r>
              <w:rPr>
                <w:noProof/>
                <w:webHidden/>
              </w:rPr>
              <w:fldChar w:fldCharType="end"/>
            </w:r>
          </w:hyperlink>
        </w:p>
        <w:p w14:paraId="12B41093" w14:textId="0ABBE2CE" w:rsidR="00561C0B" w:rsidRDefault="00561C0B">
          <w:pPr>
            <w:pStyle w:val="11"/>
            <w:tabs>
              <w:tab w:val="right" w:leader="dot" w:pos="9345"/>
            </w:tabs>
            <w:rPr>
              <w:noProof/>
              <w:lang w:eastAsia="ru-RU"/>
            </w:rPr>
          </w:pPr>
          <w:hyperlink w:anchor="_Toc57837398" w:history="1">
            <w:r w:rsidRPr="00C954F6">
              <w:rPr>
                <w:rStyle w:val="a3"/>
                <w:rFonts w:ascii="Times New Roman" w:hAnsi="Times New Roman" w:cs="Times New Roman"/>
                <w:noProof/>
              </w:rPr>
              <w:t>ГЛАВА V.</w:t>
            </w:r>
            <w:r>
              <w:rPr>
                <w:noProof/>
                <w:webHidden/>
              </w:rPr>
              <w:tab/>
            </w:r>
            <w:r>
              <w:rPr>
                <w:noProof/>
                <w:webHidden/>
              </w:rPr>
              <w:fldChar w:fldCharType="begin"/>
            </w:r>
            <w:r>
              <w:rPr>
                <w:noProof/>
                <w:webHidden/>
              </w:rPr>
              <w:instrText xml:space="preserve"> PAGEREF _Toc57837398 \h </w:instrText>
            </w:r>
            <w:r>
              <w:rPr>
                <w:noProof/>
                <w:webHidden/>
              </w:rPr>
            </w:r>
            <w:r>
              <w:rPr>
                <w:noProof/>
                <w:webHidden/>
              </w:rPr>
              <w:fldChar w:fldCharType="separate"/>
            </w:r>
            <w:r>
              <w:rPr>
                <w:noProof/>
                <w:webHidden/>
              </w:rPr>
              <w:t>68</w:t>
            </w:r>
            <w:r>
              <w:rPr>
                <w:noProof/>
                <w:webHidden/>
              </w:rPr>
              <w:fldChar w:fldCharType="end"/>
            </w:r>
          </w:hyperlink>
        </w:p>
        <w:p w14:paraId="20EC9213" w14:textId="6B298E12" w:rsidR="00561C0B" w:rsidRDefault="00561C0B">
          <w:pPr>
            <w:pStyle w:val="11"/>
            <w:tabs>
              <w:tab w:val="right" w:leader="dot" w:pos="9345"/>
            </w:tabs>
            <w:rPr>
              <w:noProof/>
              <w:lang w:eastAsia="ru-RU"/>
            </w:rPr>
          </w:pPr>
          <w:hyperlink w:anchor="_Toc57837399" w:history="1">
            <w:r w:rsidRPr="00C954F6">
              <w:rPr>
                <w:rStyle w:val="a3"/>
                <w:rFonts w:ascii="Times New Roman" w:hAnsi="Times New Roman" w:cs="Times New Roman"/>
                <w:noProof/>
              </w:rPr>
              <w:t>ЛИЧНЫЕ И КОМАНДНЫЕ ЧЕМПИОНАТЫ МИРА И КОНТИНЕНТОВ.</w:t>
            </w:r>
            <w:r>
              <w:rPr>
                <w:noProof/>
                <w:webHidden/>
              </w:rPr>
              <w:tab/>
            </w:r>
            <w:r>
              <w:rPr>
                <w:noProof/>
                <w:webHidden/>
              </w:rPr>
              <w:fldChar w:fldCharType="begin"/>
            </w:r>
            <w:r>
              <w:rPr>
                <w:noProof/>
                <w:webHidden/>
              </w:rPr>
              <w:instrText xml:space="preserve"> PAGEREF _Toc57837399 \h </w:instrText>
            </w:r>
            <w:r>
              <w:rPr>
                <w:noProof/>
                <w:webHidden/>
              </w:rPr>
            </w:r>
            <w:r>
              <w:rPr>
                <w:noProof/>
                <w:webHidden/>
              </w:rPr>
              <w:fldChar w:fldCharType="separate"/>
            </w:r>
            <w:r>
              <w:rPr>
                <w:noProof/>
                <w:webHidden/>
              </w:rPr>
              <w:t>68</w:t>
            </w:r>
            <w:r>
              <w:rPr>
                <w:noProof/>
                <w:webHidden/>
              </w:rPr>
              <w:fldChar w:fldCharType="end"/>
            </w:r>
          </w:hyperlink>
        </w:p>
        <w:p w14:paraId="2EAC9EFF" w14:textId="54FC7C12" w:rsidR="00561C0B" w:rsidRDefault="00561C0B">
          <w:pPr>
            <w:pStyle w:val="23"/>
            <w:tabs>
              <w:tab w:val="right" w:leader="dot" w:pos="9345"/>
            </w:tabs>
            <w:rPr>
              <w:noProof/>
              <w:lang w:eastAsia="ru-RU"/>
            </w:rPr>
          </w:pPr>
          <w:hyperlink w:anchor="_Toc57837400" w:history="1">
            <w:r w:rsidRPr="00C954F6">
              <w:rPr>
                <w:rStyle w:val="a3"/>
                <w:rFonts w:ascii="Times New Roman" w:hAnsi="Times New Roman" w:cs="Times New Roman"/>
                <w:noProof/>
              </w:rPr>
              <w:t>Статья 8447. Организация.</w:t>
            </w:r>
            <w:r>
              <w:rPr>
                <w:noProof/>
                <w:webHidden/>
              </w:rPr>
              <w:tab/>
            </w:r>
            <w:r>
              <w:rPr>
                <w:noProof/>
                <w:webHidden/>
              </w:rPr>
              <w:fldChar w:fldCharType="begin"/>
            </w:r>
            <w:r>
              <w:rPr>
                <w:noProof/>
                <w:webHidden/>
              </w:rPr>
              <w:instrText xml:space="preserve"> PAGEREF _Toc57837400 \h </w:instrText>
            </w:r>
            <w:r>
              <w:rPr>
                <w:noProof/>
                <w:webHidden/>
              </w:rPr>
            </w:r>
            <w:r>
              <w:rPr>
                <w:noProof/>
                <w:webHidden/>
              </w:rPr>
              <w:fldChar w:fldCharType="separate"/>
            </w:r>
            <w:r>
              <w:rPr>
                <w:noProof/>
                <w:webHidden/>
              </w:rPr>
              <w:t>68</w:t>
            </w:r>
            <w:r>
              <w:rPr>
                <w:noProof/>
                <w:webHidden/>
              </w:rPr>
              <w:fldChar w:fldCharType="end"/>
            </w:r>
          </w:hyperlink>
        </w:p>
        <w:p w14:paraId="2F5C6A0A" w14:textId="73D1E1FA" w:rsidR="00561C0B" w:rsidRDefault="00561C0B">
          <w:pPr>
            <w:pStyle w:val="23"/>
            <w:tabs>
              <w:tab w:val="right" w:leader="dot" w:pos="9345"/>
            </w:tabs>
            <w:rPr>
              <w:noProof/>
              <w:lang w:eastAsia="ru-RU"/>
            </w:rPr>
          </w:pPr>
          <w:hyperlink w:anchor="_Toc57837401" w:history="1">
            <w:r w:rsidRPr="00C954F6">
              <w:rPr>
                <w:rStyle w:val="a3"/>
                <w:rFonts w:ascii="Times New Roman" w:hAnsi="Times New Roman" w:cs="Times New Roman"/>
                <w:noProof/>
              </w:rPr>
              <w:t>Статья 8448. Официальные лица.</w:t>
            </w:r>
            <w:r>
              <w:rPr>
                <w:noProof/>
                <w:webHidden/>
              </w:rPr>
              <w:tab/>
            </w:r>
            <w:r>
              <w:rPr>
                <w:noProof/>
                <w:webHidden/>
              </w:rPr>
              <w:fldChar w:fldCharType="begin"/>
            </w:r>
            <w:r>
              <w:rPr>
                <w:noProof/>
                <w:webHidden/>
              </w:rPr>
              <w:instrText xml:space="preserve"> PAGEREF _Toc57837401 \h </w:instrText>
            </w:r>
            <w:r>
              <w:rPr>
                <w:noProof/>
                <w:webHidden/>
              </w:rPr>
            </w:r>
            <w:r>
              <w:rPr>
                <w:noProof/>
                <w:webHidden/>
              </w:rPr>
              <w:fldChar w:fldCharType="separate"/>
            </w:r>
            <w:r>
              <w:rPr>
                <w:noProof/>
                <w:webHidden/>
              </w:rPr>
              <w:t>68</w:t>
            </w:r>
            <w:r>
              <w:rPr>
                <w:noProof/>
                <w:webHidden/>
              </w:rPr>
              <w:fldChar w:fldCharType="end"/>
            </w:r>
          </w:hyperlink>
        </w:p>
        <w:p w14:paraId="075CCD77" w14:textId="72DB571E" w:rsidR="00561C0B" w:rsidRDefault="00561C0B">
          <w:pPr>
            <w:pStyle w:val="23"/>
            <w:tabs>
              <w:tab w:val="right" w:leader="dot" w:pos="9345"/>
            </w:tabs>
            <w:rPr>
              <w:noProof/>
              <w:lang w:eastAsia="ru-RU"/>
            </w:rPr>
          </w:pPr>
          <w:hyperlink w:anchor="_Toc57837402" w:history="1">
            <w:r w:rsidRPr="00C954F6">
              <w:rPr>
                <w:rStyle w:val="a3"/>
                <w:rFonts w:ascii="Times New Roman" w:hAnsi="Times New Roman" w:cs="Times New Roman"/>
                <w:noProof/>
              </w:rPr>
              <w:t>Статья 8450. Участие.</w:t>
            </w:r>
            <w:r>
              <w:rPr>
                <w:noProof/>
                <w:webHidden/>
              </w:rPr>
              <w:tab/>
            </w:r>
            <w:r>
              <w:rPr>
                <w:noProof/>
                <w:webHidden/>
              </w:rPr>
              <w:fldChar w:fldCharType="begin"/>
            </w:r>
            <w:r>
              <w:rPr>
                <w:noProof/>
                <w:webHidden/>
              </w:rPr>
              <w:instrText xml:space="preserve"> PAGEREF _Toc57837402 \h </w:instrText>
            </w:r>
            <w:r>
              <w:rPr>
                <w:noProof/>
                <w:webHidden/>
              </w:rPr>
            </w:r>
            <w:r>
              <w:rPr>
                <w:noProof/>
                <w:webHidden/>
              </w:rPr>
              <w:fldChar w:fldCharType="separate"/>
            </w:r>
            <w:r>
              <w:rPr>
                <w:noProof/>
                <w:webHidden/>
              </w:rPr>
              <w:t>68</w:t>
            </w:r>
            <w:r>
              <w:rPr>
                <w:noProof/>
                <w:webHidden/>
              </w:rPr>
              <w:fldChar w:fldCharType="end"/>
            </w:r>
          </w:hyperlink>
        </w:p>
        <w:p w14:paraId="0E42FAD1" w14:textId="49148507" w:rsidR="00561C0B" w:rsidRDefault="00561C0B">
          <w:pPr>
            <w:pStyle w:val="23"/>
            <w:tabs>
              <w:tab w:val="right" w:leader="dot" w:pos="9345"/>
            </w:tabs>
            <w:rPr>
              <w:noProof/>
              <w:lang w:eastAsia="ru-RU"/>
            </w:rPr>
          </w:pPr>
          <w:hyperlink w:anchor="_Toc57837403" w:history="1">
            <w:r w:rsidRPr="00C954F6">
              <w:rPr>
                <w:rStyle w:val="a3"/>
                <w:rFonts w:ascii="Times New Roman" w:hAnsi="Times New Roman" w:cs="Times New Roman"/>
                <w:noProof/>
              </w:rPr>
              <w:t>Статья 8451. Квалификация.</w:t>
            </w:r>
            <w:r>
              <w:rPr>
                <w:noProof/>
                <w:webHidden/>
              </w:rPr>
              <w:tab/>
            </w:r>
            <w:r>
              <w:rPr>
                <w:noProof/>
                <w:webHidden/>
              </w:rPr>
              <w:fldChar w:fldCharType="begin"/>
            </w:r>
            <w:r>
              <w:rPr>
                <w:noProof/>
                <w:webHidden/>
              </w:rPr>
              <w:instrText xml:space="preserve"> PAGEREF _Toc57837403 \h </w:instrText>
            </w:r>
            <w:r>
              <w:rPr>
                <w:noProof/>
                <w:webHidden/>
              </w:rPr>
            </w:r>
            <w:r>
              <w:rPr>
                <w:noProof/>
                <w:webHidden/>
              </w:rPr>
              <w:fldChar w:fldCharType="separate"/>
            </w:r>
            <w:r>
              <w:rPr>
                <w:noProof/>
                <w:webHidden/>
              </w:rPr>
              <w:t>69</w:t>
            </w:r>
            <w:r>
              <w:rPr>
                <w:noProof/>
                <w:webHidden/>
              </w:rPr>
              <w:fldChar w:fldCharType="end"/>
            </w:r>
          </w:hyperlink>
        </w:p>
        <w:p w14:paraId="3A9CDA53" w14:textId="6E8348B5" w:rsidR="00561C0B" w:rsidRDefault="00561C0B">
          <w:pPr>
            <w:pStyle w:val="23"/>
            <w:tabs>
              <w:tab w:val="right" w:leader="dot" w:pos="9345"/>
            </w:tabs>
            <w:rPr>
              <w:noProof/>
              <w:lang w:eastAsia="ru-RU"/>
            </w:rPr>
          </w:pPr>
          <w:hyperlink w:anchor="_Toc57837404" w:history="1">
            <w:r w:rsidRPr="00C954F6">
              <w:rPr>
                <w:rStyle w:val="a3"/>
                <w:rFonts w:ascii="Times New Roman" w:hAnsi="Times New Roman" w:cs="Times New Roman"/>
                <w:noProof/>
              </w:rPr>
              <w:t>Статья 8452. Расходы и льготы.</w:t>
            </w:r>
            <w:r>
              <w:rPr>
                <w:noProof/>
                <w:webHidden/>
              </w:rPr>
              <w:tab/>
            </w:r>
            <w:r>
              <w:rPr>
                <w:noProof/>
                <w:webHidden/>
              </w:rPr>
              <w:fldChar w:fldCharType="begin"/>
            </w:r>
            <w:r>
              <w:rPr>
                <w:noProof/>
                <w:webHidden/>
              </w:rPr>
              <w:instrText xml:space="preserve"> PAGEREF _Toc57837404 \h </w:instrText>
            </w:r>
            <w:r>
              <w:rPr>
                <w:noProof/>
                <w:webHidden/>
              </w:rPr>
            </w:r>
            <w:r>
              <w:rPr>
                <w:noProof/>
                <w:webHidden/>
              </w:rPr>
              <w:fldChar w:fldCharType="separate"/>
            </w:r>
            <w:r>
              <w:rPr>
                <w:noProof/>
                <w:webHidden/>
              </w:rPr>
              <w:t>69</w:t>
            </w:r>
            <w:r>
              <w:rPr>
                <w:noProof/>
                <w:webHidden/>
              </w:rPr>
              <w:fldChar w:fldCharType="end"/>
            </w:r>
          </w:hyperlink>
        </w:p>
        <w:p w14:paraId="2E70770C" w14:textId="548B17FF" w:rsidR="00561C0B" w:rsidRDefault="00561C0B">
          <w:pPr>
            <w:pStyle w:val="23"/>
            <w:tabs>
              <w:tab w:val="right" w:leader="dot" w:pos="9345"/>
            </w:tabs>
            <w:rPr>
              <w:noProof/>
              <w:lang w:eastAsia="ru-RU"/>
            </w:rPr>
          </w:pPr>
          <w:hyperlink w:anchor="_Toc57837405" w:history="1">
            <w:r w:rsidRPr="00C954F6">
              <w:rPr>
                <w:rStyle w:val="a3"/>
                <w:rFonts w:ascii="Times New Roman" w:hAnsi="Times New Roman" w:cs="Times New Roman"/>
                <w:noProof/>
              </w:rPr>
              <w:t>Статья 8453. Тесты</w:t>
            </w:r>
            <w:r>
              <w:rPr>
                <w:noProof/>
                <w:webHidden/>
              </w:rPr>
              <w:tab/>
            </w:r>
            <w:r>
              <w:rPr>
                <w:noProof/>
                <w:webHidden/>
              </w:rPr>
              <w:fldChar w:fldCharType="begin"/>
            </w:r>
            <w:r>
              <w:rPr>
                <w:noProof/>
                <w:webHidden/>
              </w:rPr>
              <w:instrText xml:space="preserve"> PAGEREF _Toc57837405 \h </w:instrText>
            </w:r>
            <w:r>
              <w:rPr>
                <w:noProof/>
                <w:webHidden/>
              </w:rPr>
            </w:r>
            <w:r>
              <w:rPr>
                <w:noProof/>
                <w:webHidden/>
              </w:rPr>
              <w:fldChar w:fldCharType="separate"/>
            </w:r>
            <w:r>
              <w:rPr>
                <w:noProof/>
                <w:webHidden/>
              </w:rPr>
              <w:t>69</w:t>
            </w:r>
            <w:r>
              <w:rPr>
                <w:noProof/>
                <w:webHidden/>
              </w:rPr>
              <w:fldChar w:fldCharType="end"/>
            </w:r>
          </w:hyperlink>
        </w:p>
        <w:p w14:paraId="2B93D97B" w14:textId="641AB741" w:rsidR="00561C0B" w:rsidRDefault="00561C0B">
          <w:pPr>
            <w:pStyle w:val="23"/>
            <w:tabs>
              <w:tab w:val="right" w:leader="dot" w:pos="9345"/>
            </w:tabs>
            <w:rPr>
              <w:noProof/>
              <w:lang w:eastAsia="ru-RU"/>
            </w:rPr>
          </w:pPr>
          <w:hyperlink w:anchor="_Toc57837406" w:history="1">
            <w:r w:rsidRPr="00C954F6">
              <w:rPr>
                <w:rStyle w:val="a3"/>
                <w:rFonts w:ascii="Times New Roman" w:hAnsi="Times New Roman" w:cs="Times New Roman"/>
                <w:noProof/>
              </w:rPr>
              <w:t>Статья 8454. Призы и призовые деньги.</w:t>
            </w:r>
            <w:r>
              <w:rPr>
                <w:noProof/>
                <w:webHidden/>
              </w:rPr>
              <w:tab/>
            </w:r>
            <w:r>
              <w:rPr>
                <w:noProof/>
                <w:webHidden/>
              </w:rPr>
              <w:fldChar w:fldCharType="begin"/>
            </w:r>
            <w:r>
              <w:rPr>
                <w:noProof/>
                <w:webHidden/>
              </w:rPr>
              <w:instrText xml:space="preserve"> PAGEREF _Toc57837406 \h </w:instrText>
            </w:r>
            <w:r>
              <w:rPr>
                <w:noProof/>
                <w:webHidden/>
              </w:rPr>
            </w:r>
            <w:r>
              <w:rPr>
                <w:noProof/>
                <w:webHidden/>
              </w:rPr>
              <w:fldChar w:fldCharType="separate"/>
            </w:r>
            <w:r>
              <w:rPr>
                <w:noProof/>
                <w:webHidden/>
              </w:rPr>
              <w:t>70</w:t>
            </w:r>
            <w:r>
              <w:rPr>
                <w:noProof/>
                <w:webHidden/>
              </w:rPr>
              <w:fldChar w:fldCharType="end"/>
            </w:r>
          </w:hyperlink>
        </w:p>
        <w:p w14:paraId="620B2085" w14:textId="77DDD381" w:rsidR="00561C0B" w:rsidRDefault="00561C0B">
          <w:pPr>
            <w:pStyle w:val="23"/>
            <w:tabs>
              <w:tab w:val="right" w:leader="dot" w:pos="9345"/>
            </w:tabs>
            <w:rPr>
              <w:noProof/>
              <w:lang w:eastAsia="ru-RU"/>
            </w:rPr>
          </w:pPr>
          <w:hyperlink w:anchor="_Toc57837407" w:history="1">
            <w:r w:rsidRPr="00C954F6">
              <w:rPr>
                <w:rStyle w:val="a3"/>
                <w:rFonts w:ascii="Times New Roman" w:hAnsi="Times New Roman" w:cs="Times New Roman"/>
                <w:noProof/>
              </w:rPr>
              <w:t>Статья 8455. Разное.</w:t>
            </w:r>
            <w:r>
              <w:rPr>
                <w:noProof/>
                <w:webHidden/>
              </w:rPr>
              <w:tab/>
            </w:r>
            <w:r>
              <w:rPr>
                <w:noProof/>
                <w:webHidden/>
              </w:rPr>
              <w:fldChar w:fldCharType="begin"/>
            </w:r>
            <w:r>
              <w:rPr>
                <w:noProof/>
                <w:webHidden/>
              </w:rPr>
              <w:instrText xml:space="preserve"> PAGEREF _Toc57837407 \h </w:instrText>
            </w:r>
            <w:r>
              <w:rPr>
                <w:noProof/>
                <w:webHidden/>
              </w:rPr>
            </w:r>
            <w:r>
              <w:rPr>
                <w:noProof/>
                <w:webHidden/>
              </w:rPr>
              <w:fldChar w:fldCharType="separate"/>
            </w:r>
            <w:r>
              <w:rPr>
                <w:noProof/>
                <w:webHidden/>
              </w:rPr>
              <w:t>70</w:t>
            </w:r>
            <w:r>
              <w:rPr>
                <w:noProof/>
                <w:webHidden/>
              </w:rPr>
              <w:fldChar w:fldCharType="end"/>
            </w:r>
          </w:hyperlink>
        </w:p>
        <w:p w14:paraId="5FEB6A2D" w14:textId="257E0BFF" w:rsidR="00561C0B" w:rsidRDefault="00561C0B">
          <w:pPr>
            <w:pStyle w:val="11"/>
            <w:tabs>
              <w:tab w:val="right" w:leader="dot" w:pos="9345"/>
            </w:tabs>
            <w:rPr>
              <w:noProof/>
              <w:lang w:eastAsia="ru-RU"/>
            </w:rPr>
          </w:pPr>
          <w:hyperlink w:anchor="_Toc57837408" w:history="1">
            <w:r w:rsidRPr="00C954F6">
              <w:rPr>
                <w:rStyle w:val="a3"/>
                <w:rFonts w:ascii="Times New Roman" w:hAnsi="Times New Roman" w:cs="Times New Roman"/>
                <w:noProof/>
              </w:rPr>
              <w:t>ГЛАВА VI.</w:t>
            </w:r>
            <w:r>
              <w:rPr>
                <w:noProof/>
                <w:webHidden/>
              </w:rPr>
              <w:tab/>
            </w:r>
            <w:r>
              <w:rPr>
                <w:noProof/>
                <w:webHidden/>
              </w:rPr>
              <w:fldChar w:fldCharType="begin"/>
            </w:r>
            <w:r>
              <w:rPr>
                <w:noProof/>
                <w:webHidden/>
              </w:rPr>
              <w:instrText xml:space="preserve"> PAGEREF _Toc57837408 \h </w:instrText>
            </w:r>
            <w:r>
              <w:rPr>
                <w:noProof/>
                <w:webHidden/>
              </w:rPr>
            </w:r>
            <w:r>
              <w:rPr>
                <w:noProof/>
                <w:webHidden/>
              </w:rPr>
              <w:fldChar w:fldCharType="separate"/>
            </w:r>
            <w:r>
              <w:rPr>
                <w:noProof/>
                <w:webHidden/>
              </w:rPr>
              <w:t>71</w:t>
            </w:r>
            <w:r>
              <w:rPr>
                <w:noProof/>
                <w:webHidden/>
              </w:rPr>
              <w:fldChar w:fldCharType="end"/>
            </w:r>
          </w:hyperlink>
        </w:p>
        <w:p w14:paraId="655534B6" w14:textId="3FB3BD6E" w:rsidR="00561C0B" w:rsidRDefault="00561C0B">
          <w:pPr>
            <w:pStyle w:val="11"/>
            <w:tabs>
              <w:tab w:val="right" w:leader="dot" w:pos="9345"/>
            </w:tabs>
            <w:rPr>
              <w:noProof/>
              <w:lang w:eastAsia="ru-RU"/>
            </w:rPr>
          </w:pPr>
          <w:hyperlink w:anchor="_Toc57837409" w:history="1">
            <w:r w:rsidRPr="00C954F6">
              <w:rPr>
                <w:rStyle w:val="a3"/>
                <w:rFonts w:ascii="Times New Roman" w:hAnsi="Times New Roman" w:cs="Times New Roman"/>
                <w:noProof/>
              </w:rPr>
              <w:t>ПАРАЛИМПИЙСКИЕ ИГРЫ</w:t>
            </w:r>
            <w:r>
              <w:rPr>
                <w:noProof/>
                <w:webHidden/>
              </w:rPr>
              <w:tab/>
            </w:r>
            <w:r>
              <w:rPr>
                <w:noProof/>
                <w:webHidden/>
              </w:rPr>
              <w:fldChar w:fldCharType="begin"/>
            </w:r>
            <w:r>
              <w:rPr>
                <w:noProof/>
                <w:webHidden/>
              </w:rPr>
              <w:instrText xml:space="preserve"> PAGEREF _Toc57837409 \h </w:instrText>
            </w:r>
            <w:r>
              <w:rPr>
                <w:noProof/>
                <w:webHidden/>
              </w:rPr>
            </w:r>
            <w:r>
              <w:rPr>
                <w:noProof/>
                <w:webHidden/>
              </w:rPr>
              <w:fldChar w:fldCharType="separate"/>
            </w:r>
            <w:r>
              <w:rPr>
                <w:noProof/>
                <w:webHidden/>
              </w:rPr>
              <w:t>71</w:t>
            </w:r>
            <w:r>
              <w:rPr>
                <w:noProof/>
                <w:webHidden/>
              </w:rPr>
              <w:fldChar w:fldCharType="end"/>
            </w:r>
          </w:hyperlink>
        </w:p>
        <w:p w14:paraId="10D40755" w14:textId="6FAB148E" w:rsidR="00561C0B" w:rsidRDefault="00561C0B">
          <w:pPr>
            <w:pStyle w:val="23"/>
            <w:tabs>
              <w:tab w:val="right" w:leader="dot" w:pos="9345"/>
            </w:tabs>
            <w:rPr>
              <w:noProof/>
              <w:lang w:eastAsia="ru-RU"/>
            </w:rPr>
          </w:pPr>
          <w:hyperlink w:anchor="_Toc57837410" w:history="1">
            <w:r w:rsidRPr="00C954F6">
              <w:rPr>
                <w:rStyle w:val="a3"/>
                <w:rFonts w:ascii="Times New Roman" w:hAnsi="Times New Roman" w:cs="Times New Roman"/>
                <w:noProof/>
              </w:rPr>
              <w:t>Статья 8456. Участие.</w:t>
            </w:r>
            <w:r>
              <w:rPr>
                <w:noProof/>
                <w:webHidden/>
              </w:rPr>
              <w:tab/>
            </w:r>
            <w:r>
              <w:rPr>
                <w:noProof/>
                <w:webHidden/>
              </w:rPr>
              <w:fldChar w:fldCharType="begin"/>
            </w:r>
            <w:r>
              <w:rPr>
                <w:noProof/>
                <w:webHidden/>
              </w:rPr>
              <w:instrText xml:space="preserve"> PAGEREF _Toc57837410 \h </w:instrText>
            </w:r>
            <w:r>
              <w:rPr>
                <w:noProof/>
                <w:webHidden/>
              </w:rPr>
            </w:r>
            <w:r>
              <w:rPr>
                <w:noProof/>
                <w:webHidden/>
              </w:rPr>
              <w:fldChar w:fldCharType="separate"/>
            </w:r>
            <w:r>
              <w:rPr>
                <w:noProof/>
                <w:webHidden/>
              </w:rPr>
              <w:t>71</w:t>
            </w:r>
            <w:r>
              <w:rPr>
                <w:noProof/>
                <w:webHidden/>
              </w:rPr>
              <w:fldChar w:fldCharType="end"/>
            </w:r>
          </w:hyperlink>
        </w:p>
        <w:p w14:paraId="3129F9DB" w14:textId="12C9D4D6" w:rsidR="00561C0B" w:rsidRDefault="00561C0B">
          <w:pPr>
            <w:pStyle w:val="23"/>
            <w:tabs>
              <w:tab w:val="right" w:leader="dot" w:pos="9345"/>
            </w:tabs>
            <w:rPr>
              <w:noProof/>
              <w:lang w:eastAsia="ru-RU"/>
            </w:rPr>
          </w:pPr>
          <w:hyperlink w:anchor="_Toc57837411" w:history="1">
            <w:r w:rsidRPr="00C954F6">
              <w:rPr>
                <w:rStyle w:val="a3"/>
                <w:rFonts w:ascii="Times New Roman" w:hAnsi="Times New Roman" w:cs="Times New Roman"/>
                <w:noProof/>
              </w:rPr>
              <w:t>Статья 8457. Тесты для выступлений.</w:t>
            </w:r>
            <w:r>
              <w:rPr>
                <w:noProof/>
                <w:webHidden/>
              </w:rPr>
              <w:tab/>
            </w:r>
            <w:r>
              <w:rPr>
                <w:noProof/>
                <w:webHidden/>
              </w:rPr>
              <w:fldChar w:fldCharType="begin"/>
            </w:r>
            <w:r>
              <w:rPr>
                <w:noProof/>
                <w:webHidden/>
              </w:rPr>
              <w:instrText xml:space="preserve"> PAGEREF _Toc57837411 \h </w:instrText>
            </w:r>
            <w:r>
              <w:rPr>
                <w:noProof/>
                <w:webHidden/>
              </w:rPr>
            </w:r>
            <w:r>
              <w:rPr>
                <w:noProof/>
                <w:webHidden/>
              </w:rPr>
              <w:fldChar w:fldCharType="separate"/>
            </w:r>
            <w:r>
              <w:rPr>
                <w:noProof/>
                <w:webHidden/>
              </w:rPr>
              <w:t>71</w:t>
            </w:r>
            <w:r>
              <w:rPr>
                <w:noProof/>
                <w:webHidden/>
              </w:rPr>
              <w:fldChar w:fldCharType="end"/>
            </w:r>
          </w:hyperlink>
        </w:p>
        <w:p w14:paraId="32632651" w14:textId="50BBC3AF" w:rsidR="00561C0B" w:rsidRDefault="00561C0B">
          <w:pPr>
            <w:pStyle w:val="23"/>
            <w:tabs>
              <w:tab w:val="right" w:leader="dot" w:pos="9345"/>
            </w:tabs>
            <w:rPr>
              <w:noProof/>
              <w:lang w:eastAsia="ru-RU"/>
            </w:rPr>
          </w:pPr>
          <w:hyperlink w:anchor="_Toc57837412" w:history="1">
            <w:r w:rsidRPr="00C954F6">
              <w:rPr>
                <w:rStyle w:val="a3"/>
                <w:rFonts w:ascii="Times New Roman" w:hAnsi="Times New Roman" w:cs="Times New Roman"/>
                <w:noProof/>
              </w:rPr>
              <w:t>Статья 8458. Порядок старта.</w:t>
            </w:r>
            <w:r>
              <w:rPr>
                <w:noProof/>
                <w:webHidden/>
              </w:rPr>
              <w:tab/>
            </w:r>
            <w:r>
              <w:rPr>
                <w:noProof/>
                <w:webHidden/>
              </w:rPr>
              <w:fldChar w:fldCharType="begin"/>
            </w:r>
            <w:r>
              <w:rPr>
                <w:noProof/>
                <w:webHidden/>
              </w:rPr>
              <w:instrText xml:space="preserve"> PAGEREF _Toc57837412 \h </w:instrText>
            </w:r>
            <w:r>
              <w:rPr>
                <w:noProof/>
                <w:webHidden/>
              </w:rPr>
            </w:r>
            <w:r>
              <w:rPr>
                <w:noProof/>
                <w:webHidden/>
              </w:rPr>
              <w:fldChar w:fldCharType="separate"/>
            </w:r>
            <w:r>
              <w:rPr>
                <w:noProof/>
                <w:webHidden/>
              </w:rPr>
              <w:t>72</w:t>
            </w:r>
            <w:r>
              <w:rPr>
                <w:noProof/>
                <w:webHidden/>
              </w:rPr>
              <w:fldChar w:fldCharType="end"/>
            </w:r>
          </w:hyperlink>
        </w:p>
        <w:p w14:paraId="20C1D083" w14:textId="0749FB82" w:rsidR="00561C0B" w:rsidRDefault="00561C0B">
          <w:pPr>
            <w:pStyle w:val="23"/>
            <w:tabs>
              <w:tab w:val="right" w:leader="dot" w:pos="9345"/>
            </w:tabs>
            <w:rPr>
              <w:noProof/>
              <w:lang w:eastAsia="ru-RU"/>
            </w:rPr>
          </w:pPr>
          <w:hyperlink w:anchor="_Toc57837413" w:history="1">
            <w:r w:rsidRPr="00C954F6">
              <w:rPr>
                <w:rStyle w:val="a3"/>
                <w:rFonts w:ascii="Times New Roman" w:hAnsi="Times New Roman" w:cs="Times New Roman"/>
                <w:noProof/>
              </w:rPr>
              <w:t>Статья 8459. Работа с лошадьми.</w:t>
            </w:r>
            <w:r>
              <w:rPr>
                <w:noProof/>
                <w:webHidden/>
              </w:rPr>
              <w:tab/>
            </w:r>
            <w:r>
              <w:rPr>
                <w:noProof/>
                <w:webHidden/>
              </w:rPr>
              <w:fldChar w:fldCharType="begin"/>
            </w:r>
            <w:r>
              <w:rPr>
                <w:noProof/>
                <w:webHidden/>
              </w:rPr>
              <w:instrText xml:space="preserve"> PAGEREF _Toc57837413 \h </w:instrText>
            </w:r>
            <w:r>
              <w:rPr>
                <w:noProof/>
                <w:webHidden/>
              </w:rPr>
            </w:r>
            <w:r>
              <w:rPr>
                <w:noProof/>
                <w:webHidden/>
              </w:rPr>
              <w:fldChar w:fldCharType="separate"/>
            </w:r>
            <w:r>
              <w:rPr>
                <w:noProof/>
                <w:webHidden/>
              </w:rPr>
              <w:t>72</w:t>
            </w:r>
            <w:r>
              <w:rPr>
                <w:noProof/>
                <w:webHidden/>
              </w:rPr>
              <w:fldChar w:fldCharType="end"/>
            </w:r>
          </w:hyperlink>
        </w:p>
        <w:p w14:paraId="4668F852" w14:textId="0897F508" w:rsidR="00561C0B" w:rsidRDefault="00561C0B">
          <w:pPr>
            <w:pStyle w:val="23"/>
            <w:tabs>
              <w:tab w:val="right" w:leader="dot" w:pos="9345"/>
            </w:tabs>
            <w:rPr>
              <w:noProof/>
              <w:lang w:eastAsia="ru-RU"/>
            </w:rPr>
          </w:pPr>
          <w:hyperlink w:anchor="_Toc57837414" w:history="1">
            <w:r w:rsidRPr="00C954F6">
              <w:rPr>
                <w:rStyle w:val="a3"/>
                <w:rFonts w:ascii="Times New Roman" w:hAnsi="Times New Roman" w:cs="Times New Roman"/>
                <w:noProof/>
              </w:rPr>
              <w:t>Статья 8460. Главная судейская коллегия.</w:t>
            </w:r>
            <w:r>
              <w:rPr>
                <w:noProof/>
                <w:webHidden/>
              </w:rPr>
              <w:tab/>
            </w:r>
            <w:r>
              <w:rPr>
                <w:noProof/>
                <w:webHidden/>
              </w:rPr>
              <w:fldChar w:fldCharType="begin"/>
            </w:r>
            <w:r>
              <w:rPr>
                <w:noProof/>
                <w:webHidden/>
              </w:rPr>
              <w:instrText xml:space="preserve"> PAGEREF _Toc57837414 \h </w:instrText>
            </w:r>
            <w:r>
              <w:rPr>
                <w:noProof/>
                <w:webHidden/>
              </w:rPr>
            </w:r>
            <w:r>
              <w:rPr>
                <w:noProof/>
                <w:webHidden/>
              </w:rPr>
              <w:fldChar w:fldCharType="separate"/>
            </w:r>
            <w:r>
              <w:rPr>
                <w:noProof/>
                <w:webHidden/>
              </w:rPr>
              <w:t>72</w:t>
            </w:r>
            <w:r>
              <w:rPr>
                <w:noProof/>
                <w:webHidden/>
              </w:rPr>
              <w:fldChar w:fldCharType="end"/>
            </w:r>
          </w:hyperlink>
        </w:p>
        <w:p w14:paraId="440B4D9C" w14:textId="22D8CB99" w:rsidR="00561C0B" w:rsidRDefault="00561C0B">
          <w:pPr>
            <w:pStyle w:val="23"/>
            <w:tabs>
              <w:tab w:val="right" w:leader="dot" w:pos="9345"/>
            </w:tabs>
            <w:rPr>
              <w:noProof/>
              <w:lang w:eastAsia="ru-RU"/>
            </w:rPr>
          </w:pPr>
          <w:hyperlink w:anchor="_Toc57837415" w:history="1">
            <w:r w:rsidRPr="00C954F6">
              <w:rPr>
                <w:rStyle w:val="a3"/>
                <w:rFonts w:ascii="Times New Roman" w:hAnsi="Times New Roman" w:cs="Times New Roman"/>
                <w:noProof/>
              </w:rPr>
              <w:t>Статья 8461. Паралимпийские медали.</w:t>
            </w:r>
            <w:r>
              <w:rPr>
                <w:noProof/>
                <w:webHidden/>
              </w:rPr>
              <w:tab/>
            </w:r>
            <w:r>
              <w:rPr>
                <w:noProof/>
                <w:webHidden/>
              </w:rPr>
              <w:fldChar w:fldCharType="begin"/>
            </w:r>
            <w:r>
              <w:rPr>
                <w:noProof/>
                <w:webHidden/>
              </w:rPr>
              <w:instrText xml:space="preserve"> PAGEREF _Toc57837415 \h </w:instrText>
            </w:r>
            <w:r>
              <w:rPr>
                <w:noProof/>
                <w:webHidden/>
              </w:rPr>
            </w:r>
            <w:r>
              <w:rPr>
                <w:noProof/>
                <w:webHidden/>
              </w:rPr>
              <w:fldChar w:fldCharType="separate"/>
            </w:r>
            <w:r>
              <w:rPr>
                <w:noProof/>
                <w:webHidden/>
              </w:rPr>
              <w:t>73</w:t>
            </w:r>
            <w:r>
              <w:rPr>
                <w:noProof/>
                <w:webHidden/>
              </w:rPr>
              <w:fldChar w:fldCharType="end"/>
            </w:r>
          </w:hyperlink>
        </w:p>
        <w:p w14:paraId="00AD4220" w14:textId="336F2717" w:rsidR="00561C0B" w:rsidRDefault="00561C0B">
          <w:pPr>
            <w:pStyle w:val="11"/>
            <w:tabs>
              <w:tab w:val="right" w:leader="dot" w:pos="9345"/>
            </w:tabs>
            <w:rPr>
              <w:noProof/>
              <w:lang w:eastAsia="ru-RU"/>
            </w:rPr>
          </w:pPr>
          <w:hyperlink w:anchor="_Toc57837416" w:history="1">
            <w:r w:rsidRPr="00C954F6">
              <w:rPr>
                <w:rStyle w:val="a3"/>
                <w:rFonts w:ascii="Times New Roman" w:hAnsi="Times New Roman" w:cs="Times New Roman"/>
                <w:noProof/>
              </w:rPr>
              <w:t>Приложение II. Международные судьи по паралимпийской выездке.</w:t>
            </w:r>
            <w:r>
              <w:rPr>
                <w:noProof/>
                <w:webHidden/>
              </w:rPr>
              <w:tab/>
            </w:r>
            <w:r>
              <w:rPr>
                <w:noProof/>
                <w:webHidden/>
              </w:rPr>
              <w:fldChar w:fldCharType="begin"/>
            </w:r>
            <w:r>
              <w:rPr>
                <w:noProof/>
                <w:webHidden/>
              </w:rPr>
              <w:instrText xml:space="preserve"> PAGEREF _Toc57837416 \h </w:instrText>
            </w:r>
            <w:r>
              <w:rPr>
                <w:noProof/>
                <w:webHidden/>
              </w:rPr>
            </w:r>
            <w:r>
              <w:rPr>
                <w:noProof/>
                <w:webHidden/>
              </w:rPr>
              <w:fldChar w:fldCharType="separate"/>
            </w:r>
            <w:r>
              <w:rPr>
                <w:noProof/>
                <w:webHidden/>
              </w:rPr>
              <w:t>74</w:t>
            </w:r>
            <w:r>
              <w:rPr>
                <w:noProof/>
                <w:webHidden/>
              </w:rPr>
              <w:fldChar w:fldCharType="end"/>
            </w:r>
          </w:hyperlink>
        </w:p>
        <w:p w14:paraId="11CE810C" w14:textId="7CCAC4BD" w:rsidR="00561C0B" w:rsidRDefault="00561C0B">
          <w:pPr>
            <w:pStyle w:val="11"/>
            <w:tabs>
              <w:tab w:val="right" w:leader="dot" w:pos="9345"/>
            </w:tabs>
            <w:rPr>
              <w:noProof/>
              <w:lang w:eastAsia="ru-RU"/>
            </w:rPr>
          </w:pPr>
          <w:hyperlink w:anchor="_Toc57837417" w:history="1">
            <w:r w:rsidRPr="00C954F6">
              <w:rPr>
                <w:rStyle w:val="a3"/>
                <w:rFonts w:ascii="Times New Roman" w:hAnsi="Times New Roman" w:cs="Times New Roman"/>
                <w:noProof/>
              </w:rPr>
              <w:t>Приложение III.</w:t>
            </w:r>
            <w:r>
              <w:rPr>
                <w:noProof/>
                <w:webHidden/>
              </w:rPr>
              <w:tab/>
            </w:r>
            <w:r>
              <w:rPr>
                <w:noProof/>
                <w:webHidden/>
              </w:rPr>
              <w:fldChar w:fldCharType="begin"/>
            </w:r>
            <w:r>
              <w:rPr>
                <w:noProof/>
                <w:webHidden/>
              </w:rPr>
              <w:instrText xml:space="preserve"> PAGEREF _Toc57837417 \h </w:instrText>
            </w:r>
            <w:r>
              <w:rPr>
                <w:noProof/>
                <w:webHidden/>
              </w:rPr>
            </w:r>
            <w:r>
              <w:rPr>
                <w:noProof/>
                <w:webHidden/>
              </w:rPr>
              <w:fldChar w:fldCharType="separate"/>
            </w:r>
            <w:r>
              <w:rPr>
                <w:noProof/>
                <w:webHidden/>
              </w:rPr>
              <w:t>76</w:t>
            </w:r>
            <w:r>
              <w:rPr>
                <w:noProof/>
                <w:webHidden/>
              </w:rPr>
              <w:fldChar w:fldCharType="end"/>
            </w:r>
          </w:hyperlink>
        </w:p>
        <w:p w14:paraId="3A395E69" w14:textId="6656802D" w:rsidR="00561C0B" w:rsidRDefault="00561C0B">
          <w:pPr>
            <w:pStyle w:val="11"/>
            <w:tabs>
              <w:tab w:val="right" w:leader="dot" w:pos="9345"/>
            </w:tabs>
            <w:rPr>
              <w:noProof/>
              <w:lang w:eastAsia="ru-RU"/>
            </w:rPr>
          </w:pPr>
          <w:hyperlink w:anchor="_Toc57837418" w:history="1">
            <w:r w:rsidRPr="00C954F6">
              <w:rPr>
                <w:rStyle w:val="a3"/>
                <w:rFonts w:ascii="Times New Roman" w:hAnsi="Times New Roman" w:cs="Times New Roman"/>
                <w:noProof/>
              </w:rPr>
              <w:t>Указания по проведению соревнований по выездке на предоставляемых (арендуемых) лошадях.</w:t>
            </w:r>
            <w:r>
              <w:rPr>
                <w:noProof/>
                <w:webHidden/>
              </w:rPr>
              <w:tab/>
            </w:r>
            <w:r>
              <w:rPr>
                <w:noProof/>
                <w:webHidden/>
              </w:rPr>
              <w:fldChar w:fldCharType="begin"/>
            </w:r>
            <w:r>
              <w:rPr>
                <w:noProof/>
                <w:webHidden/>
              </w:rPr>
              <w:instrText xml:space="preserve"> PAGEREF _Toc57837418 \h </w:instrText>
            </w:r>
            <w:r>
              <w:rPr>
                <w:noProof/>
                <w:webHidden/>
              </w:rPr>
            </w:r>
            <w:r>
              <w:rPr>
                <w:noProof/>
                <w:webHidden/>
              </w:rPr>
              <w:fldChar w:fldCharType="separate"/>
            </w:r>
            <w:r>
              <w:rPr>
                <w:noProof/>
                <w:webHidden/>
              </w:rPr>
              <w:t>76</w:t>
            </w:r>
            <w:r>
              <w:rPr>
                <w:noProof/>
                <w:webHidden/>
              </w:rPr>
              <w:fldChar w:fldCharType="end"/>
            </w:r>
          </w:hyperlink>
        </w:p>
        <w:p w14:paraId="45E7B833" w14:textId="250B8FBC" w:rsidR="00561C0B" w:rsidRDefault="00561C0B">
          <w:pPr>
            <w:pStyle w:val="11"/>
            <w:tabs>
              <w:tab w:val="right" w:leader="dot" w:pos="9345"/>
            </w:tabs>
            <w:rPr>
              <w:noProof/>
              <w:lang w:eastAsia="ru-RU"/>
            </w:rPr>
          </w:pPr>
          <w:hyperlink w:anchor="_Toc57837419" w:history="1">
            <w:r w:rsidRPr="00C954F6">
              <w:rPr>
                <w:rStyle w:val="a3"/>
                <w:rFonts w:ascii="Times New Roman" w:hAnsi="Times New Roman" w:cs="Times New Roman"/>
                <w:noProof/>
              </w:rPr>
              <w:t xml:space="preserve">Приложение </w:t>
            </w:r>
            <w:r w:rsidRPr="00C954F6">
              <w:rPr>
                <w:rStyle w:val="a3"/>
                <w:rFonts w:ascii="Times New Roman" w:hAnsi="Times New Roman" w:cs="Times New Roman"/>
                <w:noProof/>
                <w:lang w:val="en-US"/>
              </w:rPr>
              <w:t>IV</w:t>
            </w:r>
            <w:r w:rsidRPr="00C954F6">
              <w:rPr>
                <w:rStyle w:val="a3"/>
                <w:rFonts w:ascii="Times New Roman" w:hAnsi="Times New Roman" w:cs="Times New Roman"/>
                <w:noProof/>
              </w:rPr>
              <w:t>.</w:t>
            </w:r>
            <w:r>
              <w:rPr>
                <w:noProof/>
                <w:webHidden/>
              </w:rPr>
              <w:tab/>
            </w:r>
            <w:r>
              <w:rPr>
                <w:noProof/>
                <w:webHidden/>
              </w:rPr>
              <w:fldChar w:fldCharType="begin"/>
            </w:r>
            <w:r>
              <w:rPr>
                <w:noProof/>
                <w:webHidden/>
              </w:rPr>
              <w:instrText xml:space="preserve"> PAGEREF _Toc57837419 \h </w:instrText>
            </w:r>
            <w:r>
              <w:rPr>
                <w:noProof/>
                <w:webHidden/>
              </w:rPr>
            </w:r>
            <w:r>
              <w:rPr>
                <w:noProof/>
                <w:webHidden/>
              </w:rPr>
              <w:fldChar w:fldCharType="separate"/>
            </w:r>
            <w:r>
              <w:rPr>
                <w:noProof/>
                <w:webHidden/>
              </w:rPr>
              <w:t>78</w:t>
            </w:r>
            <w:r>
              <w:rPr>
                <w:noProof/>
                <w:webHidden/>
              </w:rPr>
              <w:fldChar w:fldCharType="end"/>
            </w:r>
          </w:hyperlink>
        </w:p>
        <w:p w14:paraId="65925AC9" w14:textId="17F15D9C" w:rsidR="00561C0B" w:rsidRDefault="00561C0B">
          <w:pPr>
            <w:pStyle w:val="11"/>
            <w:tabs>
              <w:tab w:val="right" w:leader="dot" w:pos="9345"/>
            </w:tabs>
            <w:rPr>
              <w:noProof/>
              <w:lang w:eastAsia="ru-RU"/>
            </w:rPr>
          </w:pPr>
          <w:hyperlink w:anchor="_Toc57837420" w:history="1">
            <w:r w:rsidRPr="00C954F6">
              <w:rPr>
                <w:rStyle w:val="a3"/>
                <w:rFonts w:ascii="Times New Roman" w:hAnsi="Times New Roman" w:cs="Times New Roman"/>
                <w:noProof/>
              </w:rPr>
              <w:t>Категории соревнований по паралимпийской выездке</w:t>
            </w:r>
            <w:r>
              <w:rPr>
                <w:noProof/>
                <w:webHidden/>
              </w:rPr>
              <w:tab/>
            </w:r>
            <w:r>
              <w:rPr>
                <w:noProof/>
                <w:webHidden/>
              </w:rPr>
              <w:fldChar w:fldCharType="begin"/>
            </w:r>
            <w:r>
              <w:rPr>
                <w:noProof/>
                <w:webHidden/>
              </w:rPr>
              <w:instrText xml:space="preserve"> PAGEREF _Toc57837420 \h </w:instrText>
            </w:r>
            <w:r>
              <w:rPr>
                <w:noProof/>
                <w:webHidden/>
              </w:rPr>
            </w:r>
            <w:r>
              <w:rPr>
                <w:noProof/>
                <w:webHidden/>
              </w:rPr>
              <w:fldChar w:fldCharType="separate"/>
            </w:r>
            <w:r>
              <w:rPr>
                <w:noProof/>
                <w:webHidden/>
              </w:rPr>
              <w:t>78</w:t>
            </w:r>
            <w:r>
              <w:rPr>
                <w:noProof/>
                <w:webHidden/>
              </w:rPr>
              <w:fldChar w:fldCharType="end"/>
            </w:r>
          </w:hyperlink>
        </w:p>
        <w:p w14:paraId="3AB1BE31" w14:textId="08B6367C" w:rsidR="00561C0B" w:rsidRDefault="00561C0B">
          <w:pPr>
            <w:pStyle w:val="11"/>
            <w:tabs>
              <w:tab w:val="right" w:leader="dot" w:pos="9345"/>
            </w:tabs>
            <w:rPr>
              <w:noProof/>
              <w:lang w:eastAsia="ru-RU"/>
            </w:rPr>
          </w:pPr>
          <w:hyperlink w:anchor="_Toc57837421" w:history="1">
            <w:r w:rsidRPr="00C954F6">
              <w:rPr>
                <w:rStyle w:val="a3"/>
                <w:rFonts w:ascii="Times New Roman" w:hAnsi="Times New Roman" w:cs="Times New Roman"/>
                <w:noProof/>
              </w:rPr>
              <w:t>Приложение V.</w:t>
            </w:r>
            <w:r>
              <w:rPr>
                <w:noProof/>
                <w:webHidden/>
              </w:rPr>
              <w:tab/>
            </w:r>
            <w:r>
              <w:rPr>
                <w:noProof/>
                <w:webHidden/>
              </w:rPr>
              <w:fldChar w:fldCharType="begin"/>
            </w:r>
            <w:r>
              <w:rPr>
                <w:noProof/>
                <w:webHidden/>
              </w:rPr>
              <w:instrText xml:space="preserve"> PAGEREF _Toc57837421 \h </w:instrText>
            </w:r>
            <w:r>
              <w:rPr>
                <w:noProof/>
                <w:webHidden/>
              </w:rPr>
            </w:r>
            <w:r>
              <w:rPr>
                <w:noProof/>
                <w:webHidden/>
              </w:rPr>
              <w:fldChar w:fldCharType="separate"/>
            </w:r>
            <w:r>
              <w:rPr>
                <w:noProof/>
                <w:webHidden/>
              </w:rPr>
              <w:t>80</w:t>
            </w:r>
            <w:r>
              <w:rPr>
                <w:noProof/>
                <w:webHidden/>
              </w:rPr>
              <w:fldChar w:fldCharType="end"/>
            </w:r>
          </w:hyperlink>
        </w:p>
        <w:p w14:paraId="4FDA2A3A" w14:textId="5F848407" w:rsidR="00561C0B" w:rsidRDefault="00561C0B">
          <w:pPr>
            <w:pStyle w:val="11"/>
            <w:tabs>
              <w:tab w:val="right" w:leader="dot" w:pos="9345"/>
            </w:tabs>
            <w:rPr>
              <w:noProof/>
              <w:lang w:eastAsia="ru-RU"/>
            </w:rPr>
          </w:pPr>
          <w:hyperlink w:anchor="_Toc57837422" w:history="1">
            <w:r w:rsidRPr="00C954F6">
              <w:rPr>
                <w:rStyle w:val="a3"/>
                <w:rFonts w:ascii="Times New Roman" w:hAnsi="Times New Roman" w:cs="Times New Roman"/>
                <w:noProof/>
              </w:rPr>
              <w:t>Требования к судьям по паралимпийской выездке категории 5*.</w:t>
            </w:r>
            <w:r>
              <w:rPr>
                <w:noProof/>
                <w:webHidden/>
              </w:rPr>
              <w:tab/>
            </w:r>
            <w:r>
              <w:rPr>
                <w:noProof/>
                <w:webHidden/>
              </w:rPr>
              <w:fldChar w:fldCharType="begin"/>
            </w:r>
            <w:r>
              <w:rPr>
                <w:noProof/>
                <w:webHidden/>
              </w:rPr>
              <w:instrText xml:space="preserve"> PAGEREF _Toc57837422 \h </w:instrText>
            </w:r>
            <w:r>
              <w:rPr>
                <w:noProof/>
                <w:webHidden/>
              </w:rPr>
            </w:r>
            <w:r>
              <w:rPr>
                <w:noProof/>
                <w:webHidden/>
              </w:rPr>
              <w:fldChar w:fldCharType="separate"/>
            </w:r>
            <w:r>
              <w:rPr>
                <w:noProof/>
                <w:webHidden/>
              </w:rPr>
              <w:t>80</w:t>
            </w:r>
            <w:r>
              <w:rPr>
                <w:noProof/>
                <w:webHidden/>
              </w:rPr>
              <w:fldChar w:fldCharType="end"/>
            </w:r>
          </w:hyperlink>
        </w:p>
        <w:p w14:paraId="7F92D765" w14:textId="6619CFCC" w:rsidR="00561C0B" w:rsidRDefault="00561C0B">
          <w:pPr>
            <w:pStyle w:val="11"/>
            <w:tabs>
              <w:tab w:val="right" w:leader="dot" w:pos="9345"/>
            </w:tabs>
            <w:rPr>
              <w:noProof/>
              <w:lang w:eastAsia="ru-RU"/>
            </w:rPr>
          </w:pPr>
          <w:hyperlink w:anchor="_Toc57837423" w:history="1">
            <w:r w:rsidRPr="00C954F6">
              <w:rPr>
                <w:rStyle w:val="a3"/>
                <w:rFonts w:ascii="Times New Roman" w:hAnsi="Times New Roman" w:cs="Times New Roman"/>
                <w:noProof/>
              </w:rPr>
              <w:t>Приложение VI.</w:t>
            </w:r>
            <w:r>
              <w:rPr>
                <w:noProof/>
                <w:webHidden/>
              </w:rPr>
              <w:tab/>
            </w:r>
            <w:r>
              <w:rPr>
                <w:noProof/>
                <w:webHidden/>
              </w:rPr>
              <w:fldChar w:fldCharType="begin"/>
            </w:r>
            <w:r>
              <w:rPr>
                <w:noProof/>
                <w:webHidden/>
              </w:rPr>
              <w:instrText xml:space="preserve"> PAGEREF _Toc57837423 \h </w:instrText>
            </w:r>
            <w:r>
              <w:rPr>
                <w:noProof/>
                <w:webHidden/>
              </w:rPr>
            </w:r>
            <w:r>
              <w:rPr>
                <w:noProof/>
                <w:webHidden/>
              </w:rPr>
              <w:fldChar w:fldCharType="separate"/>
            </w:r>
            <w:r>
              <w:rPr>
                <w:noProof/>
                <w:webHidden/>
              </w:rPr>
              <w:t>81</w:t>
            </w:r>
            <w:r>
              <w:rPr>
                <w:noProof/>
                <w:webHidden/>
              </w:rPr>
              <w:fldChar w:fldCharType="end"/>
            </w:r>
          </w:hyperlink>
        </w:p>
        <w:p w14:paraId="3F5E4636" w14:textId="1D304303" w:rsidR="00561C0B" w:rsidRDefault="00561C0B">
          <w:pPr>
            <w:pStyle w:val="11"/>
            <w:tabs>
              <w:tab w:val="right" w:leader="dot" w:pos="9345"/>
            </w:tabs>
            <w:rPr>
              <w:noProof/>
              <w:lang w:eastAsia="ru-RU"/>
            </w:rPr>
          </w:pPr>
          <w:hyperlink w:anchor="_Toc57837424" w:history="1">
            <w:r w:rsidRPr="00C954F6">
              <w:rPr>
                <w:rStyle w:val="a3"/>
                <w:rFonts w:ascii="Times New Roman" w:hAnsi="Times New Roman" w:cs="Times New Roman"/>
                <w:noProof/>
              </w:rPr>
              <w:t>Безопасность конюшен</w:t>
            </w:r>
            <w:r>
              <w:rPr>
                <w:noProof/>
                <w:webHidden/>
              </w:rPr>
              <w:tab/>
            </w:r>
            <w:r>
              <w:rPr>
                <w:noProof/>
                <w:webHidden/>
              </w:rPr>
              <w:fldChar w:fldCharType="begin"/>
            </w:r>
            <w:r>
              <w:rPr>
                <w:noProof/>
                <w:webHidden/>
              </w:rPr>
              <w:instrText xml:space="preserve"> PAGEREF _Toc57837424 \h </w:instrText>
            </w:r>
            <w:r>
              <w:rPr>
                <w:noProof/>
                <w:webHidden/>
              </w:rPr>
            </w:r>
            <w:r>
              <w:rPr>
                <w:noProof/>
                <w:webHidden/>
              </w:rPr>
              <w:fldChar w:fldCharType="separate"/>
            </w:r>
            <w:r>
              <w:rPr>
                <w:noProof/>
                <w:webHidden/>
              </w:rPr>
              <w:t>81</w:t>
            </w:r>
            <w:r>
              <w:rPr>
                <w:noProof/>
                <w:webHidden/>
              </w:rPr>
              <w:fldChar w:fldCharType="end"/>
            </w:r>
          </w:hyperlink>
        </w:p>
        <w:p w14:paraId="1EB85DA9" w14:textId="3D3BAFB5" w:rsidR="00561C0B" w:rsidRDefault="00561C0B">
          <w:pPr>
            <w:pStyle w:val="11"/>
            <w:tabs>
              <w:tab w:val="right" w:leader="dot" w:pos="9345"/>
            </w:tabs>
            <w:rPr>
              <w:noProof/>
              <w:lang w:eastAsia="ru-RU"/>
            </w:rPr>
          </w:pPr>
          <w:hyperlink w:anchor="_Toc57837425" w:history="1">
            <w:r w:rsidRPr="00C954F6">
              <w:rPr>
                <w:rStyle w:val="a3"/>
                <w:rFonts w:ascii="Times New Roman" w:hAnsi="Times New Roman" w:cs="Times New Roman"/>
                <w:noProof/>
              </w:rPr>
              <w:t xml:space="preserve">Приложение </w:t>
            </w:r>
            <w:r w:rsidRPr="00C954F6">
              <w:rPr>
                <w:rStyle w:val="a3"/>
                <w:rFonts w:ascii="Times New Roman" w:hAnsi="Times New Roman" w:cs="Times New Roman"/>
                <w:noProof/>
                <w:lang w:val="en-US"/>
              </w:rPr>
              <w:t>VII</w:t>
            </w:r>
            <w:r w:rsidRPr="00C954F6">
              <w:rPr>
                <w:rStyle w:val="a3"/>
                <w:rFonts w:ascii="Times New Roman" w:hAnsi="Times New Roman" w:cs="Times New Roman"/>
                <w:noProof/>
              </w:rPr>
              <w:t>.</w:t>
            </w:r>
            <w:r>
              <w:rPr>
                <w:noProof/>
                <w:webHidden/>
              </w:rPr>
              <w:tab/>
            </w:r>
            <w:r>
              <w:rPr>
                <w:noProof/>
                <w:webHidden/>
              </w:rPr>
              <w:fldChar w:fldCharType="begin"/>
            </w:r>
            <w:r>
              <w:rPr>
                <w:noProof/>
                <w:webHidden/>
              </w:rPr>
              <w:instrText xml:space="preserve"> PAGEREF _Toc57837425 \h </w:instrText>
            </w:r>
            <w:r>
              <w:rPr>
                <w:noProof/>
                <w:webHidden/>
              </w:rPr>
            </w:r>
            <w:r>
              <w:rPr>
                <w:noProof/>
                <w:webHidden/>
              </w:rPr>
              <w:fldChar w:fldCharType="separate"/>
            </w:r>
            <w:r>
              <w:rPr>
                <w:noProof/>
                <w:webHidden/>
              </w:rPr>
              <w:t>82</w:t>
            </w:r>
            <w:r>
              <w:rPr>
                <w:noProof/>
                <w:webHidden/>
              </w:rPr>
              <w:fldChar w:fldCharType="end"/>
            </w:r>
          </w:hyperlink>
        </w:p>
        <w:p w14:paraId="21EDE048" w14:textId="363C6FA6" w:rsidR="00561C0B" w:rsidRDefault="00561C0B">
          <w:pPr>
            <w:pStyle w:val="11"/>
            <w:tabs>
              <w:tab w:val="right" w:leader="dot" w:pos="9345"/>
            </w:tabs>
            <w:rPr>
              <w:noProof/>
              <w:lang w:eastAsia="ru-RU"/>
            </w:rPr>
          </w:pPr>
          <w:hyperlink w:anchor="_Toc57837426" w:history="1">
            <w:r w:rsidRPr="00C954F6">
              <w:rPr>
                <w:rStyle w:val="a3"/>
                <w:rFonts w:ascii="Times New Roman" w:hAnsi="Times New Roman" w:cs="Times New Roman"/>
                <w:noProof/>
              </w:rPr>
              <w:t xml:space="preserve">Кодекс Судей </w:t>
            </w:r>
            <w:r w:rsidRPr="00C954F6">
              <w:rPr>
                <w:rStyle w:val="a3"/>
                <w:rFonts w:ascii="Times New Roman" w:hAnsi="Times New Roman" w:cs="Times New Roman"/>
                <w:noProof/>
                <w:lang w:val="en-US"/>
              </w:rPr>
              <w:t>FEI</w:t>
            </w:r>
            <w:r w:rsidRPr="00C954F6">
              <w:rPr>
                <w:rStyle w:val="a3"/>
                <w:rFonts w:ascii="Times New Roman" w:hAnsi="Times New Roman" w:cs="Times New Roman"/>
                <w:noProof/>
              </w:rPr>
              <w:t xml:space="preserve"> по паралимпийской выездке.</w:t>
            </w:r>
            <w:r>
              <w:rPr>
                <w:noProof/>
                <w:webHidden/>
              </w:rPr>
              <w:tab/>
            </w:r>
            <w:r>
              <w:rPr>
                <w:noProof/>
                <w:webHidden/>
              </w:rPr>
              <w:fldChar w:fldCharType="begin"/>
            </w:r>
            <w:r>
              <w:rPr>
                <w:noProof/>
                <w:webHidden/>
              </w:rPr>
              <w:instrText xml:space="preserve"> PAGEREF _Toc57837426 \h </w:instrText>
            </w:r>
            <w:r>
              <w:rPr>
                <w:noProof/>
                <w:webHidden/>
              </w:rPr>
            </w:r>
            <w:r>
              <w:rPr>
                <w:noProof/>
                <w:webHidden/>
              </w:rPr>
              <w:fldChar w:fldCharType="separate"/>
            </w:r>
            <w:r>
              <w:rPr>
                <w:noProof/>
                <w:webHidden/>
              </w:rPr>
              <w:t>82</w:t>
            </w:r>
            <w:r>
              <w:rPr>
                <w:noProof/>
                <w:webHidden/>
              </w:rPr>
              <w:fldChar w:fldCharType="end"/>
            </w:r>
          </w:hyperlink>
        </w:p>
        <w:p w14:paraId="3DC1F35D" w14:textId="7990664D" w:rsidR="00561C0B" w:rsidRDefault="00561C0B">
          <w:pPr>
            <w:pStyle w:val="11"/>
            <w:tabs>
              <w:tab w:val="right" w:leader="dot" w:pos="9345"/>
            </w:tabs>
            <w:rPr>
              <w:noProof/>
              <w:lang w:eastAsia="ru-RU"/>
            </w:rPr>
          </w:pPr>
          <w:hyperlink w:anchor="_Toc57837427" w:history="1">
            <w:r w:rsidRPr="00C954F6">
              <w:rPr>
                <w:rStyle w:val="a3"/>
                <w:rFonts w:ascii="Times New Roman" w:hAnsi="Times New Roman" w:cs="Times New Roman"/>
                <w:noProof/>
              </w:rPr>
              <w:t xml:space="preserve">Приложение </w:t>
            </w:r>
            <w:r w:rsidRPr="00C954F6">
              <w:rPr>
                <w:rStyle w:val="a3"/>
                <w:rFonts w:ascii="Times New Roman" w:hAnsi="Times New Roman" w:cs="Times New Roman"/>
                <w:noProof/>
                <w:lang w:val="en-US"/>
              </w:rPr>
              <w:t>VIII</w:t>
            </w:r>
            <w:r w:rsidRPr="00C954F6">
              <w:rPr>
                <w:rStyle w:val="a3"/>
                <w:rFonts w:ascii="Times New Roman" w:hAnsi="Times New Roman" w:cs="Times New Roman"/>
                <w:noProof/>
              </w:rPr>
              <w:t>.</w:t>
            </w:r>
            <w:r>
              <w:rPr>
                <w:noProof/>
                <w:webHidden/>
              </w:rPr>
              <w:tab/>
            </w:r>
            <w:r>
              <w:rPr>
                <w:noProof/>
                <w:webHidden/>
              </w:rPr>
              <w:fldChar w:fldCharType="begin"/>
            </w:r>
            <w:r>
              <w:rPr>
                <w:noProof/>
                <w:webHidden/>
              </w:rPr>
              <w:instrText xml:space="preserve"> PAGEREF _Toc57837427 \h </w:instrText>
            </w:r>
            <w:r>
              <w:rPr>
                <w:noProof/>
                <w:webHidden/>
              </w:rPr>
            </w:r>
            <w:r>
              <w:rPr>
                <w:noProof/>
                <w:webHidden/>
              </w:rPr>
              <w:fldChar w:fldCharType="separate"/>
            </w:r>
            <w:r>
              <w:rPr>
                <w:noProof/>
                <w:webHidden/>
              </w:rPr>
              <w:t>84</w:t>
            </w:r>
            <w:r>
              <w:rPr>
                <w:noProof/>
                <w:webHidden/>
              </w:rPr>
              <w:fldChar w:fldCharType="end"/>
            </w:r>
          </w:hyperlink>
        </w:p>
        <w:p w14:paraId="54A1FC05" w14:textId="2417FE9E" w:rsidR="00561C0B" w:rsidRDefault="00561C0B">
          <w:pPr>
            <w:pStyle w:val="11"/>
            <w:tabs>
              <w:tab w:val="right" w:leader="dot" w:pos="9345"/>
            </w:tabs>
            <w:rPr>
              <w:noProof/>
              <w:lang w:eastAsia="ru-RU"/>
            </w:rPr>
          </w:pPr>
          <w:hyperlink w:anchor="_Toc57837428" w:history="1">
            <w:r w:rsidRPr="00C954F6">
              <w:rPr>
                <w:rStyle w:val="a3"/>
                <w:rFonts w:ascii="Times New Roman" w:hAnsi="Times New Roman" w:cs="Times New Roman"/>
                <w:noProof/>
              </w:rPr>
              <w:t>Почетные знаки</w:t>
            </w:r>
            <w:r>
              <w:rPr>
                <w:noProof/>
                <w:webHidden/>
              </w:rPr>
              <w:tab/>
            </w:r>
            <w:r>
              <w:rPr>
                <w:noProof/>
                <w:webHidden/>
              </w:rPr>
              <w:fldChar w:fldCharType="begin"/>
            </w:r>
            <w:r>
              <w:rPr>
                <w:noProof/>
                <w:webHidden/>
              </w:rPr>
              <w:instrText xml:space="preserve"> PAGEREF _Toc57837428 \h </w:instrText>
            </w:r>
            <w:r>
              <w:rPr>
                <w:noProof/>
                <w:webHidden/>
              </w:rPr>
            </w:r>
            <w:r>
              <w:rPr>
                <w:noProof/>
                <w:webHidden/>
              </w:rPr>
              <w:fldChar w:fldCharType="separate"/>
            </w:r>
            <w:r>
              <w:rPr>
                <w:noProof/>
                <w:webHidden/>
              </w:rPr>
              <w:t>84</w:t>
            </w:r>
            <w:r>
              <w:rPr>
                <w:noProof/>
                <w:webHidden/>
              </w:rPr>
              <w:fldChar w:fldCharType="end"/>
            </w:r>
          </w:hyperlink>
        </w:p>
        <w:p w14:paraId="654E1F5C" w14:textId="549EC640" w:rsidR="00561C0B" w:rsidRDefault="00561C0B">
          <w:pPr>
            <w:pStyle w:val="11"/>
            <w:tabs>
              <w:tab w:val="right" w:leader="dot" w:pos="9345"/>
            </w:tabs>
            <w:rPr>
              <w:noProof/>
              <w:lang w:eastAsia="ru-RU"/>
            </w:rPr>
          </w:pPr>
          <w:hyperlink w:anchor="_Toc57837429" w:history="1">
            <w:r w:rsidRPr="00C954F6">
              <w:rPr>
                <w:rStyle w:val="a3"/>
                <w:rFonts w:ascii="Times New Roman" w:hAnsi="Times New Roman" w:cs="Times New Roman"/>
                <w:noProof/>
              </w:rPr>
              <w:t xml:space="preserve">Приложение </w:t>
            </w:r>
            <w:r w:rsidRPr="00C954F6">
              <w:rPr>
                <w:rStyle w:val="a3"/>
                <w:rFonts w:ascii="Times New Roman" w:hAnsi="Times New Roman" w:cs="Times New Roman"/>
                <w:noProof/>
                <w:lang w:val="en-US"/>
              </w:rPr>
              <w:t>IX</w:t>
            </w:r>
            <w:r w:rsidRPr="00C954F6">
              <w:rPr>
                <w:rStyle w:val="a3"/>
                <w:rFonts w:ascii="Times New Roman" w:hAnsi="Times New Roman" w:cs="Times New Roman"/>
                <w:noProof/>
              </w:rPr>
              <w:t>. - Компенсирующие средства</w:t>
            </w:r>
            <w:r>
              <w:rPr>
                <w:noProof/>
                <w:webHidden/>
              </w:rPr>
              <w:tab/>
            </w:r>
            <w:r>
              <w:rPr>
                <w:noProof/>
                <w:webHidden/>
              </w:rPr>
              <w:fldChar w:fldCharType="begin"/>
            </w:r>
            <w:r>
              <w:rPr>
                <w:noProof/>
                <w:webHidden/>
              </w:rPr>
              <w:instrText xml:space="preserve"> PAGEREF _Toc57837429 \h </w:instrText>
            </w:r>
            <w:r>
              <w:rPr>
                <w:noProof/>
                <w:webHidden/>
              </w:rPr>
            </w:r>
            <w:r>
              <w:rPr>
                <w:noProof/>
                <w:webHidden/>
              </w:rPr>
              <w:fldChar w:fldCharType="separate"/>
            </w:r>
            <w:r>
              <w:rPr>
                <w:noProof/>
                <w:webHidden/>
              </w:rPr>
              <w:t>85</w:t>
            </w:r>
            <w:r>
              <w:rPr>
                <w:noProof/>
                <w:webHidden/>
              </w:rPr>
              <w:fldChar w:fldCharType="end"/>
            </w:r>
          </w:hyperlink>
        </w:p>
        <w:p w14:paraId="0115FA92" w14:textId="3BC1F128" w:rsidR="00561C0B" w:rsidRDefault="00561C0B">
          <w:pPr>
            <w:pStyle w:val="11"/>
            <w:tabs>
              <w:tab w:val="right" w:leader="dot" w:pos="9345"/>
            </w:tabs>
            <w:rPr>
              <w:noProof/>
              <w:lang w:eastAsia="ru-RU"/>
            </w:rPr>
          </w:pPr>
          <w:hyperlink w:anchor="_Toc57837430" w:history="1">
            <w:r w:rsidRPr="00C954F6">
              <w:rPr>
                <w:rStyle w:val="a3"/>
                <w:rFonts w:ascii="Times New Roman" w:hAnsi="Times New Roman" w:cs="Times New Roman"/>
                <w:noProof/>
              </w:rPr>
              <w:t xml:space="preserve">Приложение </w:t>
            </w:r>
            <w:r w:rsidRPr="00C954F6">
              <w:rPr>
                <w:rStyle w:val="a3"/>
                <w:rFonts w:ascii="Times New Roman" w:hAnsi="Times New Roman" w:cs="Times New Roman"/>
                <w:noProof/>
                <w:lang w:val="en-US"/>
              </w:rPr>
              <w:t>X</w:t>
            </w:r>
            <w:r w:rsidRPr="00C954F6">
              <w:rPr>
                <w:rStyle w:val="a3"/>
                <w:rFonts w:ascii="Times New Roman" w:hAnsi="Times New Roman" w:cs="Times New Roman"/>
                <w:noProof/>
              </w:rPr>
              <w:t>.</w:t>
            </w:r>
            <w:r>
              <w:rPr>
                <w:noProof/>
                <w:webHidden/>
              </w:rPr>
              <w:tab/>
            </w:r>
            <w:r>
              <w:rPr>
                <w:noProof/>
                <w:webHidden/>
              </w:rPr>
              <w:fldChar w:fldCharType="begin"/>
            </w:r>
            <w:r>
              <w:rPr>
                <w:noProof/>
                <w:webHidden/>
              </w:rPr>
              <w:instrText xml:space="preserve"> PAGEREF _Toc57837430 \h </w:instrText>
            </w:r>
            <w:r>
              <w:rPr>
                <w:noProof/>
                <w:webHidden/>
              </w:rPr>
            </w:r>
            <w:r>
              <w:rPr>
                <w:noProof/>
                <w:webHidden/>
              </w:rPr>
              <w:fldChar w:fldCharType="separate"/>
            </w:r>
            <w:r>
              <w:rPr>
                <w:noProof/>
                <w:webHidden/>
              </w:rPr>
              <w:t>87</w:t>
            </w:r>
            <w:r>
              <w:rPr>
                <w:noProof/>
                <w:webHidden/>
              </w:rPr>
              <w:fldChar w:fldCharType="end"/>
            </w:r>
          </w:hyperlink>
        </w:p>
        <w:p w14:paraId="433A66F7" w14:textId="715B979A" w:rsidR="00561C0B" w:rsidRDefault="00561C0B">
          <w:pPr>
            <w:pStyle w:val="11"/>
            <w:tabs>
              <w:tab w:val="right" w:leader="dot" w:pos="9345"/>
            </w:tabs>
            <w:rPr>
              <w:noProof/>
              <w:lang w:eastAsia="ru-RU"/>
            </w:rPr>
          </w:pPr>
          <w:hyperlink w:anchor="_Toc57837431" w:history="1">
            <w:r w:rsidRPr="00C954F6">
              <w:rPr>
                <w:rStyle w:val="a3"/>
                <w:rFonts w:ascii="Times New Roman" w:hAnsi="Times New Roman" w:cs="Times New Roman"/>
                <w:noProof/>
              </w:rPr>
              <w:t>Суточные</w:t>
            </w:r>
            <w:r>
              <w:rPr>
                <w:noProof/>
                <w:webHidden/>
              </w:rPr>
              <w:tab/>
            </w:r>
            <w:r>
              <w:rPr>
                <w:noProof/>
                <w:webHidden/>
              </w:rPr>
              <w:fldChar w:fldCharType="begin"/>
            </w:r>
            <w:r>
              <w:rPr>
                <w:noProof/>
                <w:webHidden/>
              </w:rPr>
              <w:instrText xml:space="preserve"> PAGEREF _Toc57837431 \h </w:instrText>
            </w:r>
            <w:r>
              <w:rPr>
                <w:noProof/>
                <w:webHidden/>
              </w:rPr>
            </w:r>
            <w:r>
              <w:rPr>
                <w:noProof/>
                <w:webHidden/>
              </w:rPr>
              <w:fldChar w:fldCharType="separate"/>
            </w:r>
            <w:r>
              <w:rPr>
                <w:noProof/>
                <w:webHidden/>
              </w:rPr>
              <w:t>87</w:t>
            </w:r>
            <w:r>
              <w:rPr>
                <w:noProof/>
                <w:webHidden/>
              </w:rPr>
              <w:fldChar w:fldCharType="end"/>
            </w:r>
          </w:hyperlink>
        </w:p>
        <w:p w14:paraId="328CE6DA" w14:textId="2D6D130D" w:rsidR="00561C0B" w:rsidRDefault="00561C0B">
          <w:pPr>
            <w:pStyle w:val="11"/>
            <w:tabs>
              <w:tab w:val="right" w:leader="dot" w:pos="9345"/>
            </w:tabs>
            <w:rPr>
              <w:noProof/>
              <w:lang w:eastAsia="ru-RU"/>
            </w:rPr>
          </w:pPr>
          <w:hyperlink w:anchor="_Toc57837432" w:history="1">
            <w:r w:rsidRPr="00C954F6">
              <w:rPr>
                <w:rStyle w:val="a3"/>
                <w:rFonts w:ascii="Times New Roman" w:hAnsi="Times New Roman" w:cs="Times New Roman"/>
                <w:noProof/>
              </w:rPr>
              <w:t>Приложение XI</w:t>
            </w:r>
            <w:r>
              <w:rPr>
                <w:noProof/>
                <w:webHidden/>
              </w:rPr>
              <w:tab/>
            </w:r>
            <w:r>
              <w:rPr>
                <w:noProof/>
                <w:webHidden/>
              </w:rPr>
              <w:fldChar w:fldCharType="begin"/>
            </w:r>
            <w:r>
              <w:rPr>
                <w:noProof/>
                <w:webHidden/>
              </w:rPr>
              <w:instrText xml:space="preserve"> PAGEREF _Toc57837432 \h </w:instrText>
            </w:r>
            <w:r>
              <w:rPr>
                <w:noProof/>
                <w:webHidden/>
              </w:rPr>
            </w:r>
            <w:r>
              <w:rPr>
                <w:noProof/>
                <w:webHidden/>
              </w:rPr>
              <w:fldChar w:fldCharType="separate"/>
            </w:r>
            <w:r>
              <w:rPr>
                <w:noProof/>
                <w:webHidden/>
              </w:rPr>
              <w:t>88</w:t>
            </w:r>
            <w:r>
              <w:rPr>
                <w:noProof/>
                <w:webHidden/>
              </w:rPr>
              <w:fldChar w:fldCharType="end"/>
            </w:r>
          </w:hyperlink>
        </w:p>
        <w:p w14:paraId="62810552" w14:textId="1C36B61B" w:rsidR="00561C0B" w:rsidRDefault="00561C0B">
          <w:pPr>
            <w:pStyle w:val="11"/>
            <w:tabs>
              <w:tab w:val="right" w:leader="dot" w:pos="9345"/>
            </w:tabs>
            <w:rPr>
              <w:noProof/>
              <w:lang w:eastAsia="ru-RU"/>
            </w:rPr>
          </w:pPr>
          <w:hyperlink w:anchor="_Toc57837433" w:history="1">
            <w:r w:rsidRPr="00C954F6">
              <w:rPr>
                <w:rStyle w:val="a3"/>
                <w:rFonts w:ascii="Times New Roman" w:hAnsi="Times New Roman" w:cs="Times New Roman"/>
                <w:noProof/>
              </w:rPr>
              <w:t>Снаряжение</w:t>
            </w:r>
            <w:r>
              <w:rPr>
                <w:noProof/>
                <w:webHidden/>
              </w:rPr>
              <w:tab/>
            </w:r>
            <w:r>
              <w:rPr>
                <w:noProof/>
                <w:webHidden/>
              </w:rPr>
              <w:fldChar w:fldCharType="begin"/>
            </w:r>
            <w:r>
              <w:rPr>
                <w:noProof/>
                <w:webHidden/>
              </w:rPr>
              <w:instrText xml:space="preserve"> PAGEREF _Toc57837433 \h </w:instrText>
            </w:r>
            <w:r>
              <w:rPr>
                <w:noProof/>
                <w:webHidden/>
              </w:rPr>
            </w:r>
            <w:r>
              <w:rPr>
                <w:noProof/>
                <w:webHidden/>
              </w:rPr>
              <w:fldChar w:fldCharType="separate"/>
            </w:r>
            <w:r>
              <w:rPr>
                <w:noProof/>
                <w:webHidden/>
              </w:rPr>
              <w:t>88</w:t>
            </w:r>
            <w:r>
              <w:rPr>
                <w:noProof/>
                <w:webHidden/>
              </w:rPr>
              <w:fldChar w:fldCharType="end"/>
            </w:r>
          </w:hyperlink>
        </w:p>
        <w:p w14:paraId="146C3D4F" w14:textId="0AB6099D" w:rsidR="00042A82" w:rsidRPr="00561C0B" w:rsidRDefault="00042A82">
          <w:pPr>
            <w:rPr>
              <w:rFonts w:ascii="Times New Roman" w:hAnsi="Times New Roman" w:cs="Times New Roman"/>
            </w:rPr>
          </w:pPr>
          <w:r w:rsidRPr="00561C0B">
            <w:rPr>
              <w:rFonts w:ascii="Times New Roman" w:hAnsi="Times New Roman" w:cs="Times New Roman"/>
              <w:b/>
              <w:bCs/>
            </w:rPr>
            <w:fldChar w:fldCharType="end"/>
          </w:r>
        </w:p>
      </w:sdtContent>
    </w:sdt>
    <w:p w14:paraId="24259BF2" w14:textId="643DBA57" w:rsidR="00042A82" w:rsidRPr="00561C0B" w:rsidRDefault="00042A82" w:rsidP="006F0DB1">
      <w:pPr>
        <w:jc w:val="both"/>
        <w:rPr>
          <w:rFonts w:ascii="Times New Roman" w:hAnsi="Times New Roman" w:cs="Times New Roman"/>
          <w:b/>
          <w:sz w:val="24"/>
          <w:szCs w:val="24"/>
        </w:rPr>
      </w:pPr>
      <w:r w:rsidRPr="00561C0B">
        <w:rPr>
          <w:rFonts w:ascii="Times New Roman" w:hAnsi="Times New Roman" w:cs="Times New Roman"/>
          <w:b/>
          <w:sz w:val="24"/>
          <w:szCs w:val="24"/>
        </w:rPr>
        <w:br w:type="page"/>
      </w:r>
    </w:p>
    <w:p w14:paraId="3E09861D" w14:textId="70CA7EC0" w:rsidR="00214777" w:rsidRPr="00561C0B" w:rsidRDefault="00042A82" w:rsidP="00042A82">
      <w:pPr>
        <w:pStyle w:val="1"/>
        <w:spacing w:after="240"/>
        <w:rPr>
          <w:rFonts w:ascii="Times New Roman" w:hAnsi="Times New Roman" w:cs="Times New Roman"/>
          <w:b w:val="0"/>
          <w:color w:val="auto"/>
        </w:rPr>
      </w:pPr>
      <w:bookmarkStart w:id="0" w:name="_Toc57837347"/>
      <w:r w:rsidRPr="00561C0B">
        <w:rPr>
          <w:rFonts w:ascii="Times New Roman" w:hAnsi="Times New Roman" w:cs="Times New Roman"/>
          <w:b w:val="0"/>
          <w:color w:val="auto"/>
        </w:rPr>
        <w:lastRenderedPageBreak/>
        <w:t>П</w:t>
      </w:r>
      <w:r w:rsidR="00214777" w:rsidRPr="00561C0B">
        <w:rPr>
          <w:rFonts w:ascii="Times New Roman" w:hAnsi="Times New Roman" w:cs="Times New Roman"/>
          <w:color w:val="auto"/>
        </w:rPr>
        <w:t>РЕДИСЛОВИЕ</w:t>
      </w:r>
      <w:bookmarkEnd w:id="0"/>
      <w:r w:rsidR="00214777" w:rsidRPr="00561C0B">
        <w:rPr>
          <w:rFonts w:ascii="Times New Roman" w:hAnsi="Times New Roman" w:cs="Times New Roman"/>
          <w:color w:val="auto"/>
        </w:rPr>
        <w:t xml:space="preserve"> </w:t>
      </w:r>
    </w:p>
    <w:p w14:paraId="33CD0474" w14:textId="1DF8B38C" w:rsidR="001A40A7" w:rsidRPr="00561C0B" w:rsidRDefault="00214777" w:rsidP="00042A82">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Настоящие Правила </w:t>
      </w:r>
      <w:r w:rsidR="001A40A7" w:rsidRPr="00561C0B">
        <w:rPr>
          <w:rFonts w:ascii="Times New Roman" w:hAnsi="Times New Roman" w:cs="Times New Roman"/>
          <w:sz w:val="24"/>
          <w:szCs w:val="24"/>
        </w:rPr>
        <w:t>для</w:t>
      </w:r>
      <w:r w:rsidRPr="00561C0B">
        <w:rPr>
          <w:rFonts w:ascii="Times New Roman" w:hAnsi="Times New Roman" w:cs="Times New Roman"/>
          <w:sz w:val="24"/>
          <w:szCs w:val="24"/>
        </w:rPr>
        <w:t xml:space="preserve"> соревнований по паралимпийской выездке вступают в силу с 1 января 2011 года. С </w:t>
      </w:r>
      <w:r w:rsidR="001A40A7" w:rsidRPr="00561C0B">
        <w:rPr>
          <w:rFonts w:ascii="Times New Roman" w:hAnsi="Times New Roman" w:cs="Times New Roman"/>
          <w:sz w:val="24"/>
          <w:szCs w:val="24"/>
        </w:rPr>
        <w:t>этого момента</w:t>
      </w:r>
      <w:r w:rsidRPr="00561C0B">
        <w:rPr>
          <w:rFonts w:ascii="Times New Roman" w:hAnsi="Times New Roman" w:cs="Times New Roman"/>
          <w:sz w:val="24"/>
          <w:szCs w:val="24"/>
        </w:rPr>
        <w:t xml:space="preserve"> все материалы, изданные ранее (предыдущие издания и официальные документы, включая изданные Международным паралимпийским конноспортивным комитетом – IPEC), </w:t>
      </w:r>
      <w:r w:rsidR="001A40A7" w:rsidRPr="00561C0B">
        <w:rPr>
          <w:rFonts w:ascii="Times New Roman" w:hAnsi="Times New Roman" w:cs="Times New Roman"/>
          <w:sz w:val="24"/>
          <w:szCs w:val="24"/>
        </w:rPr>
        <w:t>утрачивают</w:t>
      </w:r>
      <w:r w:rsidRPr="00561C0B">
        <w:rPr>
          <w:rFonts w:ascii="Times New Roman" w:hAnsi="Times New Roman" w:cs="Times New Roman"/>
          <w:sz w:val="24"/>
          <w:szCs w:val="24"/>
        </w:rPr>
        <w:t xml:space="preserve"> силу. </w:t>
      </w:r>
    </w:p>
    <w:p w14:paraId="5B30B7B2" w14:textId="79D00F45" w:rsidR="001A40A7" w:rsidRPr="00561C0B" w:rsidRDefault="001A40A7" w:rsidP="00042A82">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Несмотря на то, что в настоящих Правилах содержится подробное изложение </w:t>
      </w:r>
      <w:r w:rsidR="00214777" w:rsidRPr="00561C0B">
        <w:rPr>
          <w:rFonts w:ascii="Times New Roman" w:hAnsi="Times New Roman" w:cs="Times New Roman"/>
          <w:sz w:val="24"/>
          <w:szCs w:val="24"/>
        </w:rPr>
        <w:t xml:space="preserve">Правил Международной федерации конного спорта (FEI) для международных конноспортивных соревнований по </w:t>
      </w:r>
      <w:r w:rsidR="00042A82" w:rsidRPr="00561C0B">
        <w:rPr>
          <w:rFonts w:ascii="Times New Roman" w:hAnsi="Times New Roman" w:cs="Times New Roman"/>
          <w:sz w:val="24"/>
          <w:szCs w:val="24"/>
        </w:rPr>
        <w:t xml:space="preserve">паралимпийской </w:t>
      </w:r>
      <w:r w:rsidR="00214777" w:rsidRPr="00561C0B">
        <w:rPr>
          <w:rFonts w:ascii="Times New Roman" w:hAnsi="Times New Roman" w:cs="Times New Roman"/>
          <w:sz w:val="24"/>
          <w:szCs w:val="24"/>
        </w:rPr>
        <w:t xml:space="preserve">выездке, </w:t>
      </w:r>
      <w:r w:rsidRPr="00561C0B">
        <w:rPr>
          <w:rFonts w:ascii="Times New Roman" w:hAnsi="Times New Roman" w:cs="Times New Roman"/>
          <w:sz w:val="24"/>
          <w:szCs w:val="24"/>
        </w:rPr>
        <w:t>они должны читаться вместе</w:t>
      </w:r>
      <w:r w:rsidR="00214777" w:rsidRPr="00561C0B">
        <w:rPr>
          <w:rFonts w:ascii="Times New Roman" w:hAnsi="Times New Roman" w:cs="Times New Roman"/>
          <w:sz w:val="24"/>
          <w:szCs w:val="24"/>
        </w:rPr>
        <w:t xml:space="preserve"> с Уставом и Общим регламентом FEI, а также Ветеринарным регламентом, Правилами FEI для соревнований по выездке, и другими </w:t>
      </w:r>
      <w:r w:rsidR="00382BDE" w:rsidRPr="00561C0B">
        <w:rPr>
          <w:rFonts w:ascii="Times New Roman" w:hAnsi="Times New Roman" w:cs="Times New Roman"/>
          <w:sz w:val="24"/>
          <w:szCs w:val="24"/>
        </w:rPr>
        <w:t>П</w:t>
      </w:r>
      <w:r w:rsidR="00214777" w:rsidRPr="00561C0B">
        <w:rPr>
          <w:rFonts w:ascii="Times New Roman" w:hAnsi="Times New Roman" w:cs="Times New Roman"/>
          <w:sz w:val="24"/>
          <w:szCs w:val="24"/>
        </w:rPr>
        <w:t>равилами</w:t>
      </w:r>
      <w:r w:rsidR="002D2F64" w:rsidRPr="00561C0B">
        <w:rPr>
          <w:rFonts w:ascii="Times New Roman" w:hAnsi="Times New Roman" w:cs="Times New Roman"/>
          <w:sz w:val="24"/>
          <w:szCs w:val="24"/>
        </w:rPr>
        <w:t>,</w:t>
      </w:r>
      <w:r w:rsidR="00214777" w:rsidRPr="00561C0B">
        <w:rPr>
          <w:rFonts w:ascii="Times New Roman" w:hAnsi="Times New Roman" w:cs="Times New Roman"/>
          <w:sz w:val="24"/>
          <w:szCs w:val="24"/>
        </w:rPr>
        <w:t xml:space="preserve"> и </w:t>
      </w:r>
      <w:r w:rsidR="00382BDE" w:rsidRPr="00561C0B">
        <w:rPr>
          <w:rFonts w:ascii="Times New Roman" w:hAnsi="Times New Roman" w:cs="Times New Roman"/>
          <w:sz w:val="24"/>
          <w:szCs w:val="24"/>
        </w:rPr>
        <w:t>Р</w:t>
      </w:r>
      <w:r w:rsidR="00214777" w:rsidRPr="00561C0B">
        <w:rPr>
          <w:rFonts w:ascii="Times New Roman" w:hAnsi="Times New Roman" w:cs="Times New Roman"/>
          <w:sz w:val="24"/>
          <w:szCs w:val="24"/>
        </w:rPr>
        <w:t xml:space="preserve">егламентами FEI. </w:t>
      </w:r>
    </w:p>
    <w:p w14:paraId="77041488" w14:textId="77777777" w:rsidR="00214777" w:rsidRPr="00561C0B" w:rsidRDefault="00382BDE" w:rsidP="00042A82">
      <w:pPr>
        <w:spacing w:after="240"/>
        <w:jc w:val="both"/>
        <w:rPr>
          <w:rFonts w:ascii="Times New Roman" w:hAnsi="Times New Roman" w:cs="Times New Roman"/>
          <w:sz w:val="24"/>
          <w:szCs w:val="24"/>
        </w:rPr>
      </w:pPr>
      <w:r w:rsidRPr="00561C0B">
        <w:rPr>
          <w:rFonts w:ascii="Times New Roman" w:hAnsi="Times New Roman" w:cs="Times New Roman"/>
          <w:sz w:val="24"/>
          <w:szCs w:val="24"/>
        </w:rPr>
        <w:t>В Правилах по паралимпийской выездке невозможно предусмотреть все случаи, которые могут иметь место во время соревнований. При возникновении непредвиденных ситуаций или в исключительных обстоятельствах Главная Судейская Коллегия или любое другое уполномоченное на выполнение соответствующих обязанностей лицо или орган должны принять решение, отвечающее духу спорта и максимально приближенное к сути данных Правил и Общего Регламента FEI.</w:t>
      </w:r>
      <w:r w:rsidR="00214777" w:rsidRPr="00561C0B">
        <w:rPr>
          <w:rFonts w:ascii="Times New Roman" w:hAnsi="Times New Roman" w:cs="Times New Roman"/>
          <w:sz w:val="24"/>
          <w:szCs w:val="24"/>
        </w:rPr>
        <w:t xml:space="preserve"> Недочёты (при их наличии) должны интерпретироваться максимально приближённо к </w:t>
      </w:r>
      <w:r w:rsidRPr="00561C0B">
        <w:rPr>
          <w:rFonts w:ascii="Times New Roman" w:hAnsi="Times New Roman" w:cs="Times New Roman"/>
          <w:sz w:val="24"/>
          <w:szCs w:val="24"/>
        </w:rPr>
        <w:t>предыдущим изданиям</w:t>
      </w:r>
      <w:r w:rsidR="00214777"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Правил для соревнований по паралимпийской выездке, </w:t>
      </w:r>
      <w:r w:rsidR="00214777" w:rsidRPr="00561C0B">
        <w:rPr>
          <w:rFonts w:ascii="Times New Roman" w:hAnsi="Times New Roman" w:cs="Times New Roman"/>
          <w:sz w:val="24"/>
          <w:szCs w:val="24"/>
        </w:rPr>
        <w:t xml:space="preserve">других </w:t>
      </w:r>
      <w:r w:rsidRPr="00561C0B">
        <w:rPr>
          <w:rFonts w:ascii="Times New Roman" w:hAnsi="Times New Roman" w:cs="Times New Roman"/>
          <w:sz w:val="24"/>
          <w:szCs w:val="24"/>
        </w:rPr>
        <w:t>Правил и Р</w:t>
      </w:r>
      <w:r w:rsidR="00214777" w:rsidRPr="00561C0B">
        <w:rPr>
          <w:rFonts w:ascii="Times New Roman" w:hAnsi="Times New Roman" w:cs="Times New Roman"/>
          <w:sz w:val="24"/>
          <w:szCs w:val="24"/>
        </w:rPr>
        <w:t xml:space="preserve">егламентов FEI, а также соответствовать спортивному духу. </w:t>
      </w:r>
    </w:p>
    <w:p w14:paraId="7294A2AF" w14:textId="77777777" w:rsidR="00382BDE" w:rsidRPr="00561C0B" w:rsidRDefault="00382BDE" w:rsidP="00042A82">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В Правилах по выездке использование слов мужского рода подразумевает также использование женского рода. </w:t>
      </w:r>
    </w:p>
    <w:p w14:paraId="4B320863" w14:textId="3636CB58" w:rsidR="009759CD" w:rsidRPr="00561C0B" w:rsidRDefault="00382BDE" w:rsidP="00042A82">
      <w:pPr>
        <w:spacing w:after="240"/>
        <w:jc w:val="both"/>
        <w:rPr>
          <w:rFonts w:ascii="Times New Roman" w:hAnsi="Times New Roman" w:cs="Times New Roman"/>
          <w:sz w:val="24"/>
          <w:szCs w:val="24"/>
        </w:rPr>
      </w:pPr>
      <w:r w:rsidRPr="00561C0B">
        <w:rPr>
          <w:rFonts w:ascii="Times New Roman" w:hAnsi="Times New Roman" w:cs="Times New Roman"/>
          <w:sz w:val="24"/>
          <w:szCs w:val="24"/>
        </w:rPr>
        <w:t>Определение любых терминов</w:t>
      </w:r>
      <w:r w:rsidR="00214777"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написанных с </w:t>
      </w:r>
      <w:r w:rsidR="00214777" w:rsidRPr="00561C0B">
        <w:rPr>
          <w:rFonts w:ascii="Times New Roman" w:hAnsi="Times New Roman" w:cs="Times New Roman"/>
          <w:sz w:val="24"/>
          <w:szCs w:val="24"/>
        </w:rPr>
        <w:t xml:space="preserve">заглавной буквы, </w:t>
      </w:r>
      <w:r w:rsidRPr="00561C0B">
        <w:rPr>
          <w:rFonts w:ascii="Times New Roman" w:hAnsi="Times New Roman" w:cs="Times New Roman"/>
          <w:sz w:val="24"/>
          <w:szCs w:val="24"/>
        </w:rPr>
        <w:t>дано</w:t>
      </w:r>
      <w:r w:rsidR="00214777" w:rsidRPr="00561C0B">
        <w:rPr>
          <w:rFonts w:ascii="Times New Roman" w:hAnsi="Times New Roman" w:cs="Times New Roman"/>
          <w:sz w:val="24"/>
          <w:szCs w:val="24"/>
        </w:rPr>
        <w:t xml:space="preserve"> в настоящих правилах, </w:t>
      </w:r>
      <w:r w:rsidRPr="00561C0B">
        <w:rPr>
          <w:rFonts w:ascii="Times New Roman" w:hAnsi="Times New Roman" w:cs="Times New Roman"/>
          <w:sz w:val="24"/>
          <w:szCs w:val="24"/>
        </w:rPr>
        <w:t xml:space="preserve">либо в </w:t>
      </w:r>
      <w:r w:rsidR="00214777" w:rsidRPr="00561C0B">
        <w:rPr>
          <w:rFonts w:ascii="Times New Roman" w:hAnsi="Times New Roman" w:cs="Times New Roman"/>
          <w:sz w:val="24"/>
          <w:szCs w:val="24"/>
        </w:rPr>
        <w:t xml:space="preserve">Общем </w:t>
      </w:r>
      <w:r w:rsidR="006F181E" w:rsidRPr="00561C0B">
        <w:rPr>
          <w:rFonts w:ascii="Times New Roman" w:hAnsi="Times New Roman" w:cs="Times New Roman"/>
          <w:sz w:val="24"/>
          <w:szCs w:val="24"/>
        </w:rPr>
        <w:t>регламенте,</w:t>
      </w:r>
      <w:r w:rsidR="00214777" w:rsidRPr="00561C0B">
        <w:rPr>
          <w:rFonts w:ascii="Times New Roman" w:hAnsi="Times New Roman" w:cs="Times New Roman"/>
          <w:sz w:val="24"/>
          <w:szCs w:val="24"/>
        </w:rPr>
        <w:t xml:space="preserve"> либо в Уставе.</w:t>
      </w:r>
    </w:p>
    <w:p w14:paraId="5B7738F7" w14:textId="01FDBCD3" w:rsidR="00042A82" w:rsidRPr="00561C0B" w:rsidRDefault="00042A82" w:rsidP="00837C7E">
      <w:pPr>
        <w:jc w:val="center"/>
        <w:rPr>
          <w:rFonts w:ascii="Times New Roman" w:hAnsi="Times New Roman" w:cs="Times New Roman"/>
          <w:b/>
          <w:sz w:val="24"/>
          <w:szCs w:val="24"/>
        </w:rPr>
      </w:pPr>
      <w:r w:rsidRPr="00561C0B">
        <w:rPr>
          <w:rFonts w:ascii="Times New Roman" w:hAnsi="Times New Roman" w:cs="Times New Roman"/>
          <w:b/>
          <w:sz w:val="24"/>
          <w:szCs w:val="24"/>
        </w:rPr>
        <w:br w:type="page"/>
      </w:r>
    </w:p>
    <w:p w14:paraId="6CF8A260" w14:textId="3DE6D49C" w:rsidR="00382BDE" w:rsidRPr="00561C0B" w:rsidRDefault="00214777" w:rsidP="00042A82">
      <w:pPr>
        <w:pStyle w:val="1"/>
        <w:jc w:val="center"/>
        <w:rPr>
          <w:rFonts w:ascii="Times New Roman" w:hAnsi="Times New Roman" w:cs="Times New Roman"/>
          <w:b w:val="0"/>
          <w:color w:val="auto"/>
        </w:rPr>
      </w:pPr>
      <w:bookmarkStart w:id="1" w:name="_Toc57837348"/>
      <w:r w:rsidRPr="00561C0B">
        <w:rPr>
          <w:rFonts w:ascii="Times New Roman" w:hAnsi="Times New Roman" w:cs="Times New Roman"/>
          <w:color w:val="auto"/>
        </w:rPr>
        <w:lastRenderedPageBreak/>
        <w:t>КОДЕКС FEI ПОВЕДЕНИЕ ПО ОТНОШЕНИЮ К ЛОШАДИ</w:t>
      </w:r>
      <w:bookmarkEnd w:id="1"/>
    </w:p>
    <w:p w14:paraId="01F6150C" w14:textId="39094CAE" w:rsidR="00837C7E" w:rsidRPr="00561C0B" w:rsidRDefault="00837C7E" w:rsidP="001927FD">
      <w:pPr>
        <w:pStyle w:val="Default"/>
        <w:spacing w:after="240"/>
        <w:jc w:val="both"/>
        <w:rPr>
          <w:rFonts w:ascii="Times New Roman" w:hAnsi="Times New Roman" w:cs="Times New Roman"/>
        </w:rPr>
      </w:pPr>
      <w:r w:rsidRPr="00561C0B">
        <w:rPr>
          <w:rFonts w:ascii="Times New Roman" w:hAnsi="Times New Roman" w:cs="Times New Roman"/>
        </w:rPr>
        <w:t xml:space="preserve">Международная федерация конного спорта (FEI) требует, чтобы все лица, вовлеченные в международный конный спорт, придерживались Кодекса поведения FEI по отношению к Лошади, а также признавали, что благополучие Лошади всегда должно иметь первостепенное значение и никогда не должно подвергаться влиянию конкуренции или коммерческим интересам. Следует особенно соблюдать нижеизложенные положения: </w:t>
      </w:r>
    </w:p>
    <w:p w14:paraId="79F118AE" w14:textId="34CF8EAC" w:rsidR="00837C7E" w:rsidRPr="00561C0B" w:rsidRDefault="00837C7E" w:rsidP="001927FD">
      <w:pPr>
        <w:pStyle w:val="Default"/>
        <w:spacing w:after="240"/>
        <w:jc w:val="both"/>
        <w:rPr>
          <w:rFonts w:ascii="Times New Roman" w:hAnsi="Times New Roman" w:cs="Times New Roman"/>
          <w:b/>
          <w:color w:val="auto"/>
        </w:rPr>
      </w:pPr>
      <w:r w:rsidRPr="00561C0B">
        <w:rPr>
          <w:rFonts w:ascii="Times New Roman" w:hAnsi="Times New Roman" w:cs="Times New Roman"/>
          <w:b/>
          <w:color w:val="auto"/>
        </w:rPr>
        <w:t xml:space="preserve">1. Общие вопросы благополучия Лошадей </w:t>
      </w:r>
    </w:p>
    <w:p w14:paraId="684188FB" w14:textId="19A11FB3"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а) Хороший уровень содержания Лошадей </w:t>
      </w:r>
    </w:p>
    <w:p w14:paraId="3027CC7F" w14:textId="5549C6E1"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Содержание в конюшнях и питание должны соответствовать самым высоким стандартам. Лошади всегда должны быть обеспечены чистым сеном хорошего качества, другими кормами и водой. </w:t>
      </w:r>
    </w:p>
    <w:p w14:paraId="16670D3A" w14:textId="0A5F9011"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b) Методы тренинга </w:t>
      </w:r>
    </w:p>
    <w:p w14:paraId="7FCDEF2C" w14:textId="1917E18B"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При подготовке Лошади должны применяться методы тренировки, соответствующие ее физическим возможностям и возрасту, устанавливаемому для каждого вида конного спорта. Не допускается применение жестоких методов подготовки, или методов, вызывающих страх</w:t>
      </w:r>
      <w:r w:rsidR="00042A82" w:rsidRPr="00561C0B">
        <w:rPr>
          <w:rFonts w:ascii="Times New Roman" w:hAnsi="Times New Roman" w:cs="Times New Roman"/>
          <w:color w:val="auto"/>
        </w:rPr>
        <w:t>.</w:t>
      </w:r>
    </w:p>
    <w:p w14:paraId="0F0249E0" w14:textId="53EEFC06"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c) Ковка и снаряжение </w:t>
      </w:r>
    </w:p>
    <w:p w14:paraId="489F238C" w14:textId="1247461A"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Ковка и расчистка копыт должны соответствовать высоким стандартам. Снаряжение должно быть изготовлено и подогнано так, чтобы не причинять лошади боль или травмировать ее. </w:t>
      </w:r>
    </w:p>
    <w:p w14:paraId="1CE96A39" w14:textId="535917B4"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d) Транспортировка </w:t>
      </w:r>
    </w:p>
    <w:p w14:paraId="3A45860B" w14:textId="2FEA24A6" w:rsidR="00AB5C78"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Во время транспортировки Лошадь должна быть надежно защищена от травм и других возможных опасностей, </w:t>
      </w:r>
      <w:r w:rsidR="00042A82" w:rsidRPr="00561C0B">
        <w:rPr>
          <w:rFonts w:ascii="Times New Roman" w:hAnsi="Times New Roman" w:cs="Times New Roman"/>
          <w:color w:val="auto"/>
        </w:rPr>
        <w:t>которые могут</w:t>
      </w:r>
      <w:r w:rsidRPr="00561C0B">
        <w:rPr>
          <w:rFonts w:ascii="Times New Roman" w:hAnsi="Times New Roman" w:cs="Times New Roman"/>
          <w:color w:val="auto"/>
        </w:rPr>
        <w:t xml:space="preserve"> причинить вред ее здоровью. Транспортные средства должны быть безопасными, хорошо вентилируемыми, соответствующими высоким стандартам, регулярно дезинфицируемыми и управляемыми компетентными водителями. В пути лошадей должны сопровождать опытные профессионалы. </w:t>
      </w:r>
    </w:p>
    <w:p w14:paraId="18341C88" w14:textId="77777777" w:rsidR="00AB5C78"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e) Транзит </w:t>
      </w:r>
    </w:p>
    <w:p w14:paraId="3BC3FB28" w14:textId="4487DFAE" w:rsidR="00AB5C78"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Все перемещения Лошадей </w:t>
      </w:r>
      <w:r w:rsidR="00AB5C78" w:rsidRPr="00561C0B">
        <w:rPr>
          <w:rFonts w:ascii="Times New Roman" w:hAnsi="Times New Roman" w:cs="Times New Roman"/>
          <w:color w:val="auto"/>
        </w:rPr>
        <w:t xml:space="preserve">на транспорте </w:t>
      </w:r>
      <w:r w:rsidRPr="00561C0B">
        <w:rPr>
          <w:rFonts w:ascii="Times New Roman" w:hAnsi="Times New Roman" w:cs="Times New Roman"/>
          <w:color w:val="auto"/>
        </w:rPr>
        <w:t>должны быть тщательно спланированы, период</w:t>
      </w:r>
      <w:r w:rsidR="00AB5C78" w:rsidRPr="00561C0B">
        <w:rPr>
          <w:rFonts w:ascii="Times New Roman" w:hAnsi="Times New Roman" w:cs="Times New Roman"/>
          <w:color w:val="auto"/>
        </w:rPr>
        <w:t>ы</w:t>
      </w:r>
      <w:r w:rsidRPr="00561C0B">
        <w:rPr>
          <w:rFonts w:ascii="Times New Roman" w:hAnsi="Times New Roman" w:cs="Times New Roman"/>
          <w:color w:val="auto"/>
        </w:rPr>
        <w:t xml:space="preserve"> отдыха лошадей</w:t>
      </w:r>
      <w:r w:rsidR="00AB5C78" w:rsidRPr="00561C0B">
        <w:rPr>
          <w:rFonts w:ascii="Times New Roman" w:hAnsi="Times New Roman" w:cs="Times New Roman"/>
          <w:color w:val="auto"/>
        </w:rPr>
        <w:t xml:space="preserve"> должны быть предусмотрены</w:t>
      </w:r>
      <w:r w:rsidRPr="00561C0B">
        <w:rPr>
          <w:rFonts w:ascii="Times New Roman" w:hAnsi="Times New Roman" w:cs="Times New Roman"/>
          <w:color w:val="auto"/>
        </w:rPr>
        <w:t xml:space="preserve">, во время </w:t>
      </w:r>
      <w:r w:rsidR="00AB5C78" w:rsidRPr="00561C0B">
        <w:rPr>
          <w:rFonts w:ascii="Times New Roman" w:hAnsi="Times New Roman" w:cs="Times New Roman"/>
          <w:color w:val="auto"/>
        </w:rPr>
        <w:t>отдыха</w:t>
      </w:r>
      <w:r w:rsidRPr="00561C0B">
        <w:rPr>
          <w:rFonts w:ascii="Times New Roman" w:hAnsi="Times New Roman" w:cs="Times New Roman"/>
          <w:color w:val="auto"/>
        </w:rPr>
        <w:t xml:space="preserve"> лошади </w:t>
      </w:r>
      <w:r w:rsidR="00AB5C78" w:rsidRPr="00561C0B">
        <w:rPr>
          <w:rFonts w:ascii="Times New Roman" w:hAnsi="Times New Roman" w:cs="Times New Roman"/>
          <w:color w:val="auto"/>
        </w:rPr>
        <w:t xml:space="preserve">должны иметь </w:t>
      </w:r>
      <w:r w:rsidRPr="00561C0B">
        <w:rPr>
          <w:rFonts w:ascii="Times New Roman" w:hAnsi="Times New Roman" w:cs="Times New Roman"/>
          <w:color w:val="auto"/>
        </w:rPr>
        <w:t xml:space="preserve">доступ к воде и корму, в соответствии с действующими требованиями FEI. </w:t>
      </w:r>
    </w:p>
    <w:p w14:paraId="1BFC7E2C" w14:textId="2B9CEBA1" w:rsidR="00AB5C78" w:rsidRPr="00561C0B" w:rsidRDefault="00837C7E" w:rsidP="001927FD">
      <w:pPr>
        <w:pStyle w:val="Default"/>
        <w:spacing w:after="240"/>
        <w:jc w:val="both"/>
        <w:rPr>
          <w:rFonts w:ascii="Times New Roman" w:hAnsi="Times New Roman" w:cs="Times New Roman"/>
          <w:b/>
          <w:color w:val="auto"/>
        </w:rPr>
      </w:pPr>
      <w:r w:rsidRPr="00561C0B">
        <w:rPr>
          <w:rFonts w:ascii="Times New Roman" w:hAnsi="Times New Roman" w:cs="Times New Roman"/>
          <w:b/>
          <w:color w:val="auto"/>
        </w:rPr>
        <w:t xml:space="preserve">2. Готовность к соревнованиям </w:t>
      </w:r>
    </w:p>
    <w:p w14:paraId="369DFE77" w14:textId="3E085C06" w:rsidR="00AB5C78"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а) Физическая форма и подготовленность </w:t>
      </w:r>
    </w:p>
    <w:p w14:paraId="0B1ACCB7" w14:textId="61BF3888" w:rsidR="001C3029"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К участию в соревнованиях допускаются только лошади в хорошей физической форме и спортсмены, подтвердившие свою компетентность. Лошади должны иметь достаточный период отдыха между тренировками и соревнованиями. После транспортировки лошадям необходимо предостав</w:t>
      </w:r>
      <w:r w:rsidR="001C3029" w:rsidRPr="00561C0B">
        <w:rPr>
          <w:rFonts w:ascii="Times New Roman" w:hAnsi="Times New Roman" w:cs="Times New Roman"/>
          <w:color w:val="auto"/>
        </w:rPr>
        <w:t>ить</w:t>
      </w:r>
      <w:r w:rsidRPr="00561C0B">
        <w:rPr>
          <w:rFonts w:ascii="Times New Roman" w:hAnsi="Times New Roman" w:cs="Times New Roman"/>
          <w:color w:val="auto"/>
        </w:rPr>
        <w:t xml:space="preserve"> дополнительное время для отдыха. </w:t>
      </w:r>
    </w:p>
    <w:p w14:paraId="1E2C445A" w14:textId="77777777" w:rsidR="003B2CB3" w:rsidRPr="00561C0B" w:rsidRDefault="00837C7E"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b) Здоровье</w:t>
      </w:r>
    </w:p>
    <w:p w14:paraId="726CD4FD" w14:textId="433C0920" w:rsidR="003D4A5C" w:rsidRPr="00561C0B" w:rsidRDefault="003D4A5C"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lastRenderedPageBreak/>
        <w:t>Ни одна лошадь, показавшая признаки</w:t>
      </w:r>
      <w:r w:rsidR="00042A82" w:rsidRPr="00561C0B">
        <w:rPr>
          <w:rFonts w:ascii="Times New Roman" w:hAnsi="Times New Roman" w:cs="Times New Roman"/>
          <w:color w:val="auto"/>
        </w:rPr>
        <w:t xml:space="preserve"> </w:t>
      </w:r>
      <w:r w:rsidRPr="00561C0B">
        <w:rPr>
          <w:rFonts w:ascii="Times New Roman" w:hAnsi="Times New Roman" w:cs="Times New Roman"/>
          <w:color w:val="auto"/>
        </w:rPr>
        <w:t>болезни</w:t>
      </w:r>
      <w:r w:rsidR="00042A82" w:rsidRPr="00561C0B">
        <w:rPr>
          <w:rFonts w:ascii="Times New Roman" w:hAnsi="Times New Roman" w:cs="Times New Roman"/>
          <w:color w:val="auto"/>
        </w:rPr>
        <w:t>,</w:t>
      </w:r>
      <w:r w:rsidR="00837C7E" w:rsidRPr="00561C0B">
        <w:rPr>
          <w:rFonts w:ascii="Times New Roman" w:hAnsi="Times New Roman" w:cs="Times New Roman"/>
          <w:color w:val="auto"/>
        </w:rPr>
        <w:t xml:space="preserve"> не должна принимать участие в соревнованиях или продолжать выступать. В случае любых сомнений необходима консультация ветеринарного врача. </w:t>
      </w:r>
    </w:p>
    <w:p w14:paraId="660F0E0B" w14:textId="7136E7D7"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c) Допинг и применение медикаментов. </w:t>
      </w:r>
    </w:p>
    <w:p w14:paraId="6A9AA857" w14:textId="77777777"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Любое применение допинга, намерение применить его или незаконное использование медикаментов, являются серьезным покушением на благополучие лошади и совершенно неприемлемы. </w:t>
      </w:r>
    </w:p>
    <w:p w14:paraId="086D5AE5" w14:textId="73350535"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После любого ветеринарного вмешательства должно пройти достаточное количество времени, позволяющее лошади полностью восстановиться до участия в соревнованиях.</w:t>
      </w:r>
    </w:p>
    <w:p w14:paraId="75C1888C" w14:textId="5415B0B3"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d) Хирургическое вмешательство. </w:t>
      </w:r>
    </w:p>
    <w:p w14:paraId="4FDCF05F" w14:textId="5F2892F9"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Не разрешается любое хирургическое вмешательство, которое угрожает благополучию лошади или безопасности других лошадей и/или спортсменов. </w:t>
      </w:r>
    </w:p>
    <w:p w14:paraId="6C26612B" w14:textId="77777777" w:rsidR="00042A82"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e) Жеребые / недавно ожеребившиеся кобылы. </w:t>
      </w:r>
    </w:p>
    <w:p w14:paraId="17A127CD" w14:textId="67DECDCE"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Кобыла не должна участвовать в соревнованиях с</w:t>
      </w:r>
      <w:r w:rsidR="003D4A5C" w:rsidRPr="00561C0B">
        <w:rPr>
          <w:rFonts w:ascii="Times New Roman" w:hAnsi="Times New Roman" w:cs="Times New Roman"/>
          <w:color w:val="auto"/>
        </w:rPr>
        <w:t>о сроком</w:t>
      </w:r>
      <w:r w:rsidRPr="00561C0B">
        <w:rPr>
          <w:rFonts w:ascii="Times New Roman" w:hAnsi="Times New Roman" w:cs="Times New Roman"/>
          <w:color w:val="auto"/>
        </w:rPr>
        <w:t xml:space="preserve"> </w:t>
      </w:r>
      <w:r w:rsidR="003D4A5C" w:rsidRPr="00561C0B">
        <w:rPr>
          <w:rFonts w:ascii="Times New Roman" w:hAnsi="Times New Roman" w:cs="Times New Roman"/>
          <w:color w:val="auto"/>
        </w:rPr>
        <w:t xml:space="preserve">жеребости от </w:t>
      </w:r>
      <w:r w:rsidRPr="00561C0B">
        <w:rPr>
          <w:rFonts w:ascii="Times New Roman" w:hAnsi="Times New Roman" w:cs="Times New Roman"/>
          <w:color w:val="auto"/>
        </w:rPr>
        <w:t>4 месяц</w:t>
      </w:r>
      <w:r w:rsidR="003D4A5C" w:rsidRPr="00561C0B">
        <w:rPr>
          <w:rFonts w:ascii="Times New Roman" w:hAnsi="Times New Roman" w:cs="Times New Roman"/>
          <w:color w:val="auto"/>
        </w:rPr>
        <w:t>ев</w:t>
      </w:r>
      <w:r w:rsidRPr="00561C0B">
        <w:rPr>
          <w:rFonts w:ascii="Times New Roman" w:hAnsi="Times New Roman" w:cs="Times New Roman"/>
          <w:color w:val="auto"/>
        </w:rPr>
        <w:t xml:space="preserve"> или </w:t>
      </w:r>
      <w:r w:rsidR="003D4A5C" w:rsidRPr="00561C0B">
        <w:rPr>
          <w:rFonts w:ascii="Times New Roman" w:hAnsi="Times New Roman" w:cs="Times New Roman"/>
          <w:color w:val="auto"/>
        </w:rPr>
        <w:t>с</w:t>
      </w:r>
      <w:r w:rsidRPr="00561C0B">
        <w:rPr>
          <w:rFonts w:ascii="Times New Roman" w:hAnsi="Times New Roman" w:cs="Times New Roman"/>
          <w:color w:val="auto"/>
        </w:rPr>
        <w:t xml:space="preserve"> подсосн</w:t>
      </w:r>
      <w:r w:rsidR="003D4A5C" w:rsidRPr="00561C0B">
        <w:rPr>
          <w:rFonts w:ascii="Times New Roman" w:hAnsi="Times New Roman" w:cs="Times New Roman"/>
          <w:color w:val="auto"/>
        </w:rPr>
        <w:t>ым</w:t>
      </w:r>
      <w:r w:rsidRPr="00561C0B">
        <w:rPr>
          <w:rFonts w:ascii="Times New Roman" w:hAnsi="Times New Roman" w:cs="Times New Roman"/>
          <w:color w:val="auto"/>
        </w:rPr>
        <w:t xml:space="preserve"> жеребен</w:t>
      </w:r>
      <w:r w:rsidR="003D4A5C" w:rsidRPr="00561C0B">
        <w:rPr>
          <w:rFonts w:ascii="Times New Roman" w:hAnsi="Times New Roman" w:cs="Times New Roman"/>
          <w:color w:val="auto"/>
        </w:rPr>
        <w:t>ком</w:t>
      </w:r>
      <w:r w:rsidR="00042A82" w:rsidRPr="00561C0B">
        <w:rPr>
          <w:rFonts w:ascii="Times New Roman" w:hAnsi="Times New Roman" w:cs="Times New Roman"/>
          <w:color w:val="auto"/>
        </w:rPr>
        <w:t>.</w:t>
      </w:r>
    </w:p>
    <w:p w14:paraId="1C809980" w14:textId="77777777"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f) Неправильное применение средств управления </w:t>
      </w:r>
    </w:p>
    <w:p w14:paraId="29E388F3" w14:textId="698A4EAC"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Злоупотребление как естественными, так и искусственными (т.е. хлыст, шпоры и т.д.) средствами управления не</w:t>
      </w:r>
      <w:r w:rsidR="003D4A5C" w:rsidRPr="00561C0B">
        <w:rPr>
          <w:rFonts w:ascii="Times New Roman" w:hAnsi="Times New Roman" w:cs="Times New Roman"/>
          <w:color w:val="auto"/>
        </w:rPr>
        <w:t xml:space="preserve"> допускается</w:t>
      </w:r>
      <w:r w:rsidRPr="00561C0B">
        <w:rPr>
          <w:rFonts w:ascii="Times New Roman" w:hAnsi="Times New Roman" w:cs="Times New Roman"/>
          <w:color w:val="auto"/>
        </w:rPr>
        <w:t xml:space="preserve">. </w:t>
      </w:r>
    </w:p>
    <w:p w14:paraId="2347EAA2" w14:textId="79F8F978" w:rsidR="003D4A5C" w:rsidRPr="00561C0B" w:rsidRDefault="00837C7E" w:rsidP="001927FD">
      <w:pPr>
        <w:pStyle w:val="Default"/>
        <w:spacing w:after="240"/>
        <w:jc w:val="both"/>
        <w:rPr>
          <w:rFonts w:ascii="Times New Roman" w:hAnsi="Times New Roman" w:cs="Times New Roman"/>
          <w:b/>
          <w:color w:val="auto"/>
        </w:rPr>
      </w:pPr>
      <w:r w:rsidRPr="00561C0B">
        <w:rPr>
          <w:rFonts w:ascii="Times New Roman" w:hAnsi="Times New Roman" w:cs="Times New Roman"/>
          <w:b/>
          <w:color w:val="auto"/>
        </w:rPr>
        <w:t xml:space="preserve">3. Спортивные мероприятия не должны быть важнее благополучия лошади. </w:t>
      </w:r>
    </w:p>
    <w:p w14:paraId="5807BB3A" w14:textId="5F875A64"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а) Место проведения соревнований </w:t>
      </w:r>
    </w:p>
    <w:p w14:paraId="7E18405F" w14:textId="4D768E8E"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Лошади должны тренироваться и участвовать в соревнованиях только на соответствующих условиям и безопасных покрытиях. Все препятствия</w:t>
      </w:r>
      <w:r w:rsidR="00042A82" w:rsidRPr="00561C0B">
        <w:rPr>
          <w:rFonts w:ascii="Times New Roman" w:hAnsi="Times New Roman" w:cs="Times New Roman"/>
          <w:color w:val="auto"/>
        </w:rPr>
        <w:t xml:space="preserve"> и условия для проведения соревнований</w:t>
      </w:r>
      <w:r w:rsidRPr="00561C0B">
        <w:rPr>
          <w:rFonts w:ascii="Times New Roman" w:hAnsi="Times New Roman" w:cs="Times New Roman"/>
          <w:color w:val="auto"/>
        </w:rPr>
        <w:t xml:space="preserve"> должны </w:t>
      </w:r>
      <w:r w:rsidR="00042A82" w:rsidRPr="00561C0B">
        <w:rPr>
          <w:rFonts w:ascii="Times New Roman" w:hAnsi="Times New Roman" w:cs="Times New Roman"/>
          <w:color w:val="auto"/>
        </w:rPr>
        <w:t>разрабатываться</w:t>
      </w:r>
      <w:r w:rsidRPr="00561C0B">
        <w:rPr>
          <w:rFonts w:ascii="Times New Roman" w:hAnsi="Times New Roman" w:cs="Times New Roman"/>
          <w:color w:val="auto"/>
        </w:rPr>
        <w:t xml:space="preserve"> с учетом требований безопасности. </w:t>
      </w:r>
    </w:p>
    <w:p w14:paraId="26C3AFB7" w14:textId="5847C523"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b) Грунты </w:t>
      </w:r>
    </w:p>
    <w:p w14:paraId="69B42A74" w14:textId="5462AA9A"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Все покрытия, на которых лошадь шагает, тренируется или выступает должны создаваться и поддерживаться в надлежащем состоянии так, чтобы минимизировать риск получения травмы. </w:t>
      </w:r>
    </w:p>
    <w:p w14:paraId="4CBC9172" w14:textId="6837BC72"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с) Экстремальные погодные условия </w:t>
      </w:r>
    </w:p>
    <w:p w14:paraId="0D06D5BA" w14:textId="3D454DD6"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Соревнования не должны проводиться при экстремальных погодных условиях, которые могут угрожать благополучию или безопасности лошадей. Должны быть предоставлены условия для охлаждения лошадей после соревнований.</w:t>
      </w:r>
    </w:p>
    <w:p w14:paraId="5A420248" w14:textId="77777777"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d) Размещение лошадей на соревнованиях. </w:t>
      </w:r>
    </w:p>
    <w:p w14:paraId="0E948CC3" w14:textId="77777777" w:rsidR="00042A82" w:rsidRPr="00561C0B" w:rsidRDefault="00837C7E"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Конюшни должны быть безопасными, с хорошими гигиеническими условиями, удобными, хорошо проветриваемыми и соответствовать размерам и характеру лошадей.</w:t>
      </w:r>
      <w:r w:rsidR="003D4A5C" w:rsidRPr="00561C0B">
        <w:rPr>
          <w:rFonts w:ascii="Times New Roman" w:hAnsi="Times New Roman" w:cs="Times New Roman"/>
          <w:sz w:val="24"/>
          <w:szCs w:val="24"/>
        </w:rPr>
        <w:t xml:space="preserve"> Всегда должна быть доступна свежая питьевая вода и </w:t>
      </w:r>
      <w:r w:rsidR="00042A82" w:rsidRPr="00561C0B">
        <w:rPr>
          <w:rFonts w:ascii="Times New Roman" w:hAnsi="Times New Roman" w:cs="Times New Roman"/>
          <w:sz w:val="24"/>
          <w:szCs w:val="24"/>
        </w:rPr>
        <w:t>места для мойки лошадей</w:t>
      </w:r>
      <w:r w:rsidR="003D4A5C" w:rsidRPr="00561C0B">
        <w:rPr>
          <w:rFonts w:ascii="Times New Roman" w:hAnsi="Times New Roman" w:cs="Times New Roman"/>
          <w:sz w:val="24"/>
          <w:szCs w:val="24"/>
        </w:rPr>
        <w:t>.</w:t>
      </w:r>
    </w:p>
    <w:p w14:paraId="0E009D86" w14:textId="208AF98E" w:rsidR="00837C7E" w:rsidRPr="00561C0B" w:rsidRDefault="00837C7E" w:rsidP="001927FD">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lastRenderedPageBreak/>
        <w:t xml:space="preserve">4. Гуманное отношение к лошадям </w:t>
      </w:r>
    </w:p>
    <w:p w14:paraId="6C3D389A" w14:textId="77777777"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а) Ветеринарная помощь </w:t>
      </w:r>
    </w:p>
    <w:p w14:paraId="46303AC4" w14:textId="77777777"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На всех соревнованиях должна быть доступна ветеринарная помощь. Если лошадь получила травму или обессилела во время соревнований, спортсмен должен прекратить выступление и обратиться к ветеринарному врачу. </w:t>
      </w:r>
    </w:p>
    <w:p w14:paraId="388DED8F" w14:textId="77777777"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b) Ветеринарные клиники </w:t>
      </w:r>
    </w:p>
    <w:p w14:paraId="35A9175E" w14:textId="6AF18CFB"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Если это необходимо, лошадь должна быть погружена в специальный транспорт и доставлена в ближайший ветеринарный центр для оказания помощи и лечения. Травмированной Лошади должн</w:t>
      </w:r>
      <w:r w:rsidR="003D4A5C" w:rsidRPr="00561C0B">
        <w:rPr>
          <w:rFonts w:ascii="Times New Roman" w:hAnsi="Times New Roman" w:cs="Times New Roman"/>
          <w:color w:val="auto"/>
        </w:rPr>
        <w:t>о</w:t>
      </w:r>
      <w:r w:rsidRPr="00561C0B">
        <w:rPr>
          <w:rFonts w:ascii="Times New Roman" w:hAnsi="Times New Roman" w:cs="Times New Roman"/>
          <w:color w:val="auto"/>
        </w:rPr>
        <w:t xml:space="preserve"> быть оказано надлежащее лечение до транспортировки. </w:t>
      </w:r>
    </w:p>
    <w:p w14:paraId="128470FC" w14:textId="4FBA74F7"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с) Спортивные травмы </w:t>
      </w:r>
    </w:p>
    <w:p w14:paraId="7DEF2AEA" w14:textId="22E51DA8"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Все инциденты, приведшие к травмам во время соревнований, должны </w:t>
      </w:r>
      <w:r w:rsidR="00FB353C" w:rsidRPr="00561C0B">
        <w:rPr>
          <w:rFonts w:ascii="Times New Roman" w:hAnsi="Times New Roman" w:cs="Times New Roman"/>
          <w:color w:val="auto"/>
        </w:rPr>
        <w:t>контролироваться</w:t>
      </w:r>
      <w:r w:rsidRPr="00561C0B">
        <w:rPr>
          <w:rFonts w:ascii="Times New Roman" w:hAnsi="Times New Roman" w:cs="Times New Roman"/>
          <w:color w:val="auto"/>
        </w:rPr>
        <w:t xml:space="preserve">. </w:t>
      </w:r>
    </w:p>
    <w:p w14:paraId="6831210C" w14:textId="4AAF751F"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Качество грунта, частота участия в соревнованиях и любые другие факторы риска должны быть тщательно исследованы, чтобы определить пути снижения риска получения травм. </w:t>
      </w:r>
    </w:p>
    <w:p w14:paraId="523F2791" w14:textId="482D095B"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d) Эвтаназия </w:t>
      </w:r>
    </w:p>
    <w:p w14:paraId="63796E99" w14:textId="29AA610E"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Если полученная травма слишком серьезна, может возникнуть необходимость эвтаназии, которая должна быть выполнена ветеринарным врачом из гуманных побуждений как можно скорее, чтобы избавить </w:t>
      </w:r>
      <w:r w:rsidR="00FB353C" w:rsidRPr="00561C0B">
        <w:rPr>
          <w:rFonts w:ascii="Times New Roman" w:hAnsi="Times New Roman" w:cs="Times New Roman"/>
          <w:color w:val="auto"/>
        </w:rPr>
        <w:t>лошадь</w:t>
      </w:r>
      <w:r w:rsidRPr="00561C0B">
        <w:rPr>
          <w:rFonts w:ascii="Times New Roman" w:hAnsi="Times New Roman" w:cs="Times New Roman"/>
          <w:color w:val="auto"/>
        </w:rPr>
        <w:t xml:space="preserve"> от страданий. </w:t>
      </w:r>
    </w:p>
    <w:p w14:paraId="1E7D8CFF" w14:textId="085A18B3"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e) Завершение спортивной карьеры </w:t>
      </w:r>
    </w:p>
    <w:p w14:paraId="227CDE37" w14:textId="037250DD" w:rsidR="003D4A5C"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После завершения спортивной карьеры лошади должно быть обеспечено надлежащее внимание и гуманное обращение. </w:t>
      </w:r>
    </w:p>
    <w:p w14:paraId="2B65A6AB" w14:textId="77777777" w:rsidR="00837C7E" w:rsidRPr="00561C0B" w:rsidRDefault="00837C7E" w:rsidP="001927FD">
      <w:pPr>
        <w:pStyle w:val="Default"/>
        <w:spacing w:after="240"/>
        <w:jc w:val="both"/>
        <w:rPr>
          <w:rFonts w:ascii="Times New Roman" w:hAnsi="Times New Roman" w:cs="Times New Roman"/>
          <w:b/>
          <w:color w:val="auto"/>
        </w:rPr>
      </w:pPr>
      <w:r w:rsidRPr="00561C0B">
        <w:rPr>
          <w:rFonts w:ascii="Times New Roman" w:hAnsi="Times New Roman" w:cs="Times New Roman"/>
          <w:b/>
          <w:color w:val="auto"/>
        </w:rPr>
        <w:t xml:space="preserve">5. Образование </w:t>
      </w:r>
    </w:p>
    <w:p w14:paraId="75B7BAEB" w14:textId="77777777" w:rsidR="00837C7E" w:rsidRPr="00561C0B" w:rsidRDefault="00837C7E" w:rsidP="001927FD">
      <w:pPr>
        <w:pStyle w:val="Default"/>
        <w:spacing w:after="240"/>
        <w:jc w:val="both"/>
        <w:rPr>
          <w:rFonts w:ascii="Times New Roman" w:hAnsi="Times New Roman" w:cs="Times New Roman"/>
          <w:color w:val="auto"/>
        </w:rPr>
      </w:pPr>
      <w:r w:rsidRPr="00561C0B">
        <w:rPr>
          <w:rFonts w:ascii="Times New Roman" w:hAnsi="Times New Roman" w:cs="Times New Roman"/>
          <w:color w:val="auto"/>
        </w:rPr>
        <w:t xml:space="preserve">FEI призывает всех лиц, вовлеченных в конный спорт, стремиться получить наилучшее образование в своей области деятельности, относящейся к содержанию и подготовке спортивных лошадей. </w:t>
      </w:r>
    </w:p>
    <w:p w14:paraId="0072222F" w14:textId="16282FA9" w:rsidR="00FB353C" w:rsidRPr="00561C0B" w:rsidRDefault="003D4A5C" w:rsidP="001927FD">
      <w:pPr>
        <w:spacing w:after="240"/>
        <w:jc w:val="both"/>
        <w:rPr>
          <w:rFonts w:ascii="Times New Roman" w:hAnsi="Times New Roman" w:cs="Times New Roman"/>
          <w:sz w:val="20"/>
          <w:szCs w:val="20"/>
        </w:rPr>
      </w:pPr>
      <w:r w:rsidRPr="00561C0B">
        <w:rPr>
          <w:rFonts w:ascii="Times New Roman" w:hAnsi="Times New Roman" w:cs="Times New Roman"/>
          <w:sz w:val="24"/>
          <w:szCs w:val="24"/>
        </w:rPr>
        <w:t>Данный</w:t>
      </w:r>
      <w:r w:rsidR="00837C7E" w:rsidRPr="00561C0B">
        <w:rPr>
          <w:rFonts w:ascii="Times New Roman" w:hAnsi="Times New Roman" w:cs="Times New Roman"/>
          <w:sz w:val="24"/>
          <w:szCs w:val="24"/>
        </w:rPr>
        <w:t xml:space="preserve"> Кодекс может время от времени </w:t>
      </w:r>
      <w:r w:rsidRPr="00561C0B">
        <w:rPr>
          <w:rFonts w:ascii="Times New Roman" w:hAnsi="Times New Roman" w:cs="Times New Roman"/>
          <w:sz w:val="24"/>
          <w:szCs w:val="24"/>
        </w:rPr>
        <w:t>пересматриваться</w:t>
      </w:r>
      <w:r w:rsidR="00837C7E" w:rsidRPr="00561C0B">
        <w:rPr>
          <w:rFonts w:ascii="Times New Roman" w:hAnsi="Times New Roman" w:cs="Times New Roman"/>
          <w:sz w:val="24"/>
          <w:szCs w:val="24"/>
        </w:rPr>
        <w:t>. FEI приветствует участие всех заинтересованных лиц в совершенствовании Кодекса. Особое внимание будет удел</w:t>
      </w:r>
      <w:r w:rsidR="00695A99" w:rsidRPr="00561C0B">
        <w:rPr>
          <w:rFonts w:ascii="Times New Roman" w:hAnsi="Times New Roman" w:cs="Times New Roman"/>
          <w:sz w:val="24"/>
          <w:szCs w:val="24"/>
        </w:rPr>
        <w:t>яться</w:t>
      </w:r>
      <w:r w:rsidR="00837C7E" w:rsidRPr="00561C0B">
        <w:rPr>
          <w:rFonts w:ascii="Times New Roman" w:hAnsi="Times New Roman" w:cs="Times New Roman"/>
          <w:sz w:val="24"/>
          <w:szCs w:val="24"/>
        </w:rPr>
        <w:t xml:space="preserve"> новым</w:t>
      </w:r>
      <w:r w:rsidR="00695A99" w:rsidRPr="00561C0B">
        <w:rPr>
          <w:rFonts w:ascii="Times New Roman" w:hAnsi="Times New Roman" w:cs="Times New Roman"/>
          <w:sz w:val="24"/>
          <w:szCs w:val="24"/>
        </w:rPr>
        <w:t xml:space="preserve"> научным</w:t>
      </w:r>
      <w:r w:rsidR="00837C7E" w:rsidRPr="00561C0B">
        <w:rPr>
          <w:rFonts w:ascii="Times New Roman" w:hAnsi="Times New Roman" w:cs="Times New Roman"/>
          <w:sz w:val="24"/>
          <w:szCs w:val="24"/>
        </w:rPr>
        <w:t xml:space="preserve"> исследованиям и FEI готова поддерживать исследования в области </w:t>
      </w:r>
      <w:r w:rsidR="00695A99" w:rsidRPr="00561C0B">
        <w:rPr>
          <w:rFonts w:ascii="Times New Roman" w:hAnsi="Times New Roman" w:cs="Times New Roman"/>
          <w:sz w:val="24"/>
          <w:szCs w:val="24"/>
        </w:rPr>
        <w:t xml:space="preserve">защиты </w:t>
      </w:r>
      <w:r w:rsidR="00837C7E" w:rsidRPr="00561C0B">
        <w:rPr>
          <w:rFonts w:ascii="Times New Roman" w:hAnsi="Times New Roman" w:cs="Times New Roman"/>
          <w:sz w:val="24"/>
          <w:szCs w:val="24"/>
        </w:rPr>
        <w:t>благополучия лошадей.</w:t>
      </w:r>
      <w:r w:rsidR="00FB353C" w:rsidRPr="00561C0B">
        <w:rPr>
          <w:rFonts w:ascii="Times New Roman" w:hAnsi="Times New Roman" w:cs="Times New Roman"/>
          <w:sz w:val="20"/>
          <w:szCs w:val="20"/>
        </w:rPr>
        <w:br w:type="page"/>
      </w:r>
    </w:p>
    <w:p w14:paraId="359607EB" w14:textId="77777777" w:rsidR="001677BE" w:rsidRPr="00561C0B" w:rsidRDefault="001677BE" w:rsidP="001927FD">
      <w:pPr>
        <w:pStyle w:val="1"/>
        <w:spacing w:after="240"/>
        <w:jc w:val="center"/>
        <w:rPr>
          <w:rFonts w:ascii="Times New Roman" w:hAnsi="Times New Roman" w:cs="Times New Roman"/>
          <w:b w:val="0"/>
          <w:color w:val="auto"/>
        </w:rPr>
      </w:pPr>
      <w:bookmarkStart w:id="2" w:name="_Toc57837349"/>
      <w:r w:rsidRPr="00561C0B">
        <w:rPr>
          <w:rFonts w:ascii="Times New Roman" w:hAnsi="Times New Roman" w:cs="Times New Roman"/>
          <w:b w:val="0"/>
          <w:color w:val="auto"/>
        </w:rPr>
        <w:lastRenderedPageBreak/>
        <w:t xml:space="preserve">ГЛАВА </w:t>
      </w:r>
      <w:r w:rsidRPr="00561C0B">
        <w:rPr>
          <w:rFonts w:ascii="Times New Roman" w:hAnsi="Times New Roman" w:cs="Times New Roman"/>
          <w:b w:val="0"/>
          <w:color w:val="auto"/>
          <w:lang w:val="en-US"/>
        </w:rPr>
        <w:t>I</w:t>
      </w:r>
      <w:r w:rsidR="003B2CB3" w:rsidRPr="00561C0B">
        <w:rPr>
          <w:rFonts w:ascii="Times New Roman" w:hAnsi="Times New Roman" w:cs="Times New Roman"/>
          <w:b w:val="0"/>
          <w:color w:val="auto"/>
        </w:rPr>
        <w:t>.</w:t>
      </w:r>
      <w:bookmarkEnd w:id="2"/>
    </w:p>
    <w:p w14:paraId="57BA879B" w14:textId="77777777" w:rsidR="003B2CB3" w:rsidRPr="00561C0B" w:rsidRDefault="003B2CB3" w:rsidP="001927FD">
      <w:pPr>
        <w:spacing w:after="240"/>
        <w:jc w:val="center"/>
        <w:rPr>
          <w:rFonts w:ascii="Times New Roman" w:hAnsi="Times New Roman" w:cs="Times New Roman"/>
          <w:b/>
          <w:sz w:val="24"/>
          <w:szCs w:val="24"/>
        </w:rPr>
      </w:pPr>
      <w:r w:rsidRPr="00561C0B">
        <w:rPr>
          <w:rFonts w:ascii="Times New Roman" w:hAnsi="Times New Roman" w:cs="Times New Roman"/>
          <w:b/>
          <w:sz w:val="24"/>
          <w:szCs w:val="24"/>
        </w:rPr>
        <w:t>ВЫЕЗДКА.</w:t>
      </w:r>
    </w:p>
    <w:p w14:paraId="230B1D8E" w14:textId="1AE07FC5" w:rsidR="002D2F64" w:rsidRPr="00561C0B" w:rsidRDefault="00A733F0" w:rsidP="001927FD">
      <w:pPr>
        <w:spacing w:after="240"/>
        <w:jc w:val="both"/>
        <w:rPr>
          <w:rFonts w:ascii="Times New Roman" w:hAnsi="Times New Roman" w:cs="Times New Roman"/>
          <w:i/>
          <w:sz w:val="24"/>
          <w:szCs w:val="24"/>
        </w:rPr>
      </w:pPr>
      <w:r w:rsidRPr="00561C0B">
        <w:rPr>
          <w:rFonts w:ascii="Times New Roman" w:hAnsi="Times New Roman" w:cs="Times New Roman"/>
          <w:i/>
          <w:sz w:val="24"/>
          <w:szCs w:val="24"/>
        </w:rPr>
        <w:t xml:space="preserve">Статьи 8401 – 8418. Паралимпийский спортсмен должен следовать общим целям и принципам выездки, насколько это для него возможно. Однако, поскольку </w:t>
      </w:r>
      <w:r w:rsidR="004574BC" w:rsidRPr="00561C0B">
        <w:rPr>
          <w:rFonts w:ascii="Times New Roman" w:hAnsi="Times New Roman" w:cs="Times New Roman"/>
          <w:i/>
          <w:sz w:val="24"/>
          <w:szCs w:val="24"/>
        </w:rPr>
        <w:t>спортсмен</w:t>
      </w:r>
      <w:r w:rsidRPr="00561C0B">
        <w:rPr>
          <w:rFonts w:ascii="Times New Roman" w:hAnsi="Times New Roman" w:cs="Times New Roman"/>
          <w:i/>
          <w:sz w:val="24"/>
          <w:szCs w:val="24"/>
        </w:rPr>
        <w:t xml:space="preserve"> с нарушениями </w:t>
      </w:r>
      <w:r w:rsidR="00695A99" w:rsidRPr="00561C0B">
        <w:rPr>
          <w:rFonts w:ascii="Times New Roman" w:hAnsi="Times New Roman" w:cs="Times New Roman"/>
          <w:i/>
          <w:sz w:val="24"/>
          <w:szCs w:val="24"/>
        </w:rPr>
        <w:t xml:space="preserve">здоровья </w:t>
      </w:r>
      <w:r w:rsidRPr="00561C0B">
        <w:rPr>
          <w:rFonts w:ascii="Times New Roman" w:hAnsi="Times New Roman" w:cs="Times New Roman"/>
          <w:i/>
          <w:sz w:val="24"/>
          <w:szCs w:val="24"/>
        </w:rPr>
        <w:t>не имеет возможности полноценно пользоваться своим телом, все упоминания о вспомогательных средствах следует понимать как использование других частей тела и/или соответствующи</w:t>
      </w:r>
      <w:r w:rsidR="00695A99" w:rsidRPr="00561C0B">
        <w:rPr>
          <w:rFonts w:ascii="Times New Roman" w:hAnsi="Times New Roman" w:cs="Times New Roman"/>
          <w:i/>
          <w:sz w:val="24"/>
          <w:szCs w:val="24"/>
        </w:rPr>
        <w:t>х</w:t>
      </w:r>
      <w:r w:rsidRPr="00561C0B">
        <w:rPr>
          <w:rFonts w:ascii="Times New Roman" w:hAnsi="Times New Roman" w:cs="Times New Roman"/>
          <w:i/>
          <w:sz w:val="24"/>
          <w:szCs w:val="24"/>
        </w:rPr>
        <w:t xml:space="preserve"> одобренны</w:t>
      </w:r>
      <w:r w:rsidR="00695A99" w:rsidRPr="00561C0B">
        <w:rPr>
          <w:rFonts w:ascii="Times New Roman" w:hAnsi="Times New Roman" w:cs="Times New Roman"/>
          <w:i/>
          <w:sz w:val="24"/>
          <w:szCs w:val="24"/>
        </w:rPr>
        <w:t>х</w:t>
      </w:r>
      <w:r w:rsidRPr="00561C0B">
        <w:rPr>
          <w:rFonts w:ascii="Times New Roman" w:hAnsi="Times New Roman" w:cs="Times New Roman"/>
          <w:i/>
          <w:sz w:val="24"/>
          <w:szCs w:val="24"/>
        </w:rPr>
        <w:t xml:space="preserve"> компенсирующи</w:t>
      </w:r>
      <w:r w:rsidR="00695A99" w:rsidRPr="00561C0B">
        <w:rPr>
          <w:rFonts w:ascii="Times New Roman" w:hAnsi="Times New Roman" w:cs="Times New Roman"/>
          <w:i/>
          <w:sz w:val="24"/>
          <w:szCs w:val="24"/>
        </w:rPr>
        <w:t>х</w:t>
      </w:r>
      <w:r w:rsidRPr="00561C0B">
        <w:rPr>
          <w:rFonts w:ascii="Times New Roman" w:hAnsi="Times New Roman" w:cs="Times New Roman"/>
          <w:i/>
          <w:sz w:val="24"/>
          <w:szCs w:val="24"/>
        </w:rPr>
        <w:t xml:space="preserve"> вспомогательны</w:t>
      </w:r>
      <w:r w:rsidR="00695A99" w:rsidRPr="00561C0B">
        <w:rPr>
          <w:rFonts w:ascii="Times New Roman" w:hAnsi="Times New Roman" w:cs="Times New Roman"/>
          <w:i/>
          <w:sz w:val="24"/>
          <w:szCs w:val="24"/>
        </w:rPr>
        <w:t>х средств</w:t>
      </w:r>
      <w:r w:rsidRPr="00561C0B">
        <w:rPr>
          <w:rFonts w:ascii="Times New Roman" w:hAnsi="Times New Roman" w:cs="Times New Roman"/>
          <w:i/>
          <w:sz w:val="24"/>
          <w:szCs w:val="24"/>
        </w:rPr>
        <w:t>. (См. также Правил</w:t>
      </w:r>
      <w:r w:rsidR="00695A99" w:rsidRPr="00561C0B">
        <w:rPr>
          <w:rFonts w:ascii="Times New Roman" w:hAnsi="Times New Roman" w:cs="Times New Roman"/>
          <w:i/>
          <w:sz w:val="24"/>
          <w:szCs w:val="24"/>
        </w:rPr>
        <w:t>а</w:t>
      </w:r>
      <w:r w:rsidRPr="00561C0B">
        <w:rPr>
          <w:rFonts w:ascii="Times New Roman" w:hAnsi="Times New Roman" w:cs="Times New Roman"/>
          <w:i/>
          <w:sz w:val="24"/>
          <w:szCs w:val="24"/>
        </w:rPr>
        <w:t xml:space="preserve"> FEI для соревнований по выездке, Правила медицинской классификации функциональных нарушений.)</w:t>
      </w:r>
    </w:p>
    <w:p w14:paraId="7C799A2A" w14:textId="77777777" w:rsidR="00A733F0" w:rsidRPr="00561C0B" w:rsidRDefault="00A733F0" w:rsidP="001927FD">
      <w:pPr>
        <w:pStyle w:val="2"/>
        <w:spacing w:after="240"/>
        <w:rPr>
          <w:rFonts w:ascii="Times New Roman" w:hAnsi="Times New Roman" w:cs="Times New Roman"/>
          <w:bCs w:val="0"/>
          <w:color w:val="auto"/>
          <w:sz w:val="24"/>
          <w:szCs w:val="24"/>
        </w:rPr>
      </w:pPr>
      <w:bookmarkStart w:id="3" w:name="_Toc57837350"/>
      <w:r w:rsidRPr="00561C0B">
        <w:rPr>
          <w:rFonts w:ascii="Times New Roman" w:hAnsi="Times New Roman" w:cs="Times New Roman"/>
          <w:bCs w:val="0"/>
          <w:color w:val="auto"/>
          <w:sz w:val="24"/>
          <w:szCs w:val="24"/>
        </w:rPr>
        <w:t>Статья 8401. Цель и основные принципы выездки.</w:t>
      </w:r>
      <w:bookmarkEnd w:id="3"/>
      <w:r w:rsidRPr="00561C0B">
        <w:rPr>
          <w:rFonts w:ascii="Times New Roman" w:hAnsi="Times New Roman" w:cs="Times New Roman"/>
          <w:bCs w:val="0"/>
          <w:color w:val="auto"/>
          <w:sz w:val="24"/>
          <w:szCs w:val="24"/>
        </w:rPr>
        <w:t xml:space="preserve"> </w:t>
      </w:r>
    </w:p>
    <w:p w14:paraId="601C2555"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Целью выездки является гармоничное развитие физических возможностей и способностей лошади. В результате выездки она становится спокойной, уступчивой, гибкой и эластичной, раскрепощённой и послушной, и в то же время доверчивой, внимательной и энергичной, что позволяет достичь полного взаимопонимания между </w:t>
      </w:r>
      <w:r w:rsidR="00A70E96" w:rsidRPr="00561C0B">
        <w:rPr>
          <w:rFonts w:ascii="Times New Roman" w:hAnsi="Times New Roman" w:cs="Times New Roman"/>
          <w:sz w:val="24"/>
          <w:szCs w:val="24"/>
        </w:rPr>
        <w:t>спортсменом</w:t>
      </w:r>
      <w:r w:rsidRPr="00561C0B">
        <w:rPr>
          <w:rFonts w:ascii="Times New Roman" w:hAnsi="Times New Roman" w:cs="Times New Roman"/>
          <w:sz w:val="24"/>
          <w:szCs w:val="24"/>
        </w:rPr>
        <w:t xml:space="preserve"> и его лошадью. </w:t>
      </w:r>
    </w:p>
    <w:p w14:paraId="32D11342"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Вышеперечисленные качества проявляются в следующем: </w:t>
      </w:r>
    </w:p>
    <w:p w14:paraId="19DC9B9A"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 в свободе и равномерности аллюров; </w:t>
      </w:r>
    </w:p>
    <w:p w14:paraId="3F4A2781"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2.2. гармоничности, легкости и непринуждённости движений; </w:t>
      </w:r>
    </w:p>
    <w:p w14:paraId="1ADA616C"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2.3. лёгкости переда и подведении задних конечностей, что обеспечивает живой импульс; </w:t>
      </w:r>
    </w:p>
    <w:p w14:paraId="46D832BE"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 в принятии повода при постоянном повиновении, без какой-либо напряжённости или сопротивления. </w:t>
      </w:r>
    </w:p>
    <w:p w14:paraId="6F1F79F0"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Таким образом, создается впечатление, что лошадь самостоятельно выполняет то, что от нее требуется. Уверенная и внимательная, она охотно подчиняется </w:t>
      </w:r>
      <w:r w:rsidR="00A70E96" w:rsidRPr="00561C0B">
        <w:rPr>
          <w:rFonts w:ascii="Times New Roman" w:hAnsi="Times New Roman" w:cs="Times New Roman"/>
          <w:sz w:val="24"/>
          <w:szCs w:val="24"/>
        </w:rPr>
        <w:t>спортсмену</w:t>
      </w:r>
      <w:r w:rsidRPr="00561C0B">
        <w:rPr>
          <w:rFonts w:ascii="Times New Roman" w:hAnsi="Times New Roman" w:cs="Times New Roman"/>
          <w:sz w:val="24"/>
          <w:szCs w:val="24"/>
        </w:rPr>
        <w:t xml:space="preserve">, оставаясь при этом абсолютно прямолинейной при любом движении по прямой и сгибаясь соответственно дуге или окружности при движении по изогнутым линиям. </w:t>
      </w:r>
    </w:p>
    <w:p w14:paraId="2595E101"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Шаг лошади – равномерный, свободный и непринужденный. Рысь – свободная, эластичная, ритмичная, стабильная и активная. Галоп – правильный, лёгкий, с выраженной каденцией. Задние конечности всегда активны и реагируют на малейшее требование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активизируя все остальные части тела лошади. </w:t>
      </w:r>
    </w:p>
    <w:p w14:paraId="01E59DBD"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Благодаря живому импульсу и гибкости в суставах, освобождённых от парализующего действия сопротивления, лошадь повинуется охотно и без колебаний. Она отвечает на различные действия средств управления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спокойно и точно, демонстрируя естественное и гармоничное равновесие, как физическое, так и психическое. </w:t>
      </w:r>
    </w:p>
    <w:p w14:paraId="60E0FBE1"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 При любом виде работы и даже во время остановки, лошадь должна быть «в поводу». По определению, лошадь находится «в поводу», когда ее шея более или менее приподнята и </w:t>
      </w:r>
      <w:r w:rsidRPr="00561C0B">
        <w:rPr>
          <w:rFonts w:ascii="Times New Roman" w:hAnsi="Times New Roman" w:cs="Times New Roman"/>
          <w:sz w:val="24"/>
          <w:szCs w:val="24"/>
        </w:rPr>
        <w:lastRenderedPageBreak/>
        <w:t>округлена – соответственно уровню подготовленности и степени собранности или прибавленности аллюра; она принимает повод, поддерживая через него лёгкий и мягкий контакт и демонстрируя полное повиновение. Положение головы лошади должно быть стабильным, при этом нос, как правило, нахо</w:t>
      </w:r>
      <w:r w:rsidR="00FE3BC2" w:rsidRPr="00561C0B">
        <w:rPr>
          <w:rFonts w:ascii="Times New Roman" w:hAnsi="Times New Roman" w:cs="Times New Roman"/>
          <w:sz w:val="24"/>
          <w:szCs w:val="24"/>
        </w:rPr>
        <w:t xml:space="preserve">дится слегка впереди от отвеса с раскрепощённым затылком, как высшей точкой шеи, и без сопротивления спортсмену. </w:t>
      </w:r>
    </w:p>
    <w:p w14:paraId="322BC4A0"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 Каденция (темпо-ритм) проявляется на рыси и является результатом естественной гармонии, свойственной лошади, когда она движется рысью, демонстрируя при этом отчётливую равномерность аллюра, импульс и равновесие. Каденция должна поддерживаться на всех видах рыси и при исполнении любых упражнений на рыси. </w:t>
      </w:r>
    </w:p>
    <w:p w14:paraId="6014D378" w14:textId="27ABF112"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8. Ритм, который лошадь сохраняет на всех аллюрах, является основой выездки.</w:t>
      </w:r>
    </w:p>
    <w:p w14:paraId="1A0185E0" w14:textId="77777777" w:rsidR="00A733F0" w:rsidRPr="00561C0B" w:rsidRDefault="00A733F0" w:rsidP="001927FD">
      <w:pPr>
        <w:pStyle w:val="2"/>
        <w:spacing w:after="240"/>
        <w:rPr>
          <w:rFonts w:ascii="Times New Roman" w:hAnsi="Times New Roman" w:cs="Times New Roman"/>
          <w:bCs w:val="0"/>
          <w:color w:val="auto"/>
          <w:sz w:val="24"/>
          <w:szCs w:val="24"/>
        </w:rPr>
      </w:pPr>
      <w:bookmarkStart w:id="4" w:name="_Toc57837351"/>
      <w:r w:rsidRPr="00561C0B">
        <w:rPr>
          <w:rFonts w:ascii="Times New Roman" w:hAnsi="Times New Roman" w:cs="Times New Roman"/>
          <w:bCs w:val="0"/>
          <w:color w:val="auto"/>
          <w:sz w:val="24"/>
          <w:szCs w:val="24"/>
        </w:rPr>
        <w:t>Статья 8402. Остановка.</w:t>
      </w:r>
      <w:bookmarkEnd w:id="4"/>
      <w:r w:rsidRPr="00561C0B">
        <w:rPr>
          <w:rFonts w:ascii="Times New Roman" w:hAnsi="Times New Roman" w:cs="Times New Roman"/>
          <w:bCs w:val="0"/>
          <w:color w:val="auto"/>
          <w:sz w:val="24"/>
          <w:szCs w:val="24"/>
        </w:rPr>
        <w:t xml:space="preserve"> </w:t>
      </w:r>
    </w:p>
    <w:p w14:paraId="4779AFB3"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1. При остановке лошадь должна ст</w:t>
      </w:r>
      <w:r w:rsidR="00FE3BC2" w:rsidRPr="00561C0B">
        <w:rPr>
          <w:rFonts w:ascii="Times New Roman" w:hAnsi="Times New Roman" w:cs="Times New Roman"/>
          <w:sz w:val="24"/>
          <w:szCs w:val="24"/>
        </w:rPr>
        <w:t>оять прямолинейно и неподвижно,</w:t>
      </w:r>
      <w:r w:rsidRPr="00561C0B">
        <w:rPr>
          <w:rFonts w:ascii="Times New Roman" w:hAnsi="Times New Roman" w:cs="Times New Roman"/>
          <w:sz w:val="24"/>
          <w:szCs w:val="24"/>
        </w:rPr>
        <w:t xml:space="preserve"> вес равномерно распределя</w:t>
      </w:r>
      <w:r w:rsidR="00FE3BC2" w:rsidRPr="00561C0B">
        <w:rPr>
          <w:rFonts w:ascii="Times New Roman" w:hAnsi="Times New Roman" w:cs="Times New Roman"/>
          <w:sz w:val="24"/>
          <w:szCs w:val="24"/>
        </w:rPr>
        <w:t>ет</w:t>
      </w:r>
      <w:r w:rsidRPr="00561C0B">
        <w:rPr>
          <w:rFonts w:ascii="Times New Roman" w:hAnsi="Times New Roman" w:cs="Times New Roman"/>
          <w:sz w:val="24"/>
          <w:szCs w:val="24"/>
        </w:rPr>
        <w:t>ся на все четыре ноги, стоящие попарно одна около другой. Шея должна быть приподнята, затылок - высшая точка, нос - слегка впереди от отвеса. Оставаясь «в поводу» и поддерживая</w:t>
      </w:r>
      <w:r w:rsidR="00FE3BC2" w:rsidRPr="00561C0B">
        <w:rPr>
          <w:rFonts w:ascii="Times New Roman" w:hAnsi="Times New Roman" w:cs="Times New Roman"/>
          <w:sz w:val="24"/>
          <w:szCs w:val="24"/>
        </w:rPr>
        <w:t xml:space="preserve"> лёгкий и мягкий контакт с рукой спортсмена</w:t>
      </w:r>
      <w:r w:rsidRPr="00561C0B">
        <w:rPr>
          <w:rFonts w:ascii="Times New Roman" w:hAnsi="Times New Roman" w:cs="Times New Roman"/>
          <w:sz w:val="24"/>
          <w:szCs w:val="24"/>
        </w:rPr>
        <w:t xml:space="preserve">, лошадь может спокойно отжёвывать железо, сохраняя состояние готовности начать движение вперед по малейшему требованию </w:t>
      </w:r>
      <w:r w:rsidR="00FE3BC2" w:rsidRPr="00561C0B">
        <w:rPr>
          <w:rFonts w:ascii="Times New Roman" w:hAnsi="Times New Roman" w:cs="Times New Roman"/>
          <w:sz w:val="24"/>
          <w:szCs w:val="24"/>
        </w:rPr>
        <w:t>спортсмена</w:t>
      </w:r>
      <w:r w:rsidRPr="00561C0B">
        <w:rPr>
          <w:rFonts w:ascii="Times New Roman" w:hAnsi="Times New Roman" w:cs="Times New Roman"/>
          <w:sz w:val="24"/>
          <w:szCs w:val="24"/>
        </w:rPr>
        <w:t xml:space="preserve">. </w:t>
      </w:r>
    </w:p>
    <w:p w14:paraId="22565140" w14:textId="77777777" w:rsidR="003B2CB3"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Остановка осуществляется посредством смещения центра тяжести ближе к задним конечностям лошади за счёт усиления воздействия седалища и шенкелей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а, посылающих лошадь на все более ограничивающий движение, но мягкий повод. За счет этого достигается почти мгновенная, но не резкая остановка в заранее определённом месте. Остановка готовится серией полуодержек – см. переходы.</w:t>
      </w:r>
    </w:p>
    <w:p w14:paraId="6477DB51" w14:textId="77777777" w:rsidR="00427C73" w:rsidRPr="00561C0B" w:rsidRDefault="00427C73" w:rsidP="001927FD">
      <w:pPr>
        <w:spacing w:after="240"/>
        <w:jc w:val="both"/>
        <w:rPr>
          <w:rFonts w:ascii="Times New Roman" w:hAnsi="Times New Roman" w:cs="Times New Roman"/>
          <w:sz w:val="24"/>
          <w:szCs w:val="24"/>
        </w:rPr>
      </w:pPr>
      <w:r w:rsidRPr="00561C0B">
        <w:rPr>
          <w:rFonts w:ascii="Times New Roman" w:hAnsi="Times New Roman" w:cs="Times New Roman"/>
          <w:noProof/>
          <w:sz w:val="24"/>
          <w:szCs w:val="24"/>
          <w:lang w:eastAsia="ru-RU"/>
        </w:rPr>
        <w:drawing>
          <wp:inline distT="0" distB="0" distL="0" distR="0" wp14:anchorId="582310A6" wp14:editId="544285DF">
            <wp:extent cx="2028825" cy="19240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8863" cy="1924086"/>
                    </a:xfrm>
                    <a:prstGeom prst="rect">
                      <a:avLst/>
                    </a:prstGeom>
                  </pic:spPr>
                </pic:pic>
              </a:graphicData>
            </a:graphic>
          </wp:inline>
        </w:drawing>
      </w:r>
    </w:p>
    <w:p w14:paraId="65258ECF" w14:textId="77777777" w:rsidR="003B2CB3" w:rsidRPr="00561C0B" w:rsidRDefault="003B2CB3" w:rsidP="001927FD">
      <w:pPr>
        <w:spacing w:after="240"/>
        <w:rPr>
          <w:rFonts w:ascii="Times New Roman" w:hAnsi="Times New Roman" w:cs="Times New Roman"/>
          <w:sz w:val="24"/>
          <w:szCs w:val="24"/>
        </w:rPr>
      </w:pPr>
    </w:p>
    <w:p w14:paraId="6CE499FA" w14:textId="77777777" w:rsidR="00A733F0" w:rsidRPr="00561C0B" w:rsidRDefault="00A733F0" w:rsidP="001927FD">
      <w:pPr>
        <w:pStyle w:val="2"/>
        <w:spacing w:after="240"/>
        <w:rPr>
          <w:rFonts w:ascii="Times New Roman" w:hAnsi="Times New Roman" w:cs="Times New Roman"/>
          <w:bCs w:val="0"/>
          <w:color w:val="auto"/>
          <w:sz w:val="24"/>
          <w:szCs w:val="24"/>
        </w:rPr>
      </w:pPr>
      <w:bookmarkStart w:id="5" w:name="_Toc57837352"/>
      <w:r w:rsidRPr="00561C0B">
        <w:rPr>
          <w:rFonts w:ascii="Times New Roman" w:hAnsi="Times New Roman" w:cs="Times New Roman"/>
          <w:bCs w:val="0"/>
          <w:color w:val="auto"/>
          <w:sz w:val="24"/>
          <w:szCs w:val="24"/>
        </w:rPr>
        <w:t>Статья 8403. Шаг.</w:t>
      </w:r>
      <w:bookmarkEnd w:id="5"/>
      <w:r w:rsidRPr="00561C0B">
        <w:rPr>
          <w:rFonts w:ascii="Times New Roman" w:hAnsi="Times New Roman" w:cs="Times New Roman"/>
          <w:bCs w:val="0"/>
          <w:color w:val="auto"/>
          <w:sz w:val="24"/>
          <w:szCs w:val="24"/>
        </w:rPr>
        <w:t xml:space="preserve"> </w:t>
      </w:r>
    </w:p>
    <w:p w14:paraId="18F3F28D" w14:textId="081333CD"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1. Шаг – это марширующий аллюр, при котором соприкосновение копыта с грунтом происходит чётко в четыре такта, следующих равномерно один за другим; темп при этом х</w:t>
      </w:r>
      <w:r w:rsidR="00FE3BC2" w:rsidRPr="00561C0B">
        <w:rPr>
          <w:rFonts w:ascii="Times New Roman" w:hAnsi="Times New Roman" w:cs="Times New Roman"/>
          <w:sz w:val="24"/>
          <w:szCs w:val="24"/>
        </w:rPr>
        <w:t xml:space="preserve">орошо выражен и </w:t>
      </w:r>
      <w:r w:rsidR="008449B9" w:rsidRPr="00561C0B">
        <w:rPr>
          <w:rFonts w:ascii="Times New Roman" w:hAnsi="Times New Roman" w:cs="Times New Roman"/>
          <w:sz w:val="24"/>
          <w:szCs w:val="24"/>
        </w:rPr>
        <w:t>поддерживается в</w:t>
      </w:r>
      <w:r w:rsidRPr="00561C0B">
        <w:rPr>
          <w:rFonts w:ascii="Times New Roman" w:hAnsi="Times New Roman" w:cs="Times New Roman"/>
          <w:sz w:val="24"/>
          <w:szCs w:val="24"/>
        </w:rPr>
        <w:t xml:space="preserve"> течение всей работы на шагу. </w:t>
      </w:r>
    </w:p>
    <w:p w14:paraId="61ACBFE5" w14:textId="1EC3A01D"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2. Если передняя и задняя ноги лошади отрываются от земли и ставятся почти одновременно, то шаг становится близким к </w:t>
      </w:r>
      <w:r w:rsidR="00FB353C" w:rsidRPr="00561C0B">
        <w:rPr>
          <w:rFonts w:ascii="Times New Roman" w:hAnsi="Times New Roman" w:cs="Times New Roman"/>
          <w:sz w:val="24"/>
          <w:szCs w:val="24"/>
        </w:rPr>
        <w:t>латеральным движениям</w:t>
      </w:r>
      <w:r w:rsidRPr="00561C0B">
        <w:rPr>
          <w:rFonts w:ascii="Times New Roman" w:hAnsi="Times New Roman" w:cs="Times New Roman"/>
          <w:sz w:val="24"/>
          <w:szCs w:val="24"/>
        </w:rPr>
        <w:t xml:space="preserve">. Такая неправильность шага, которая может привести к настоящей иноходи, </w:t>
      </w:r>
      <w:r w:rsidR="00BD75A7" w:rsidRPr="00561C0B">
        <w:rPr>
          <w:rFonts w:ascii="Times New Roman" w:hAnsi="Times New Roman" w:cs="Times New Roman"/>
          <w:sz w:val="24"/>
          <w:szCs w:val="24"/>
        </w:rPr>
        <w:t xml:space="preserve">что </w:t>
      </w:r>
      <w:r w:rsidRPr="00561C0B">
        <w:rPr>
          <w:rFonts w:ascii="Times New Roman" w:hAnsi="Times New Roman" w:cs="Times New Roman"/>
          <w:sz w:val="24"/>
          <w:szCs w:val="24"/>
        </w:rPr>
        <w:t xml:space="preserve">является серьёзным пороком аллюра. </w:t>
      </w:r>
    </w:p>
    <w:p w14:paraId="3B4AA8A1"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3. Именно на шагу наиболее явно проявляется н</w:t>
      </w:r>
      <w:r w:rsidR="00BD75A7" w:rsidRPr="00561C0B">
        <w:rPr>
          <w:rFonts w:ascii="Times New Roman" w:hAnsi="Times New Roman" w:cs="Times New Roman"/>
          <w:sz w:val="24"/>
          <w:szCs w:val="24"/>
        </w:rPr>
        <w:t>есовершенство в выездке</w:t>
      </w:r>
      <w:r w:rsidRPr="00561C0B">
        <w:rPr>
          <w:rFonts w:ascii="Times New Roman" w:hAnsi="Times New Roman" w:cs="Times New Roman"/>
          <w:sz w:val="24"/>
          <w:szCs w:val="24"/>
        </w:rPr>
        <w:t xml:space="preserve">. Это также объясняет причину того, почему на ранних стадиях подготовки нельзя требовать от лошади движения шагом «в поводу». Преждевременные требования к сбору лошади, которая к нему ещё не готова, могут испортить не только собранный и средний, но и прибавленный шаг. </w:t>
      </w:r>
    </w:p>
    <w:p w14:paraId="3A340CAB" w14:textId="51E245DC"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Различают: Собранный, Средний, Прибавленный и Свободный шаг. </w:t>
      </w:r>
      <w:r w:rsidR="00BD75A7" w:rsidRPr="00561C0B">
        <w:rPr>
          <w:rFonts w:ascii="Times New Roman" w:hAnsi="Times New Roman" w:cs="Times New Roman"/>
          <w:sz w:val="24"/>
          <w:szCs w:val="24"/>
        </w:rPr>
        <w:t>Каждый вид шага должен четко отличаться от другого как рамкой, в которую вписывается корпус лошади, так и степенью заступа.</w:t>
      </w:r>
    </w:p>
    <w:p w14:paraId="79D6D056"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4.1. </w:t>
      </w:r>
      <w:r w:rsidRPr="00561C0B">
        <w:rPr>
          <w:rFonts w:ascii="Times New Roman" w:hAnsi="Times New Roman" w:cs="Times New Roman"/>
          <w:i/>
          <w:sz w:val="24"/>
          <w:szCs w:val="24"/>
        </w:rPr>
        <w:t>Собранный шаг.</w:t>
      </w:r>
      <w:r w:rsidRPr="00561C0B">
        <w:rPr>
          <w:rFonts w:ascii="Times New Roman" w:hAnsi="Times New Roman" w:cs="Times New Roman"/>
          <w:sz w:val="24"/>
          <w:szCs w:val="24"/>
        </w:rPr>
        <w:t xml:space="preserve"> Лошадь, оставаясь «в п</w:t>
      </w:r>
      <w:r w:rsidR="00BD75A7" w:rsidRPr="00561C0B">
        <w:rPr>
          <w:rFonts w:ascii="Times New Roman" w:hAnsi="Times New Roman" w:cs="Times New Roman"/>
          <w:sz w:val="24"/>
          <w:szCs w:val="24"/>
        </w:rPr>
        <w:t>оводу», смело движется вперёд, ш</w:t>
      </w:r>
      <w:r w:rsidRPr="00561C0B">
        <w:rPr>
          <w:rFonts w:ascii="Times New Roman" w:hAnsi="Times New Roman" w:cs="Times New Roman"/>
          <w:sz w:val="24"/>
          <w:szCs w:val="24"/>
        </w:rPr>
        <w:t xml:space="preserve">ея её приподнята и округлена, при этом лошадь отчётливо «несёт себя» сама. Голова лошади близка к отвесу, при этом поддерживается лёгкий контакт со ртом. Задние конечности подведены, скакательные суставы активны. Аллюр должен оставаться марширующим и энергичным, с правильной последовательностью перестановки ног. Каждый шаг характеризуется меньшим захватом пространства, а ноги поднимаются выше, чем это имеет место на среднем шагу, потому что сгибание всех суставов более выражено. Чтобы собранный шаг не стал заторопленным или неправильным, он должен быть короче, чем средний, но в то же время более активным. </w:t>
      </w:r>
    </w:p>
    <w:p w14:paraId="410379BD" w14:textId="77777777" w:rsidR="00BD75A7"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4.2. </w:t>
      </w:r>
      <w:r w:rsidRPr="00561C0B">
        <w:rPr>
          <w:rFonts w:ascii="Times New Roman" w:hAnsi="Times New Roman" w:cs="Times New Roman"/>
          <w:i/>
          <w:sz w:val="24"/>
          <w:szCs w:val="24"/>
        </w:rPr>
        <w:t>Средний шаг.</w:t>
      </w:r>
      <w:r w:rsidRPr="00561C0B">
        <w:rPr>
          <w:rFonts w:ascii="Times New Roman" w:hAnsi="Times New Roman" w:cs="Times New Roman"/>
          <w:sz w:val="24"/>
          <w:szCs w:val="24"/>
        </w:rPr>
        <w:t xml:space="preserve"> Чёткий, равномерный и непринуждённый шаг с умеренным «расширением». Лошадь, оставаясь «в поводу», идёт энергично, но спокойно, шаги равномерные и чёткие, копыта задних ног ставятся на землю впереди отпечатков копыт передних ног. </w:t>
      </w:r>
      <w:r w:rsidR="00BD75A7"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поддерживает постоянный, мягкий и лёгкий ко</w:t>
      </w:r>
      <w:r w:rsidR="00BD75A7" w:rsidRPr="00561C0B">
        <w:rPr>
          <w:rFonts w:ascii="Times New Roman" w:hAnsi="Times New Roman" w:cs="Times New Roman"/>
          <w:sz w:val="24"/>
          <w:szCs w:val="24"/>
        </w:rPr>
        <w:t>нтакт со ртом лошади,</w:t>
      </w:r>
      <w:r w:rsidR="00BD75A7" w:rsidRPr="00561C0B">
        <w:rPr>
          <w:rFonts w:ascii="Times New Roman" w:hAnsi="Times New Roman" w:cs="Times New Roman"/>
          <w:sz w:val="20"/>
          <w:szCs w:val="20"/>
        </w:rPr>
        <w:t xml:space="preserve"> </w:t>
      </w:r>
      <w:r w:rsidR="00BD75A7" w:rsidRPr="00561C0B">
        <w:rPr>
          <w:rFonts w:ascii="Times New Roman" w:hAnsi="Times New Roman" w:cs="Times New Roman"/>
          <w:sz w:val="24"/>
          <w:szCs w:val="24"/>
        </w:rPr>
        <w:t>позволяя ее голове и шее совершать естественные колебательные движения.</w:t>
      </w:r>
    </w:p>
    <w:p w14:paraId="3D62234C"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4.3. </w:t>
      </w:r>
      <w:r w:rsidRPr="00561C0B">
        <w:rPr>
          <w:rFonts w:ascii="Times New Roman" w:hAnsi="Times New Roman" w:cs="Times New Roman"/>
          <w:i/>
          <w:sz w:val="24"/>
          <w:szCs w:val="24"/>
        </w:rPr>
        <w:t>Прибавленный шаг.</w:t>
      </w:r>
      <w:r w:rsidRPr="00561C0B">
        <w:rPr>
          <w:rFonts w:ascii="Times New Roman" w:hAnsi="Times New Roman" w:cs="Times New Roman"/>
          <w:sz w:val="24"/>
          <w:szCs w:val="24"/>
        </w:rPr>
        <w:t xml:space="preserve"> Лошадь захватывает максимально возможное пространство, шаги остаются равномерными и не заторопленными. Копыта задних ног ставятся на землю отчётливо впереди отпечатков копыт передних ног. </w:t>
      </w:r>
      <w:r w:rsidR="00BD75A7"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позволяет лошади вытянуть шею и голову, не теряя, однако, контакта с её ртом</w:t>
      </w:r>
      <w:r w:rsidR="00136E1F" w:rsidRPr="00561C0B">
        <w:rPr>
          <w:rFonts w:ascii="Times New Roman" w:hAnsi="Times New Roman" w:cs="Times New Roman"/>
          <w:sz w:val="24"/>
          <w:szCs w:val="24"/>
        </w:rPr>
        <w:t xml:space="preserve"> и контролируя её затылок</w:t>
      </w:r>
      <w:r w:rsidRPr="00561C0B">
        <w:rPr>
          <w:rFonts w:ascii="Times New Roman" w:hAnsi="Times New Roman" w:cs="Times New Roman"/>
          <w:sz w:val="24"/>
          <w:szCs w:val="24"/>
        </w:rPr>
        <w:t xml:space="preserve">. </w:t>
      </w:r>
    </w:p>
    <w:p w14:paraId="78F0FA11" w14:textId="77777777" w:rsidR="00427C73" w:rsidRPr="00561C0B" w:rsidRDefault="00427C73" w:rsidP="001927FD">
      <w:pPr>
        <w:spacing w:after="240"/>
        <w:jc w:val="both"/>
        <w:rPr>
          <w:rFonts w:ascii="Times New Roman" w:hAnsi="Times New Roman" w:cs="Times New Roman"/>
          <w:sz w:val="24"/>
          <w:szCs w:val="24"/>
        </w:rPr>
      </w:pPr>
      <w:r w:rsidRPr="00561C0B">
        <w:rPr>
          <w:rFonts w:ascii="Times New Roman" w:hAnsi="Times New Roman" w:cs="Times New Roman"/>
          <w:noProof/>
          <w:sz w:val="24"/>
          <w:szCs w:val="24"/>
          <w:lang w:eastAsia="ru-RU"/>
        </w:rPr>
        <w:drawing>
          <wp:inline distT="0" distB="0" distL="0" distR="0" wp14:anchorId="1716A67D" wp14:editId="5AFDC128">
            <wp:extent cx="5486400" cy="2190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2190750"/>
                    </a:xfrm>
                    <a:prstGeom prst="rect">
                      <a:avLst/>
                    </a:prstGeom>
                  </pic:spPr>
                </pic:pic>
              </a:graphicData>
            </a:graphic>
          </wp:inline>
        </w:drawing>
      </w:r>
    </w:p>
    <w:p w14:paraId="4FB647C0" w14:textId="77777777" w:rsidR="00136E1F" w:rsidRPr="00561C0B" w:rsidRDefault="00136E1F"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Шаг</w:t>
      </w:r>
      <w:proofErr w:type="gramStart"/>
      <w:r w:rsidRPr="00561C0B">
        <w:rPr>
          <w:rFonts w:ascii="Times New Roman" w:hAnsi="Times New Roman" w:cs="Times New Roman"/>
          <w:sz w:val="24"/>
          <w:szCs w:val="24"/>
        </w:rPr>
        <w:t>-это</w:t>
      </w:r>
      <w:proofErr w:type="gramEnd"/>
      <w:r w:rsidRPr="00561C0B">
        <w:rPr>
          <w:rFonts w:ascii="Times New Roman" w:hAnsi="Times New Roman" w:cs="Times New Roman"/>
          <w:sz w:val="24"/>
          <w:szCs w:val="24"/>
        </w:rPr>
        <w:t xml:space="preserve"> </w:t>
      </w:r>
      <w:r w:rsidR="006F181E" w:rsidRPr="00561C0B">
        <w:rPr>
          <w:rFonts w:ascii="Times New Roman" w:hAnsi="Times New Roman" w:cs="Times New Roman"/>
          <w:sz w:val="24"/>
          <w:szCs w:val="24"/>
        </w:rPr>
        <w:t>четырёхтактный</w:t>
      </w:r>
      <w:r w:rsidRPr="00561C0B">
        <w:rPr>
          <w:rFonts w:ascii="Times New Roman" w:hAnsi="Times New Roman" w:cs="Times New Roman"/>
          <w:sz w:val="24"/>
          <w:szCs w:val="24"/>
        </w:rPr>
        <w:t xml:space="preserve"> аллюр с 8 фазами движения </w:t>
      </w:r>
      <w:r w:rsidR="006F181E" w:rsidRPr="00561C0B">
        <w:rPr>
          <w:rFonts w:ascii="Times New Roman" w:hAnsi="Times New Roman" w:cs="Times New Roman"/>
          <w:sz w:val="24"/>
          <w:szCs w:val="24"/>
        </w:rPr>
        <w:t>(</w:t>
      </w:r>
      <w:r w:rsidRPr="00561C0B">
        <w:rPr>
          <w:rFonts w:ascii="Times New Roman" w:hAnsi="Times New Roman" w:cs="Times New Roman"/>
          <w:sz w:val="24"/>
          <w:szCs w:val="24"/>
        </w:rPr>
        <w:t>цифры в кружках обозначают такты).</w:t>
      </w:r>
    </w:p>
    <w:p w14:paraId="1EEB680B" w14:textId="77777777" w:rsidR="006E3E0E"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4.4. </w:t>
      </w:r>
      <w:r w:rsidRPr="00561C0B">
        <w:rPr>
          <w:rFonts w:ascii="Times New Roman" w:hAnsi="Times New Roman" w:cs="Times New Roman"/>
          <w:i/>
          <w:sz w:val="24"/>
          <w:szCs w:val="24"/>
        </w:rPr>
        <w:t>Свободный шаг</w:t>
      </w:r>
      <w:r w:rsidRPr="00561C0B">
        <w:rPr>
          <w:rFonts w:ascii="Times New Roman" w:hAnsi="Times New Roman" w:cs="Times New Roman"/>
          <w:sz w:val="24"/>
          <w:szCs w:val="24"/>
        </w:rPr>
        <w:t xml:space="preserve">. Это аллюр для </w:t>
      </w:r>
      <w:r w:rsidR="00136E1F" w:rsidRPr="00561C0B">
        <w:rPr>
          <w:rFonts w:ascii="Times New Roman" w:hAnsi="Times New Roman" w:cs="Times New Roman"/>
          <w:sz w:val="24"/>
          <w:szCs w:val="24"/>
        </w:rPr>
        <w:t>расслабления</w:t>
      </w:r>
      <w:r w:rsidRPr="00561C0B">
        <w:rPr>
          <w:rFonts w:ascii="Times New Roman" w:hAnsi="Times New Roman" w:cs="Times New Roman"/>
          <w:sz w:val="24"/>
          <w:szCs w:val="24"/>
        </w:rPr>
        <w:t>, на котором лошади позволяется полностью вытянуть и опустить шею с головой. Копыта задних ног должны ставиться на землю отчётливо впереди отпечатков копыт передних ног.</w:t>
      </w:r>
    </w:p>
    <w:p w14:paraId="480338ED" w14:textId="77777777" w:rsidR="00A733F0" w:rsidRPr="00561C0B" w:rsidRDefault="00A733F0" w:rsidP="001927FD">
      <w:pPr>
        <w:spacing w:after="240"/>
        <w:jc w:val="both"/>
        <w:rPr>
          <w:rFonts w:ascii="Times New Roman" w:hAnsi="Times New Roman" w:cs="Times New Roman"/>
          <w:sz w:val="24"/>
          <w:szCs w:val="24"/>
        </w:rPr>
      </w:pPr>
    </w:p>
    <w:p w14:paraId="3EABA826" w14:textId="77777777" w:rsidR="00A733F0" w:rsidRPr="00561C0B" w:rsidRDefault="00A733F0" w:rsidP="001927FD">
      <w:pPr>
        <w:pStyle w:val="2"/>
        <w:spacing w:after="240"/>
        <w:rPr>
          <w:rFonts w:ascii="Times New Roman" w:hAnsi="Times New Roman" w:cs="Times New Roman"/>
          <w:bCs w:val="0"/>
          <w:color w:val="auto"/>
          <w:sz w:val="24"/>
          <w:szCs w:val="24"/>
        </w:rPr>
      </w:pPr>
      <w:bookmarkStart w:id="6" w:name="_Toc57837353"/>
      <w:r w:rsidRPr="00561C0B">
        <w:rPr>
          <w:rFonts w:ascii="Times New Roman" w:hAnsi="Times New Roman" w:cs="Times New Roman"/>
          <w:bCs w:val="0"/>
          <w:color w:val="auto"/>
          <w:sz w:val="24"/>
          <w:szCs w:val="24"/>
        </w:rPr>
        <w:t>Статья 8404. Рысь.</w:t>
      </w:r>
      <w:bookmarkEnd w:id="6"/>
      <w:r w:rsidRPr="00561C0B">
        <w:rPr>
          <w:rFonts w:ascii="Times New Roman" w:hAnsi="Times New Roman" w:cs="Times New Roman"/>
          <w:bCs w:val="0"/>
          <w:color w:val="auto"/>
          <w:sz w:val="24"/>
          <w:szCs w:val="24"/>
        </w:rPr>
        <w:t xml:space="preserve"> </w:t>
      </w:r>
    </w:p>
    <w:p w14:paraId="5A5EA1A7" w14:textId="7E6A9C3B"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Рысь </w:t>
      </w:r>
      <w:r w:rsidR="00FB353C" w:rsidRPr="00561C0B">
        <w:rPr>
          <w:rFonts w:ascii="Times New Roman" w:hAnsi="Times New Roman" w:cs="Times New Roman"/>
          <w:sz w:val="24"/>
          <w:szCs w:val="24"/>
        </w:rPr>
        <w:t>— это</w:t>
      </w:r>
      <w:r w:rsidRPr="00561C0B">
        <w:rPr>
          <w:rFonts w:ascii="Times New Roman" w:hAnsi="Times New Roman" w:cs="Times New Roman"/>
          <w:sz w:val="24"/>
          <w:szCs w:val="24"/>
        </w:rPr>
        <w:t xml:space="preserve"> аллюр «в два такта» с попеременным выносом диагональных ног (левая передняя и правая задняя, и наоборот), разделённым фазой подвисания. </w:t>
      </w:r>
    </w:p>
    <w:p w14:paraId="7B6C7A6D"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2.</w:t>
      </w:r>
      <w:r w:rsidR="00136E1F" w:rsidRPr="00561C0B">
        <w:rPr>
          <w:rFonts w:ascii="Times New Roman" w:hAnsi="Times New Roman" w:cs="Times New Roman"/>
          <w:sz w:val="24"/>
          <w:szCs w:val="24"/>
        </w:rPr>
        <w:t xml:space="preserve"> Движение рысью должно быть свобо</w:t>
      </w:r>
      <w:r w:rsidR="006F181E" w:rsidRPr="00561C0B">
        <w:rPr>
          <w:rFonts w:ascii="Times New Roman" w:hAnsi="Times New Roman" w:cs="Times New Roman"/>
          <w:sz w:val="24"/>
          <w:szCs w:val="24"/>
        </w:rPr>
        <w:t>дным, энергичным и равномерным,</w:t>
      </w:r>
      <w:r w:rsidR="00136E1F"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должно начинаться сразу после посыла, без какого бы то ни было колебания. </w:t>
      </w:r>
    </w:p>
    <w:p w14:paraId="0BA1A3FB"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Качество рыси оценивается по общему впечатлению, равномерности и эластичности темпов. Все это достигается благодаря эластичности спины, хорошему подведению зада и способности поддерживать постоянный ритм и естественное равновесие, в том числе после перехода от одного вида рыси к другому. </w:t>
      </w:r>
    </w:p>
    <w:p w14:paraId="531C9BBD" w14:textId="77777777" w:rsidR="00A733F0" w:rsidRPr="00561C0B" w:rsidRDefault="00A733F0" w:rsidP="001927FD">
      <w:pPr>
        <w:spacing w:after="240"/>
        <w:jc w:val="both"/>
        <w:rPr>
          <w:rFonts w:ascii="Times New Roman" w:hAnsi="Times New Roman" w:cs="Times New Roman"/>
          <w:i/>
          <w:sz w:val="24"/>
          <w:szCs w:val="24"/>
        </w:rPr>
      </w:pPr>
      <w:r w:rsidRPr="00561C0B">
        <w:rPr>
          <w:rFonts w:ascii="Times New Roman" w:hAnsi="Times New Roman" w:cs="Times New Roman"/>
          <w:sz w:val="24"/>
          <w:szCs w:val="24"/>
        </w:rPr>
        <w:t xml:space="preserve">4. Различают: </w:t>
      </w:r>
      <w:r w:rsidRPr="00561C0B">
        <w:rPr>
          <w:rFonts w:ascii="Times New Roman" w:hAnsi="Times New Roman" w:cs="Times New Roman"/>
          <w:i/>
          <w:sz w:val="24"/>
          <w:szCs w:val="24"/>
        </w:rPr>
        <w:t xml:space="preserve">Собранную, Рабочую, Среднюю и Прибавленную рысь. </w:t>
      </w:r>
    </w:p>
    <w:p w14:paraId="0B8F8D69"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4.1. </w:t>
      </w:r>
      <w:r w:rsidRPr="00561C0B">
        <w:rPr>
          <w:rFonts w:ascii="Times New Roman" w:hAnsi="Times New Roman" w:cs="Times New Roman"/>
          <w:i/>
          <w:sz w:val="24"/>
          <w:szCs w:val="24"/>
        </w:rPr>
        <w:t>Собранная рысь.</w:t>
      </w:r>
      <w:r w:rsidRPr="00561C0B">
        <w:rPr>
          <w:rFonts w:ascii="Times New Roman" w:hAnsi="Times New Roman" w:cs="Times New Roman"/>
          <w:sz w:val="24"/>
          <w:szCs w:val="24"/>
        </w:rPr>
        <w:t xml:space="preserve"> Лошадь, оставаясь «в поводу», продвигается вперед с поднятой и округленной шеей. Активная работа скакательных суставов подведённых задних ног поддерживает энергичный импульс, раскрепощая плечи лошади и обеспечивая большую свободу и лёгкость их перемещения в любом направлении. Темпы короче, чем при любом другом виде рыси, но движения лошади более лёгкие, и сама она более мобильна. </w:t>
      </w:r>
    </w:p>
    <w:p w14:paraId="1D30B044"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4.2. </w:t>
      </w:r>
      <w:r w:rsidRPr="00561C0B">
        <w:rPr>
          <w:rFonts w:ascii="Times New Roman" w:hAnsi="Times New Roman" w:cs="Times New Roman"/>
          <w:i/>
          <w:sz w:val="24"/>
          <w:szCs w:val="24"/>
        </w:rPr>
        <w:t>Рабочая рысь.</w:t>
      </w:r>
      <w:r w:rsidRPr="00561C0B">
        <w:rPr>
          <w:rFonts w:ascii="Times New Roman" w:hAnsi="Times New Roman" w:cs="Times New Roman"/>
          <w:sz w:val="24"/>
          <w:szCs w:val="24"/>
        </w:rPr>
        <w:t xml:space="preserve"> Это промежуточный аллюр между собранной и средней рысью, когда лошадь, еще недостаточно подготовленная к тому, чтобы идти в сборе, сохраняет при движении вперед хорошее равновесие и, оставаясь «в поводу», демонстрирует равномерные, эластичные движения и хорошую активность скакательных суставов. Выражение «хорошая активность скакательных суставов» не означает, что обяз</w:t>
      </w:r>
      <w:r w:rsidR="00940471" w:rsidRPr="00561C0B">
        <w:rPr>
          <w:rFonts w:ascii="Times New Roman" w:hAnsi="Times New Roman" w:cs="Times New Roman"/>
          <w:sz w:val="24"/>
          <w:szCs w:val="24"/>
        </w:rPr>
        <w:t>ательным качеством рабочей рыси</w:t>
      </w:r>
      <w:r w:rsidRPr="00561C0B">
        <w:rPr>
          <w:rFonts w:ascii="Times New Roman" w:hAnsi="Times New Roman" w:cs="Times New Roman"/>
          <w:sz w:val="24"/>
          <w:szCs w:val="24"/>
        </w:rPr>
        <w:t xml:space="preserve"> является сбор. Оно только подчеркивает важность импульса, идущего от активных задних конечностей. </w:t>
      </w:r>
    </w:p>
    <w:p w14:paraId="6FE6E03D"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4.3. </w:t>
      </w:r>
      <w:r w:rsidRPr="00561C0B">
        <w:rPr>
          <w:rFonts w:ascii="Times New Roman" w:hAnsi="Times New Roman" w:cs="Times New Roman"/>
          <w:i/>
          <w:sz w:val="24"/>
          <w:szCs w:val="24"/>
        </w:rPr>
        <w:t>Средняя рысь.</w:t>
      </w:r>
      <w:r w:rsidRPr="00561C0B">
        <w:rPr>
          <w:rFonts w:ascii="Times New Roman" w:hAnsi="Times New Roman" w:cs="Times New Roman"/>
          <w:sz w:val="24"/>
          <w:szCs w:val="24"/>
        </w:rPr>
        <w:t xml:space="preserve"> Это промежуточный аллюр между рабочей и прибавленной рысью, но более «округлённый», чем последняя. Лошадь продвигается вперед чёткими, умеренно широкими темпами с выраженным импульсом, идущим от задних ног и отвечающим характеристикам, определённым для рабочей рыси. </w:t>
      </w:r>
      <w:r w:rsidR="00940471"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позволяет лошади, идущей «в поводу», несколько вытянуть нос вперед от отвеса по сравнению с собранной и рабочей рысью, и в то же время даёт ей возможность слегка опустить голову и шею. Темпы должны быть равномерными, а само движение – уравновешенным и непринуждённым. </w:t>
      </w:r>
    </w:p>
    <w:p w14:paraId="07358591"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4.4. </w:t>
      </w:r>
      <w:r w:rsidRPr="00561C0B">
        <w:rPr>
          <w:rFonts w:ascii="Times New Roman" w:hAnsi="Times New Roman" w:cs="Times New Roman"/>
          <w:i/>
          <w:sz w:val="24"/>
          <w:szCs w:val="24"/>
        </w:rPr>
        <w:t>Прибавленная рысь.</w:t>
      </w:r>
      <w:r w:rsidRPr="00561C0B">
        <w:rPr>
          <w:rFonts w:ascii="Times New Roman" w:hAnsi="Times New Roman" w:cs="Times New Roman"/>
          <w:sz w:val="24"/>
          <w:szCs w:val="24"/>
        </w:rPr>
        <w:t xml:space="preserve"> Лошадь захватывает как можно больше пространства. Сохраняя постоянную каденцию, она, благодаря сильному импульсу, идущему от задних ног, максимально удлиняет шаги. </w:t>
      </w:r>
      <w:r w:rsidR="00940471"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даёт возможность лошади, остающейся «в </w:t>
      </w:r>
      <w:r w:rsidRPr="00561C0B">
        <w:rPr>
          <w:rFonts w:ascii="Times New Roman" w:hAnsi="Times New Roman" w:cs="Times New Roman"/>
          <w:sz w:val="24"/>
          <w:szCs w:val="24"/>
        </w:rPr>
        <w:lastRenderedPageBreak/>
        <w:t xml:space="preserve">поводу», но не «ложащейся» на него, удлинить «рамку» и двинуться вперед. Копыта передних ног должны опускаться на землю в той точке, на которую они как бы нацелены. Движения передних и задних ног должны быть схожими (параллельными). Движение в целом должно быть хорошо сбалансированным, а переход в собранную рысь – плавным, – за счет смещения центра тяжести к задним ногам. </w:t>
      </w:r>
    </w:p>
    <w:p w14:paraId="2B51B377" w14:textId="77777777" w:rsidR="00940471"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4.5. </w:t>
      </w:r>
      <w:r w:rsidRPr="00561C0B">
        <w:rPr>
          <w:rFonts w:ascii="Times New Roman" w:hAnsi="Times New Roman" w:cs="Times New Roman"/>
          <w:i/>
          <w:sz w:val="24"/>
          <w:szCs w:val="24"/>
        </w:rPr>
        <w:t>Удлинённые темпы рыси.</w:t>
      </w:r>
      <w:r w:rsidRPr="00561C0B">
        <w:rPr>
          <w:rFonts w:ascii="Times New Roman" w:hAnsi="Times New Roman" w:cs="Times New Roman"/>
          <w:sz w:val="24"/>
          <w:szCs w:val="24"/>
        </w:rPr>
        <w:t xml:space="preserve"> Вариант рыси, промежуточный между рабочей и средней рысью, применительно к лошадям, подготовка которых ещё не позволяет демонстрировать среднюю рысь. </w:t>
      </w:r>
    </w:p>
    <w:p w14:paraId="785EA103"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Все виды рыси выполняются сидя в седле или </w:t>
      </w:r>
      <w:r w:rsidR="00940471" w:rsidRPr="00561C0B">
        <w:rPr>
          <w:rFonts w:ascii="Times New Roman" w:hAnsi="Times New Roman" w:cs="Times New Roman"/>
          <w:sz w:val="24"/>
          <w:szCs w:val="24"/>
        </w:rPr>
        <w:t>поднимается из седла</w:t>
      </w:r>
      <w:r w:rsidRPr="00561C0B">
        <w:rPr>
          <w:rFonts w:ascii="Times New Roman" w:hAnsi="Times New Roman" w:cs="Times New Roman"/>
          <w:sz w:val="24"/>
          <w:szCs w:val="24"/>
        </w:rPr>
        <w:t>.</w:t>
      </w:r>
    </w:p>
    <w:p w14:paraId="6153E68D" w14:textId="77777777" w:rsidR="00A733F0" w:rsidRPr="00561C0B" w:rsidRDefault="00427C73" w:rsidP="001927FD">
      <w:pPr>
        <w:spacing w:after="240"/>
        <w:jc w:val="both"/>
        <w:rPr>
          <w:rFonts w:ascii="Times New Roman" w:hAnsi="Times New Roman" w:cs="Times New Roman"/>
          <w:b/>
          <w:sz w:val="24"/>
          <w:szCs w:val="24"/>
        </w:rPr>
      </w:pPr>
      <w:r w:rsidRPr="00561C0B">
        <w:rPr>
          <w:rFonts w:ascii="Times New Roman" w:hAnsi="Times New Roman" w:cs="Times New Roman"/>
          <w:b/>
          <w:noProof/>
          <w:sz w:val="24"/>
          <w:szCs w:val="24"/>
          <w:lang w:eastAsia="ru-RU"/>
        </w:rPr>
        <w:drawing>
          <wp:inline distT="0" distB="0" distL="0" distR="0" wp14:anchorId="53E7FAC4" wp14:editId="058C05E0">
            <wp:extent cx="5940425" cy="173418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734185"/>
                    </a:xfrm>
                    <a:prstGeom prst="rect">
                      <a:avLst/>
                    </a:prstGeom>
                  </pic:spPr>
                </pic:pic>
              </a:graphicData>
            </a:graphic>
          </wp:inline>
        </w:drawing>
      </w:r>
    </w:p>
    <w:p w14:paraId="6AC08FCE" w14:textId="77777777" w:rsidR="00940471" w:rsidRPr="00561C0B" w:rsidRDefault="00940471"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Рысь – это двухтактный аллюр с 4 фазами движения </w:t>
      </w:r>
    </w:p>
    <w:p w14:paraId="7859B0D8" w14:textId="77777777" w:rsidR="00940471" w:rsidRPr="00561C0B" w:rsidRDefault="00940471"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(цифры, обведенные в кружок, обозначают такты)</w:t>
      </w:r>
    </w:p>
    <w:p w14:paraId="23E23499" w14:textId="77777777" w:rsidR="00A733F0" w:rsidRPr="00561C0B" w:rsidRDefault="00A733F0" w:rsidP="001927FD">
      <w:pPr>
        <w:pStyle w:val="2"/>
        <w:spacing w:after="240"/>
        <w:rPr>
          <w:rFonts w:ascii="Times New Roman" w:hAnsi="Times New Roman" w:cs="Times New Roman"/>
          <w:bCs w:val="0"/>
          <w:color w:val="auto"/>
          <w:sz w:val="24"/>
          <w:szCs w:val="24"/>
        </w:rPr>
      </w:pPr>
      <w:bookmarkStart w:id="7" w:name="_Toc57837354"/>
      <w:r w:rsidRPr="00561C0B">
        <w:rPr>
          <w:rFonts w:ascii="Times New Roman" w:hAnsi="Times New Roman" w:cs="Times New Roman"/>
          <w:bCs w:val="0"/>
          <w:color w:val="auto"/>
          <w:sz w:val="24"/>
          <w:szCs w:val="24"/>
        </w:rPr>
        <w:t>Статья 8405. Галоп.</w:t>
      </w:r>
      <w:bookmarkEnd w:id="7"/>
      <w:r w:rsidRPr="00561C0B">
        <w:rPr>
          <w:rFonts w:ascii="Times New Roman" w:hAnsi="Times New Roman" w:cs="Times New Roman"/>
          <w:bCs w:val="0"/>
          <w:color w:val="auto"/>
          <w:sz w:val="24"/>
          <w:szCs w:val="24"/>
        </w:rPr>
        <w:t xml:space="preserve"> </w:t>
      </w:r>
    </w:p>
    <w:p w14:paraId="38089B3D"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1. Галоп – это аллюр «в тр</w:t>
      </w:r>
      <w:r w:rsidR="00940471" w:rsidRPr="00561C0B">
        <w:rPr>
          <w:rFonts w:ascii="Times New Roman" w:hAnsi="Times New Roman" w:cs="Times New Roman"/>
          <w:sz w:val="24"/>
          <w:szCs w:val="24"/>
        </w:rPr>
        <w:t xml:space="preserve">и такта», </w:t>
      </w:r>
      <w:r w:rsidRPr="00561C0B">
        <w:rPr>
          <w:rFonts w:ascii="Times New Roman" w:hAnsi="Times New Roman" w:cs="Times New Roman"/>
          <w:sz w:val="24"/>
          <w:szCs w:val="24"/>
        </w:rPr>
        <w:t xml:space="preserve">например, при галопе с правой ноги имеется следующая последовательность касания земли: левая задняя, затем левая диагональ (одновременно левая передняя и правая задняя), затем правая передняя. Перед следующим тактом галопа следует фаза подвисания, когда все четыре ноги лошади находятся в воздухе. </w:t>
      </w:r>
    </w:p>
    <w:p w14:paraId="3D383BD7"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Лошадь должна подниматься в галоп сразу, без колебания, причем с момента подъема галоп должен быть лёгким, с выраженной каденцией и равномерными темпами. </w:t>
      </w:r>
    </w:p>
    <w:p w14:paraId="315C884A"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3. Качество галопа оценивается по общему впечатлению, равномерности</w:t>
      </w:r>
      <w:r w:rsidR="00E70B1D" w:rsidRPr="00561C0B">
        <w:rPr>
          <w:rFonts w:ascii="Times New Roman" w:hAnsi="Times New Roman" w:cs="Times New Roman"/>
          <w:sz w:val="24"/>
          <w:szCs w:val="24"/>
        </w:rPr>
        <w:t xml:space="preserve"> и лёгкости </w:t>
      </w:r>
      <w:proofErr w:type="spellStart"/>
      <w:r w:rsidR="00E70B1D" w:rsidRPr="00561C0B">
        <w:rPr>
          <w:rFonts w:ascii="Times New Roman" w:hAnsi="Times New Roman" w:cs="Times New Roman"/>
          <w:sz w:val="24"/>
          <w:szCs w:val="24"/>
        </w:rPr>
        <w:t>трёхтактного</w:t>
      </w:r>
      <w:proofErr w:type="spellEnd"/>
      <w:r w:rsidR="00E70B1D" w:rsidRPr="00561C0B">
        <w:rPr>
          <w:rFonts w:ascii="Times New Roman" w:hAnsi="Times New Roman" w:cs="Times New Roman"/>
          <w:sz w:val="24"/>
          <w:szCs w:val="24"/>
        </w:rPr>
        <w:t xml:space="preserve"> аллюра, </w:t>
      </w:r>
      <w:r w:rsidRPr="00561C0B">
        <w:rPr>
          <w:rFonts w:ascii="Times New Roman" w:hAnsi="Times New Roman" w:cs="Times New Roman"/>
          <w:sz w:val="24"/>
          <w:szCs w:val="24"/>
        </w:rPr>
        <w:t>обусловленных принятием повода при свободном затылке и подведением задних ног при активн</w:t>
      </w:r>
      <w:r w:rsidR="00E70B1D" w:rsidRPr="00561C0B">
        <w:rPr>
          <w:rFonts w:ascii="Times New Roman" w:hAnsi="Times New Roman" w:cs="Times New Roman"/>
          <w:sz w:val="24"/>
          <w:szCs w:val="24"/>
        </w:rPr>
        <w:t>ой работе скакательных суставов</w:t>
      </w:r>
      <w:r w:rsidRPr="00561C0B">
        <w:rPr>
          <w:rFonts w:ascii="Times New Roman" w:hAnsi="Times New Roman" w:cs="Times New Roman"/>
          <w:sz w:val="24"/>
          <w:szCs w:val="24"/>
        </w:rPr>
        <w:t xml:space="preserve">, а также по способности лошади сохранять постоянство ритма и естественное равновесие, даже после перехода из одного вида галопа в другой. При движении по прямой линии лошадь всегда должна сохранять прямолинейность. </w:t>
      </w:r>
    </w:p>
    <w:p w14:paraId="45E548E9"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Различают: </w:t>
      </w:r>
      <w:r w:rsidRPr="00561C0B">
        <w:rPr>
          <w:rFonts w:ascii="Times New Roman" w:hAnsi="Times New Roman" w:cs="Times New Roman"/>
          <w:i/>
          <w:sz w:val="24"/>
          <w:szCs w:val="24"/>
        </w:rPr>
        <w:t>Собранный галоп,</w:t>
      </w:r>
      <w:r w:rsidRPr="00561C0B">
        <w:rPr>
          <w:rFonts w:ascii="Times New Roman" w:hAnsi="Times New Roman" w:cs="Times New Roman"/>
          <w:sz w:val="24"/>
          <w:szCs w:val="24"/>
        </w:rPr>
        <w:t xml:space="preserve"> </w:t>
      </w:r>
      <w:r w:rsidRPr="00561C0B">
        <w:rPr>
          <w:rFonts w:ascii="Times New Roman" w:hAnsi="Times New Roman" w:cs="Times New Roman"/>
          <w:i/>
          <w:sz w:val="24"/>
          <w:szCs w:val="24"/>
        </w:rPr>
        <w:t xml:space="preserve">Удлинённые темпы галопа, Рабочий галоп, Средний галоп и Прибавленный галоп. </w:t>
      </w:r>
    </w:p>
    <w:p w14:paraId="082AFE2C"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4.1. </w:t>
      </w:r>
      <w:r w:rsidRPr="00561C0B">
        <w:rPr>
          <w:rFonts w:ascii="Times New Roman" w:hAnsi="Times New Roman" w:cs="Times New Roman"/>
          <w:i/>
          <w:sz w:val="24"/>
          <w:szCs w:val="24"/>
        </w:rPr>
        <w:t>Собранный галоп.</w:t>
      </w:r>
      <w:r w:rsidRPr="00561C0B">
        <w:rPr>
          <w:rFonts w:ascii="Times New Roman" w:hAnsi="Times New Roman" w:cs="Times New Roman"/>
          <w:sz w:val="24"/>
          <w:szCs w:val="24"/>
        </w:rPr>
        <w:t xml:space="preserve"> Лошадь, оставаясь «в поводу», движется вперед с приподнятой и округленной шеей. Собранный галоп отличается лёгкостью переда и подведением задних </w:t>
      </w:r>
      <w:r w:rsidRPr="00561C0B">
        <w:rPr>
          <w:rFonts w:ascii="Times New Roman" w:hAnsi="Times New Roman" w:cs="Times New Roman"/>
          <w:sz w:val="24"/>
          <w:szCs w:val="24"/>
        </w:rPr>
        <w:lastRenderedPageBreak/>
        <w:t xml:space="preserve">ног, т.е. характеризуется свободой, подвижностью и гибкостью в плечевом поясе и очень высокой активностью задних ног. Темпы галопа короче, чем при любом другом виде галопа, но лошадь более легка и подвижна.  </w:t>
      </w:r>
    </w:p>
    <w:p w14:paraId="74658432" w14:textId="207F9323"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4.2. </w:t>
      </w:r>
      <w:r w:rsidRPr="00561C0B">
        <w:rPr>
          <w:rFonts w:ascii="Times New Roman" w:hAnsi="Times New Roman" w:cs="Times New Roman"/>
          <w:i/>
          <w:sz w:val="24"/>
          <w:szCs w:val="24"/>
        </w:rPr>
        <w:t>Рабочий галоп.</w:t>
      </w:r>
      <w:r w:rsidRPr="00561C0B">
        <w:rPr>
          <w:rFonts w:ascii="Times New Roman" w:hAnsi="Times New Roman" w:cs="Times New Roman"/>
          <w:sz w:val="24"/>
          <w:szCs w:val="24"/>
        </w:rPr>
        <w:t xml:space="preserve"> Это промежуточный аллюр между собранным и средним галопом. Лошадь, ещё </w:t>
      </w:r>
      <w:r w:rsidR="00FB353C" w:rsidRPr="00561C0B">
        <w:rPr>
          <w:rFonts w:ascii="Times New Roman" w:hAnsi="Times New Roman" w:cs="Times New Roman"/>
          <w:sz w:val="24"/>
          <w:szCs w:val="24"/>
        </w:rPr>
        <w:t>недостаточно</w:t>
      </w:r>
      <w:r w:rsidRPr="00561C0B">
        <w:rPr>
          <w:rFonts w:ascii="Times New Roman" w:hAnsi="Times New Roman" w:cs="Times New Roman"/>
          <w:sz w:val="24"/>
          <w:szCs w:val="24"/>
        </w:rPr>
        <w:t xml:space="preserve"> подготовленная для выполнения собранного галопа, демонстрирует достаточную уравновешенность и, оставаясь «в поводу», движется вперед равномерными лёгкими темпами, с каденцией и активной работой скакательных суставов. Выражение «активная работа скакательных суставов» не означает, что сбор является обязательным качеством рабочего галопа. Это только подчеркивает важность импульса, идущего от активных задних ног. </w:t>
      </w:r>
    </w:p>
    <w:p w14:paraId="758D646D"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4.3. </w:t>
      </w:r>
      <w:r w:rsidRPr="00561C0B">
        <w:rPr>
          <w:rFonts w:ascii="Times New Roman" w:hAnsi="Times New Roman" w:cs="Times New Roman"/>
          <w:i/>
          <w:sz w:val="24"/>
          <w:szCs w:val="24"/>
        </w:rPr>
        <w:t>Средний галоп</w:t>
      </w:r>
      <w:r w:rsidRPr="00561C0B">
        <w:rPr>
          <w:rFonts w:ascii="Times New Roman" w:hAnsi="Times New Roman" w:cs="Times New Roman"/>
          <w:sz w:val="24"/>
          <w:szCs w:val="24"/>
        </w:rPr>
        <w:t xml:space="preserve">. Это промежуточный аллюр между рабочим и прибавленным галопом. Лошадь движется вперед свободными, уравновешенными и умеренно расширенными махами, демонстрируя чётко выраженный импульс, идущий от задних ног. </w:t>
      </w:r>
      <w:r w:rsidR="00E70B1D" w:rsidRPr="00561C0B">
        <w:rPr>
          <w:rFonts w:ascii="Times New Roman" w:hAnsi="Times New Roman" w:cs="Times New Roman"/>
          <w:sz w:val="24"/>
          <w:szCs w:val="24"/>
        </w:rPr>
        <w:t xml:space="preserve">Спортсмен </w:t>
      </w:r>
      <w:r w:rsidRPr="00561C0B">
        <w:rPr>
          <w:rFonts w:ascii="Times New Roman" w:hAnsi="Times New Roman" w:cs="Times New Roman"/>
          <w:sz w:val="24"/>
          <w:szCs w:val="24"/>
        </w:rPr>
        <w:t xml:space="preserve">позволяет лошади, остающейся «в поводу», несколько вытянуть нос вперед по сравнению с собранным или рабочим галопом, давая ей в то же время возможность слегка опустить голову и шею. Махи должны быть длинными и как можно более равномерными, а само движение – уравновешенным и непринуждённым. </w:t>
      </w:r>
    </w:p>
    <w:p w14:paraId="4C52A9F3"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4.4. </w:t>
      </w:r>
      <w:r w:rsidRPr="00561C0B">
        <w:rPr>
          <w:rFonts w:ascii="Times New Roman" w:hAnsi="Times New Roman" w:cs="Times New Roman"/>
          <w:i/>
          <w:sz w:val="24"/>
          <w:szCs w:val="24"/>
        </w:rPr>
        <w:t>Прибавленный галоп.</w:t>
      </w:r>
      <w:r w:rsidRPr="00561C0B">
        <w:rPr>
          <w:rFonts w:ascii="Times New Roman" w:hAnsi="Times New Roman" w:cs="Times New Roman"/>
          <w:sz w:val="24"/>
          <w:szCs w:val="24"/>
        </w:rPr>
        <w:t xml:space="preserve"> Лошадь движется с максимально возможным захватом пространства. Сохраняя прежний ритм, она до предела удлиняет махи благодаря сильному импульсу, идущему от задних ног, не теряя в то же время спокойствия и лёгкости. </w:t>
      </w:r>
      <w:r w:rsidR="00E70B1D" w:rsidRPr="00561C0B">
        <w:rPr>
          <w:rFonts w:ascii="Times New Roman" w:hAnsi="Times New Roman" w:cs="Times New Roman"/>
          <w:sz w:val="24"/>
          <w:szCs w:val="24"/>
        </w:rPr>
        <w:t xml:space="preserve">Спортсмен </w:t>
      </w:r>
      <w:r w:rsidRPr="00561C0B">
        <w:rPr>
          <w:rFonts w:ascii="Times New Roman" w:hAnsi="Times New Roman" w:cs="Times New Roman"/>
          <w:sz w:val="24"/>
          <w:szCs w:val="24"/>
        </w:rPr>
        <w:t xml:space="preserve">позволяет лошади опустить и вытянуть шею и голову; она при этом остается «в поводу», не «ложась» на него. Нос более или менее выдвинут вперед. </w:t>
      </w:r>
    </w:p>
    <w:p w14:paraId="1A4EAEF7" w14:textId="77777777" w:rsidR="00BD1C78"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4.5. При переходах из среднего и прибавленного галопа в собранный галоп должна сохраняться каденция (темпо-ритм).</w:t>
      </w:r>
    </w:p>
    <w:p w14:paraId="579AEB7B" w14:textId="77777777" w:rsidR="00427C73" w:rsidRPr="00561C0B" w:rsidRDefault="00427C73" w:rsidP="001927FD">
      <w:pPr>
        <w:spacing w:after="240"/>
        <w:jc w:val="both"/>
        <w:rPr>
          <w:rFonts w:ascii="Times New Roman" w:hAnsi="Times New Roman" w:cs="Times New Roman"/>
          <w:sz w:val="24"/>
          <w:szCs w:val="24"/>
        </w:rPr>
      </w:pPr>
      <w:r w:rsidRPr="00561C0B">
        <w:rPr>
          <w:rFonts w:ascii="Times New Roman" w:hAnsi="Times New Roman" w:cs="Times New Roman"/>
          <w:noProof/>
          <w:sz w:val="24"/>
          <w:szCs w:val="24"/>
          <w:lang w:eastAsia="ru-RU"/>
        </w:rPr>
        <w:lastRenderedPageBreak/>
        <w:drawing>
          <wp:inline distT="0" distB="0" distL="0" distR="0" wp14:anchorId="67CA1F97" wp14:editId="502ACD0E">
            <wp:extent cx="5940425" cy="3857625"/>
            <wp:effectExtent l="0" t="0" r="317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857625"/>
                    </a:xfrm>
                    <a:prstGeom prst="rect">
                      <a:avLst/>
                    </a:prstGeom>
                  </pic:spPr>
                </pic:pic>
              </a:graphicData>
            </a:graphic>
          </wp:inline>
        </w:drawing>
      </w:r>
    </w:p>
    <w:p w14:paraId="6D48BEE6" w14:textId="409E3471" w:rsidR="00E70B1D" w:rsidRPr="00561C0B" w:rsidRDefault="00E70B1D"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Галоп – это </w:t>
      </w:r>
      <w:r w:rsidR="00FB353C" w:rsidRPr="00561C0B">
        <w:rPr>
          <w:rFonts w:ascii="Times New Roman" w:hAnsi="Times New Roman" w:cs="Times New Roman"/>
          <w:sz w:val="24"/>
          <w:szCs w:val="24"/>
        </w:rPr>
        <w:t>трёхтактный</w:t>
      </w:r>
      <w:r w:rsidRPr="00561C0B">
        <w:rPr>
          <w:rFonts w:ascii="Times New Roman" w:hAnsi="Times New Roman" w:cs="Times New Roman"/>
          <w:sz w:val="24"/>
          <w:szCs w:val="24"/>
        </w:rPr>
        <w:t xml:space="preserve"> аллюр с 6 фазами движения</w:t>
      </w:r>
    </w:p>
    <w:p w14:paraId="1AD06901" w14:textId="104EA88C"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w:t>
      </w:r>
      <w:r w:rsidRPr="00561C0B">
        <w:rPr>
          <w:rFonts w:ascii="Times New Roman" w:hAnsi="Times New Roman" w:cs="Times New Roman"/>
          <w:i/>
          <w:sz w:val="24"/>
          <w:szCs w:val="24"/>
        </w:rPr>
        <w:t>Контргалоп.</w:t>
      </w:r>
      <w:r w:rsidRPr="00561C0B">
        <w:rPr>
          <w:rFonts w:ascii="Times New Roman" w:hAnsi="Times New Roman" w:cs="Times New Roman"/>
          <w:sz w:val="24"/>
          <w:szCs w:val="24"/>
        </w:rPr>
        <w:t xml:space="preserve"> Это галоп, при котором </w:t>
      </w:r>
      <w:r w:rsidR="00E70B1D"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при движении, например, по кругу налево, намеренно ведёт лошадь галопом с правой ноги (правая передняя нога – ведущая). Контргалоп – движение на равновесие. Лошадь поддерживает естественное постановление в затылке в наружную сторону круга и согнута в сторону ведущей ноги. Её экстерьер не позволяет её позвоночнику согнуться по дуге описываемой окружности. </w:t>
      </w:r>
      <w:r w:rsidR="00E70B1D"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избегая любых воздействий, вызывающих сокращение движения и сбои, должен в особенности стараться ограничить вынос бедер лошади наружу за пределы круга. Он должен ограничивать свои требования в соответствии со степенью гибкости лошади. </w:t>
      </w:r>
    </w:p>
    <w:p w14:paraId="4859111F"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 </w:t>
      </w:r>
      <w:r w:rsidRPr="00561C0B">
        <w:rPr>
          <w:rFonts w:ascii="Times New Roman" w:hAnsi="Times New Roman" w:cs="Times New Roman"/>
          <w:i/>
          <w:sz w:val="24"/>
          <w:szCs w:val="24"/>
        </w:rPr>
        <w:t>Простая перемена ноги на галопе.</w:t>
      </w:r>
      <w:r w:rsidRPr="00561C0B">
        <w:rPr>
          <w:rFonts w:ascii="Times New Roman" w:hAnsi="Times New Roman" w:cs="Times New Roman"/>
          <w:sz w:val="24"/>
          <w:szCs w:val="24"/>
        </w:rPr>
        <w:t xml:space="preserve"> При выполнении этой перемены лошадь с галопа сразу переводится в шаг и после трёх-пяти шагов поднимается в галоп с другой ноги. </w:t>
      </w:r>
    </w:p>
    <w:p w14:paraId="485F4C01" w14:textId="34A4CDA4"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 </w:t>
      </w:r>
      <w:r w:rsidRPr="00561C0B">
        <w:rPr>
          <w:rFonts w:ascii="Times New Roman" w:hAnsi="Times New Roman" w:cs="Times New Roman"/>
          <w:i/>
          <w:sz w:val="24"/>
          <w:szCs w:val="24"/>
        </w:rPr>
        <w:t>Перемена ноги в воздухе.</w:t>
      </w:r>
      <w:r w:rsidR="00EB0125" w:rsidRPr="00561C0B">
        <w:rPr>
          <w:rFonts w:ascii="Times New Roman" w:hAnsi="Times New Roman" w:cs="Times New Roman"/>
          <w:sz w:val="24"/>
          <w:szCs w:val="24"/>
        </w:rPr>
        <w:t xml:space="preserve"> П</w:t>
      </w:r>
      <w:r w:rsidRPr="00561C0B">
        <w:rPr>
          <w:rFonts w:ascii="Times New Roman" w:hAnsi="Times New Roman" w:cs="Times New Roman"/>
          <w:sz w:val="24"/>
          <w:szCs w:val="24"/>
        </w:rPr>
        <w:t>еремена ноги выполняется в фазе подвисания, следующей за каждым темпом галопа. Перемены ног в воздухе могут также исполняться сериями, например в 4, 3, 2 темпа или в один темп. Лошадь, даже при перемене ног в сериях, должна оставаться спокойной, сохранять лёгкость и прямолинейность, живой импульс, постоянство ритма и равновесия в продолжение всей серии. Чтобы не затруднять легкость и плавность исполнения перемены ног в сериях, следует сделать степень сбора несколько меньшей, чем на собранном галопе.</w:t>
      </w:r>
    </w:p>
    <w:p w14:paraId="0AF39F47" w14:textId="77777777" w:rsidR="00A733F0" w:rsidRPr="00561C0B" w:rsidRDefault="00A733F0" w:rsidP="001927FD">
      <w:pPr>
        <w:pStyle w:val="2"/>
        <w:spacing w:after="240"/>
        <w:rPr>
          <w:rFonts w:ascii="Times New Roman" w:hAnsi="Times New Roman" w:cs="Times New Roman"/>
          <w:bCs w:val="0"/>
          <w:color w:val="auto"/>
          <w:sz w:val="24"/>
          <w:szCs w:val="24"/>
        </w:rPr>
      </w:pPr>
      <w:bookmarkStart w:id="8" w:name="_Toc57837355"/>
      <w:r w:rsidRPr="00561C0B">
        <w:rPr>
          <w:rFonts w:ascii="Times New Roman" w:hAnsi="Times New Roman" w:cs="Times New Roman"/>
          <w:bCs w:val="0"/>
          <w:color w:val="auto"/>
          <w:sz w:val="24"/>
          <w:szCs w:val="24"/>
        </w:rPr>
        <w:lastRenderedPageBreak/>
        <w:t>Статья 8406. Осаживание.</w:t>
      </w:r>
      <w:bookmarkEnd w:id="8"/>
      <w:r w:rsidRPr="00561C0B">
        <w:rPr>
          <w:rFonts w:ascii="Times New Roman" w:hAnsi="Times New Roman" w:cs="Times New Roman"/>
          <w:bCs w:val="0"/>
          <w:color w:val="auto"/>
          <w:sz w:val="24"/>
          <w:szCs w:val="24"/>
        </w:rPr>
        <w:t xml:space="preserve"> </w:t>
      </w:r>
    </w:p>
    <w:p w14:paraId="3F322343" w14:textId="336B0C1B"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Осаживание </w:t>
      </w:r>
      <w:r w:rsidR="00FB353C" w:rsidRPr="00561C0B">
        <w:rPr>
          <w:rFonts w:ascii="Times New Roman" w:hAnsi="Times New Roman" w:cs="Times New Roman"/>
          <w:sz w:val="24"/>
          <w:szCs w:val="24"/>
        </w:rPr>
        <w:t>— это</w:t>
      </w:r>
      <w:r w:rsidRPr="00561C0B">
        <w:rPr>
          <w:rFonts w:ascii="Times New Roman" w:hAnsi="Times New Roman" w:cs="Times New Roman"/>
          <w:sz w:val="24"/>
          <w:szCs w:val="24"/>
        </w:rPr>
        <w:t xml:space="preserve"> симметричное движение назад, при котором ноги лошади поднимаются и опускаются диагональными парами. Все ноги должны подниматься достаточно высоко, а задние ноги не должны отклоняться от прямой линии. </w:t>
      </w:r>
    </w:p>
    <w:p w14:paraId="017F8B39"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Как во время остановки, предшествующей осаживанию, так и во время самого осаживания, лошадь, стоя неподвижно или, соответственно, двигаясь назад, должна оставаться «в поводу», сохраняя готовность в любой момент двинуться вперёд. </w:t>
      </w:r>
    </w:p>
    <w:p w14:paraId="150CC0EF" w14:textId="77777777"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Серьёзными ошибками являются: начало осаживания до сигнала </w:t>
      </w:r>
      <w:r w:rsidR="00EB0125" w:rsidRPr="00561C0B">
        <w:rPr>
          <w:rFonts w:ascii="Times New Roman" w:hAnsi="Times New Roman" w:cs="Times New Roman"/>
          <w:sz w:val="24"/>
          <w:szCs w:val="24"/>
        </w:rPr>
        <w:t>спортсмена</w:t>
      </w:r>
      <w:r w:rsidRPr="00561C0B">
        <w:rPr>
          <w:rFonts w:ascii="Times New Roman" w:hAnsi="Times New Roman" w:cs="Times New Roman"/>
          <w:sz w:val="24"/>
          <w:szCs w:val="24"/>
        </w:rPr>
        <w:t xml:space="preserve"> или заторопленность, сопротивление поводу и уход от него, отклонение задних ног от прямой линии, слабая активность задних ног, а также движение назад с широко расставляемыми задними ногами или «волочением» передних ног. </w:t>
      </w:r>
    </w:p>
    <w:p w14:paraId="5F5283CF" w14:textId="2CBC3476" w:rsidR="00A733F0" w:rsidRPr="00561C0B" w:rsidRDefault="00A733F0"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4. Если по программе езды (теста) сразу за осаживанием следует подъём в рысь или галоп, лошадь должна выполнить это немедленно, без остановки или промежуточных темпов шага (рыси).</w:t>
      </w:r>
    </w:p>
    <w:p w14:paraId="7B978BCD" w14:textId="77777777" w:rsidR="00F70DB5" w:rsidRPr="00561C0B" w:rsidRDefault="00F70DB5" w:rsidP="001927FD">
      <w:pPr>
        <w:pStyle w:val="2"/>
        <w:spacing w:after="240"/>
        <w:rPr>
          <w:rFonts w:ascii="Times New Roman" w:hAnsi="Times New Roman" w:cs="Times New Roman"/>
          <w:bCs w:val="0"/>
          <w:color w:val="auto"/>
          <w:sz w:val="24"/>
          <w:szCs w:val="24"/>
        </w:rPr>
      </w:pPr>
      <w:bookmarkStart w:id="9" w:name="_Toc57837356"/>
      <w:r w:rsidRPr="00561C0B">
        <w:rPr>
          <w:rFonts w:ascii="Times New Roman" w:hAnsi="Times New Roman" w:cs="Times New Roman"/>
          <w:bCs w:val="0"/>
          <w:color w:val="auto"/>
          <w:sz w:val="24"/>
          <w:szCs w:val="24"/>
        </w:rPr>
        <w:t>Статья 8407. Переходы.</w:t>
      </w:r>
      <w:bookmarkEnd w:id="9"/>
      <w:r w:rsidRPr="00561C0B">
        <w:rPr>
          <w:rFonts w:ascii="Times New Roman" w:hAnsi="Times New Roman" w:cs="Times New Roman"/>
          <w:bCs w:val="0"/>
          <w:color w:val="auto"/>
          <w:sz w:val="24"/>
          <w:szCs w:val="24"/>
        </w:rPr>
        <w:t xml:space="preserve"> </w:t>
      </w:r>
    </w:p>
    <w:p w14:paraId="7FDB39B2"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Изменения аллюра и скорости должны быть чётко показаны у заданной буквы. Они должны выполняться быстро, но вместе с тем плавно и не резко. </w:t>
      </w:r>
      <w:r w:rsidR="005E6904" w:rsidRPr="00561C0B">
        <w:rPr>
          <w:rFonts w:ascii="Times New Roman" w:hAnsi="Times New Roman" w:cs="Times New Roman"/>
          <w:sz w:val="24"/>
          <w:szCs w:val="24"/>
        </w:rPr>
        <w:t xml:space="preserve">Каденция аллюра (особенно на шагу) должна сохраняться до момента его изменения или до остановки. </w:t>
      </w:r>
      <w:r w:rsidR="00EB0125" w:rsidRPr="00561C0B">
        <w:rPr>
          <w:rFonts w:ascii="Times New Roman" w:hAnsi="Times New Roman" w:cs="Times New Roman"/>
          <w:sz w:val="24"/>
          <w:szCs w:val="24"/>
        </w:rPr>
        <w:t xml:space="preserve">Переходы в пределах аллюра должны быть четко выражены, с сохранением прежнего ритма и каденции. </w:t>
      </w:r>
      <w:r w:rsidRPr="00561C0B">
        <w:rPr>
          <w:rFonts w:ascii="Times New Roman" w:hAnsi="Times New Roman" w:cs="Times New Roman"/>
          <w:sz w:val="24"/>
          <w:szCs w:val="24"/>
        </w:rPr>
        <w:t xml:space="preserve">Лошадь должна оставаться в лёгком поводу, спокойной и сохранять правильное положение. </w:t>
      </w:r>
    </w:p>
    <w:p w14:paraId="1D93E793" w14:textId="3122FF8A" w:rsidR="001456F0"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То же относится и к переходам от одного </w:t>
      </w:r>
      <w:r w:rsidR="006F181E" w:rsidRPr="00561C0B">
        <w:rPr>
          <w:rFonts w:ascii="Times New Roman" w:hAnsi="Times New Roman" w:cs="Times New Roman"/>
          <w:sz w:val="24"/>
          <w:szCs w:val="24"/>
        </w:rPr>
        <w:t>движения к</w:t>
      </w:r>
      <w:r w:rsidRPr="00561C0B">
        <w:rPr>
          <w:rFonts w:ascii="Times New Roman" w:hAnsi="Times New Roman" w:cs="Times New Roman"/>
          <w:sz w:val="24"/>
          <w:szCs w:val="24"/>
        </w:rPr>
        <w:t xml:space="preserve"> другому.</w:t>
      </w:r>
    </w:p>
    <w:p w14:paraId="4E27A31B" w14:textId="77777777" w:rsidR="00F70DB5" w:rsidRPr="00561C0B" w:rsidRDefault="00F70DB5" w:rsidP="001927FD">
      <w:pPr>
        <w:pStyle w:val="2"/>
        <w:spacing w:after="240"/>
        <w:rPr>
          <w:rFonts w:ascii="Times New Roman" w:hAnsi="Times New Roman" w:cs="Times New Roman"/>
          <w:bCs w:val="0"/>
          <w:color w:val="auto"/>
          <w:sz w:val="24"/>
          <w:szCs w:val="24"/>
        </w:rPr>
      </w:pPr>
      <w:bookmarkStart w:id="10" w:name="_Toc57837357"/>
      <w:r w:rsidRPr="00561C0B">
        <w:rPr>
          <w:rFonts w:ascii="Times New Roman" w:hAnsi="Times New Roman" w:cs="Times New Roman"/>
          <w:bCs w:val="0"/>
          <w:color w:val="auto"/>
          <w:sz w:val="24"/>
          <w:szCs w:val="24"/>
        </w:rPr>
        <w:t>Статья 8408. Полуодержка.</w:t>
      </w:r>
      <w:bookmarkEnd w:id="10"/>
      <w:r w:rsidRPr="00561C0B">
        <w:rPr>
          <w:rFonts w:ascii="Times New Roman" w:hAnsi="Times New Roman" w:cs="Times New Roman"/>
          <w:bCs w:val="0"/>
          <w:color w:val="auto"/>
          <w:sz w:val="24"/>
          <w:szCs w:val="24"/>
        </w:rPr>
        <w:t xml:space="preserve"> </w:t>
      </w:r>
    </w:p>
    <w:p w14:paraId="61A91F32" w14:textId="77777777" w:rsidR="00F70DB5" w:rsidRPr="00561C0B" w:rsidRDefault="005E6904"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Каждое движение или переход должны предваряться незаметной со стороны полуодержкой. </w:t>
      </w:r>
      <w:r w:rsidR="00F70DB5" w:rsidRPr="00561C0B">
        <w:rPr>
          <w:rFonts w:ascii="Times New Roman" w:hAnsi="Times New Roman" w:cs="Times New Roman"/>
          <w:sz w:val="24"/>
          <w:szCs w:val="24"/>
        </w:rPr>
        <w:t>Полуодержка – это едва заметное, почти одновременное, скоординированное воздействие ног и рук</w:t>
      </w:r>
      <w:r w:rsidR="00601677" w:rsidRPr="00561C0B">
        <w:rPr>
          <w:rFonts w:ascii="Times New Roman" w:hAnsi="Times New Roman" w:cs="Times New Roman"/>
          <w:sz w:val="24"/>
          <w:szCs w:val="24"/>
        </w:rPr>
        <w:t xml:space="preserve"> (вспомогательных средств)</w:t>
      </w:r>
      <w:r w:rsidR="00F70DB5" w:rsidRPr="00561C0B">
        <w:rPr>
          <w:rFonts w:ascii="Times New Roman" w:hAnsi="Times New Roman" w:cs="Times New Roman"/>
          <w:sz w:val="24"/>
          <w:szCs w:val="24"/>
        </w:rPr>
        <w:t xml:space="preserve"> </w:t>
      </w:r>
      <w:r w:rsidR="00601677" w:rsidRPr="00561C0B">
        <w:rPr>
          <w:rFonts w:ascii="Times New Roman" w:hAnsi="Times New Roman" w:cs="Times New Roman"/>
          <w:sz w:val="24"/>
          <w:szCs w:val="24"/>
        </w:rPr>
        <w:t>спортсмена</w:t>
      </w:r>
      <w:r w:rsidR="00F70DB5" w:rsidRPr="00561C0B">
        <w:rPr>
          <w:rFonts w:ascii="Times New Roman" w:hAnsi="Times New Roman" w:cs="Times New Roman"/>
          <w:sz w:val="24"/>
          <w:szCs w:val="24"/>
        </w:rPr>
        <w:t xml:space="preserve">, предпринимаемое с целью повысить внимание и улучшить равновесие лошади перед выполнением упражнений или переходов из аллюра в аллюр, а также перед выполнением прибавлений и сокращений. </w:t>
      </w:r>
    </w:p>
    <w:p w14:paraId="20F6A97F" w14:textId="556B97E2" w:rsidR="006F0DB1"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Слегка смещая свой вес назад,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облегчает тем самым подведение задних ног лошади под корпус, способствуя достижению равновесия «на заду», лёгкости переда и улучшению равновесия лошади в целом.</w:t>
      </w:r>
    </w:p>
    <w:p w14:paraId="31D121BD" w14:textId="77777777" w:rsidR="00F70DB5" w:rsidRPr="00561C0B" w:rsidRDefault="00F70DB5" w:rsidP="001927FD">
      <w:pPr>
        <w:pStyle w:val="2"/>
        <w:spacing w:after="240"/>
        <w:rPr>
          <w:rFonts w:ascii="Times New Roman" w:hAnsi="Times New Roman" w:cs="Times New Roman"/>
          <w:bCs w:val="0"/>
          <w:color w:val="auto"/>
          <w:sz w:val="24"/>
          <w:szCs w:val="24"/>
        </w:rPr>
      </w:pPr>
      <w:bookmarkStart w:id="11" w:name="_Toc57837358"/>
      <w:r w:rsidRPr="00561C0B">
        <w:rPr>
          <w:rFonts w:ascii="Times New Roman" w:hAnsi="Times New Roman" w:cs="Times New Roman"/>
          <w:bCs w:val="0"/>
          <w:color w:val="auto"/>
          <w:sz w:val="24"/>
          <w:szCs w:val="24"/>
        </w:rPr>
        <w:t>Статья 8409. Перемены направления.</w:t>
      </w:r>
      <w:bookmarkEnd w:id="11"/>
      <w:r w:rsidRPr="00561C0B">
        <w:rPr>
          <w:rFonts w:ascii="Times New Roman" w:hAnsi="Times New Roman" w:cs="Times New Roman"/>
          <w:bCs w:val="0"/>
          <w:color w:val="auto"/>
          <w:sz w:val="24"/>
          <w:szCs w:val="24"/>
        </w:rPr>
        <w:t xml:space="preserve"> </w:t>
      </w:r>
    </w:p>
    <w:p w14:paraId="3F0816C4"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При переменах направления сгибание лошади должно соответствовать кривизне описываемой линии, при этом лошадь должна оставаться раскрепощённой и выполнять </w:t>
      </w:r>
      <w:r w:rsidRPr="00561C0B">
        <w:rPr>
          <w:rFonts w:ascii="Times New Roman" w:hAnsi="Times New Roman" w:cs="Times New Roman"/>
          <w:sz w:val="24"/>
          <w:szCs w:val="24"/>
        </w:rPr>
        <w:lastRenderedPageBreak/>
        <w:t xml:space="preserve">команды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без какого-либо сопротивления или изменения аллюра, ритма или скорости движения. </w:t>
      </w:r>
    </w:p>
    <w:p w14:paraId="345E4581"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При перемене направления под прямым углом, например, при прохождении углов манежа, лошадь должна описывать четверть круга диаметром примерно 6 метров на собранных и рабочих аллюрах.  </w:t>
      </w:r>
    </w:p>
    <w:p w14:paraId="1F9D39B6"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На контрпеременах </w:t>
      </w:r>
      <w:r w:rsidR="00601677" w:rsidRPr="00561C0B">
        <w:rPr>
          <w:rFonts w:ascii="Times New Roman" w:hAnsi="Times New Roman" w:cs="Times New Roman"/>
          <w:sz w:val="24"/>
          <w:szCs w:val="24"/>
        </w:rPr>
        <w:t xml:space="preserve">спортсмен </w:t>
      </w:r>
      <w:r w:rsidRPr="00561C0B">
        <w:rPr>
          <w:rFonts w:ascii="Times New Roman" w:hAnsi="Times New Roman" w:cs="Times New Roman"/>
          <w:sz w:val="24"/>
          <w:szCs w:val="24"/>
        </w:rPr>
        <w:t xml:space="preserve">меняет направление, двигаясь плавно по кривой либо до четверти ширины манежа, либо до средней линии, либо до противоположной стороны манежа. Оттуда он возвращается по плавной кривой линии на линию, по которой он двигался, начиная упражнение. </w:t>
      </w:r>
    </w:p>
    <w:p w14:paraId="6DBBB868"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При выполнении контрперемен </w:t>
      </w:r>
      <w:r w:rsidR="00BC17DD"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должен в какой-то момент выпрямить лошадь перед изменением направления. </w:t>
      </w:r>
    </w:p>
    <w:p w14:paraId="378709F8" w14:textId="300B09FA"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5. Если, например, при контрпеременах с приниманием в каждую сторону от средней линии в схеме езды указано количество метров или темпов, это должно строго соблюдаться, а исполнение элемента должно быть симметричным.</w:t>
      </w:r>
    </w:p>
    <w:p w14:paraId="52964F00" w14:textId="77777777" w:rsidR="00F70DB5" w:rsidRPr="00561C0B" w:rsidRDefault="00F70DB5" w:rsidP="001927FD">
      <w:pPr>
        <w:pStyle w:val="2"/>
        <w:spacing w:after="240"/>
        <w:rPr>
          <w:rFonts w:ascii="Times New Roman" w:hAnsi="Times New Roman" w:cs="Times New Roman"/>
          <w:bCs w:val="0"/>
          <w:color w:val="auto"/>
          <w:sz w:val="24"/>
          <w:szCs w:val="24"/>
        </w:rPr>
      </w:pPr>
      <w:bookmarkStart w:id="12" w:name="_Toc57837359"/>
      <w:r w:rsidRPr="00561C0B">
        <w:rPr>
          <w:rFonts w:ascii="Times New Roman" w:hAnsi="Times New Roman" w:cs="Times New Roman"/>
          <w:bCs w:val="0"/>
          <w:color w:val="auto"/>
          <w:sz w:val="24"/>
          <w:szCs w:val="24"/>
        </w:rPr>
        <w:t>Статья 8410. Фигуры.</w:t>
      </w:r>
      <w:bookmarkEnd w:id="12"/>
      <w:r w:rsidRPr="00561C0B">
        <w:rPr>
          <w:rFonts w:ascii="Times New Roman" w:hAnsi="Times New Roman" w:cs="Times New Roman"/>
          <w:bCs w:val="0"/>
          <w:color w:val="auto"/>
          <w:sz w:val="24"/>
          <w:szCs w:val="24"/>
        </w:rPr>
        <w:t xml:space="preserve"> </w:t>
      </w:r>
    </w:p>
    <w:p w14:paraId="6B61A005"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Описание фигур: вольт, серпантин и восьмёрка. </w:t>
      </w:r>
    </w:p>
    <w:p w14:paraId="1B44C4AC"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Фигура из одной, двух, трёх петель на длинной стенке манежа или каждой стороне центральной линии называют малыми петлями. Малые петли пересекают линию по диагонали в отличие от серпантина, который пересекает центральную линию под прямым углом. </w:t>
      </w:r>
    </w:p>
    <w:p w14:paraId="3839C0D8" w14:textId="77777777" w:rsidR="002D2F64"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1.</w:t>
      </w:r>
      <w:r w:rsidRPr="00561C0B">
        <w:rPr>
          <w:rFonts w:ascii="Times New Roman" w:hAnsi="Times New Roman" w:cs="Times New Roman"/>
          <w:b/>
          <w:bCs/>
          <w:sz w:val="24"/>
          <w:szCs w:val="24"/>
        </w:rPr>
        <w:t>Вольт.</w:t>
      </w:r>
      <w:r w:rsidRPr="00561C0B">
        <w:rPr>
          <w:rFonts w:ascii="Times New Roman" w:hAnsi="Times New Roman" w:cs="Times New Roman"/>
          <w:sz w:val="24"/>
          <w:szCs w:val="24"/>
        </w:rPr>
        <w:t xml:space="preserve"> </w:t>
      </w:r>
    </w:p>
    <w:p w14:paraId="1AA7E774"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Вольт – это круг диаметром 6, 8, или 10 метров. При диаметре больше 10 метров используется термин “Круг” с указанием его диаметра. </w:t>
      </w:r>
    </w:p>
    <w:p w14:paraId="3666FD78" w14:textId="77777777" w:rsidR="00427C73" w:rsidRPr="00561C0B" w:rsidRDefault="00427C73" w:rsidP="001927FD">
      <w:pPr>
        <w:spacing w:after="240"/>
        <w:jc w:val="both"/>
        <w:rPr>
          <w:rFonts w:ascii="Times New Roman" w:hAnsi="Times New Roman" w:cs="Times New Roman"/>
          <w:sz w:val="24"/>
          <w:szCs w:val="24"/>
        </w:rPr>
      </w:pPr>
      <w:r w:rsidRPr="00561C0B">
        <w:rPr>
          <w:rFonts w:ascii="Times New Roman" w:hAnsi="Times New Roman" w:cs="Times New Roman"/>
          <w:noProof/>
          <w:sz w:val="24"/>
          <w:szCs w:val="24"/>
          <w:lang w:eastAsia="ru-RU"/>
        </w:rPr>
        <w:drawing>
          <wp:inline distT="0" distB="0" distL="0" distR="0" wp14:anchorId="15096CD4" wp14:editId="25A0B338">
            <wp:extent cx="1466850" cy="126647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3548" cy="1280893"/>
                    </a:xfrm>
                    <a:prstGeom prst="rect">
                      <a:avLst/>
                    </a:prstGeom>
                  </pic:spPr>
                </pic:pic>
              </a:graphicData>
            </a:graphic>
          </wp:inline>
        </w:drawing>
      </w:r>
    </w:p>
    <w:p w14:paraId="2816C481"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w:t>
      </w:r>
      <w:r w:rsidRPr="00561C0B">
        <w:rPr>
          <w:rFonts w:ascii="Times New Roman" w:hAnsi="Times New Roman" w:cs="Times New Roman"/>
          <w:b/>
          <w:bCs/>
          <w:sz w:val="24"/>
          <w:szCs w:val="24"/>
        </w:rPr>
        <w:t>Серпантин.</w:t>
      </w:r>
      <w:r w:rsidRPr="00561C0B">
        <w:rPr>
          <w:rFonts w:ascii="Times New Roman" w:hAnsi="Times New Roman" w:cs="Times New Roman"/>
          <w:sz w:val="24"/>
          <w:szCs w:val="24"/>
        </w:rPr>
        <w:t xml:space="preserve"> </w:t>
      </w:r>
    </w:p>
    <w:p w14:paraId="0C7D4F86" w14:textId="743C1FA2"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Серпантин состоит из полукругов, соединенных прямой линией. При пересечении центральной линии корпус лошади должен быть параллельным короткой стороне манежа (a). Длина прямой линии, соединяющей полукруги, зависит от их размера. Серпантин с одной петлей вдоль длинной стенки манежа исполняется на расстоянии 5-ти или 10-ти метров до стенки манежа (b). Серпантин вдоль центральной линии обычно исполняется между четвертными линиями манежа </w:t>
      </w:r>
      <w:r w:rsidR="00BC17DD" w:rsidRPr="00561C0B">
        <w:rPr>
          <w:rFonts w:ascii="Times New Roman" w:hAnsi="Times New Roman" w:cs="Times New Roman"/>
          <w:sz w:val="24"/>
          <w:szCs w:val="24"/>
        </w:rPr>
        <w:t>(с).</w:t>
      </w:r>
    </w:p>
    <w:p w14:paraId="41966DE2" w14:textId="43023D76" w:rsidR="001927FD" w:rsidRPr="00561C0B" w:rsidRDefault="001927FD" w:rsidP="001927FD">
      <w:pPr>
        <w:spacing w:after="240"/>
        <w:jc w:val="both"/>
        <w:rPr>
          <w:rFonts w:ascii="Times New Roman" w:hAnsi="Times New Roman" w:cs="Times New Roman"/>
          <w:sz w:val="24"/>
          <w:szCs w:val="24"/>
        </w:rPr>
      </w:pPr>
    </w:p>
    <w:p w14:paraId="47FCA0D9" w14:textId="41B37B86" w:rsidR="001927FD" w:rsidRPr="00561C0B" w:rsidRDefault="001927FD" w:rsidP="001927FD">
      <w:pPr>
        <w:spacing w:after="240"/>
        <w:jc w:val="both"/>
        <w:rPr>
          <w:rFonts w:ascii="Times New Roman" w:hAnsi="Times New Roman" w:cs="Times New Roman"/>
          <w:sz w:val="24"/>
          <w:szCs w:val="24"/>
        </w:rPr>
      </w:pPr>
    </w:p>
    <w:p w14:paraId="1D96A397" w14:textId="370E9E84" w:rsidR="001927FD" w:rsidRPr="00561C0B" w:rsidRDefault="001927FD" w:rsidP="001927FD">
      <w:pPr>
        <w:spacing w:after="240"/>
        <w:jc w:val="both"/>
        <w:rPr>
          <w:rFonts w:ascii="Times New Roman" w:hAnsi="Times New Roman" w:cs="Times New Roman"/>
          <w:sz w:val="24"/>
          <w:szCs w:val="24"/>
        </w:rPr>
      </w:pPr>
    </w:p>
    <w:p w14:paraId="46E3EC71" w14:textId="77777777" w:rsidR="001927FD" w:rsidRPr="00561C0B" w:rsidRDefault="001927FD" w:rsidP="001927FD">
      <w:pPr>
        <w:spacing w:after="240"/>
        <w:jc w:val="both"/>
        <w:rPr>
          <w:rFonts w:ascii="Times New Roman" w:hAnsi="Times New Roman" w:cs="Times New Roman"/>
          <w:sz w:val="24"/>
          <w:szCs w:val="24"/>
        </w:rPr>
      </w:pPr>
    </w:p>
    <w:p w14:paraId="3E60862C" w14:textId="77777777" w:rsidR="00BC17DD" w:rsidRPr="00561C0B" w:rsidRDefault="00BC17DD"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lang w:val="en-US"/>
        </w:rPr>
        <w:t>A</w:t>
      </w:r>
      <w:r w:rsidRPr="00561C0B">
        <w:rPr>
          <w:rFonts w:ascii="Times New Roman" w:hAnsi="Times New Roman" w:cs="Times New Roman"/>
          <w:sz w:val="24"/>
          <w:szCs w:val="24"/>
        </w:rPr>
        <w:t xml:space="preserve">                           </w:t>
      </w:r>
      <w:r w:rsidRPr="00561C0B">
        <w:rPr>
          <w:rFonts w:ascii="Times New Roman" w:hAnsi="Times New Roman" w:cs="Times New Roman"/>
          <w:sz w:val="24"/>
          <w:szCs w:val="24"/>
          <w:lang w:val="en-US"/>
        </w:rPr>
        <w:t>b</w:t>
      </w:r>
      <w:r w:rsidRPr="00561C0B">
        <w:rPr>
          <w:rFonts w:ascii="Times New Roman" w:hAnsi="Times New Roman" w:cs="Times New Roman"/>
          <w:sz w:val="24"/>
          <w:szCs w:val="24"/>
        </w:rPr>
        <w:t xml:space="preserve">                         </w:t>
      </w:r>
      <w:r w:rsidRPr="00561C0B">
        <w:rPr>
          <w:rFonts w:ascii="Times New Roman" w:hAnsi="Times New Roman" w:cs="Times New Roman"/>
          <w:sz w:val="24"/>
          <w:szCs w:val="24"/>
          <w:lang w:val="en-US"/>
        </w:rPr>
        <w:t>c</w:t>
      </w:r>
    </w:p>
    <w:p w14:paraId="18080C32" w14:textId="77777777" w:rsidR="00427C73" w:rsidRPr="00561C0B" w:rsidRDefault="00427C73" w:rsidP="001927FD">
      <w:pPr>
        <w:spacing w:after="240"/>
        <w:jc w:val="both"/>
        <w:rPr>
          <w:rFonts w:ascii="Times New Roman" w:hAnsi="Times New Roman" w:cs="Times New Roman"/>
          <w:sz w:val="24"/>
          <w:szCs w:val="24"/>
        </w:rPr>
      </w:pPr>
      <w:r w:rsidRPr="00561C0B">
        <w:rPr>
          <w:rFonts w:ascii="Times New Roman" w:hAnsi="Times New Roman" w:cs="Times New Roman"/>
          <w:noProof/>
          <w:sz w:val="24"/>
          <w:szCs w:val="24"/>
          <w:lang w:eastAsia="ru-RU"/>
        </w:rPr>
        <w:drawing>
          <wp:inline distT="0" distB="0" distL="0" distR="0" wp14:anchorId="210839A5" wp14:editId="539841A9">
            <wp:extent cx="942975" cy="23622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3166" cy="2362678"/>
                    </a:xfrm>
                    <a:prstGeom prst="rect">
                      <a:avLst/>
                    </a:prstGeom>
                  </pic:spPr>
                </pic:pic>
              </a:graphicData>
            </a:graphic>
          </wp:inline>
        </w:drawing>
      </w:r>
      <w:r w:rsidRPr="00561C0B">
        <w:rPr>
          <w:rFonts w:ascii="Times New Roman" w:hAnsi="Times New Roman" w:cs="Times New Roman"/>
          <w:sz w:val="24"/>
          <w:szCs w:val="24"/>
        </w:rPr>
        <w:t xml:space="preserve"> </w:t>
      </w:r>
      <w:r w:rsidRPr="00561C0B">
        <w:rPr>
          <w:rFonts w:ascii="Times New Roman" w:hAnsi="Times New Roman" w:cs="Times New Roman"/>
          <w:noProof/>
          <w:sz w:val="24"/>
          <w:szCs w:val="24"/>
          <w:lang w:eastAsia="ru-RU"/>
        </w:rPr>
        <w:drawing>
          <wp:inline distT="0" distB="0" distL="0" distR="0" wp14:anchorId="131BDE9E" wp14:editId="2F380E4B">
            <wp:extent cx="1171575" cy="23431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1657" cy="2343314"/>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sz w:val="24"/>
          <w:szCs w:val="24"/>
          <w:lang w:eastAsia="ru-RU"/>
        </w:rPr>
        <w:drawing>
          <wp:inline distT="0" distB="0" distL="0" distR="0" wp14:anchorId="1489243F" wp14:editId="6C4045EC">
            <wp:extent cx="1076182" cy="2359660"/>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91922" cy="2394172"/>
                    </a:xfrm>
                    <a:prstGeom prst="rect">
                      <a:avLst/>
                    </a:prstGeom>
                  </pic:spPr>
                </pic:pic>
              </a:graphicData>
            </a:graphic>
          </wp:inline>
        </w:drawing>
      </w:r>
    </w:p>
    <w:p w14:paraId="07C89536" w14:textId="77777777" w:rsidR="00427C73" w:rsidRPr="00561C0B" w:rsidRDefault="00427C73" w:rsidP="001927FD">
      <w:pPr>
        <w:spacing w:after="240"/>
        <w:jc w:val="both"/>
        <w:rPr>
          <w:rFonts w:ascii="Times New Roman" w:hAnsi="Times New Roman" w:cs="Times New Roman"/>
          <w:sz w:val="24"/>
          <w:szCs w:val="24"/>
        </w:rPr>
      </w:pPr>
    </w:p>
    <w:p w14:paraId="3510F130" w14:textId="77777777" w:rsidR="002D2F64"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w:t>
      </w:r>
      <w:r w:rsidRPr="00561C0B">
        <w:rPr>
          <w:rFonts w:ascii="Times New Roman" w:hAnsi="Times New Roman" w:cs="Times New Roman"/>
          <w:b/>
          <w:bCs/>
          <w:sz w:val="24"/>
          <w:szCs w:val="24"/>
        </w:rPr>
        <w:t>Восьмёрка.</w:t>
      </w:r>
      <w:r w:rsidRPr="00561C0B">
        <w:rPr>
          <w:rFonts w:ascii="Times New Roman" w:hAnsi="Times New Roman" w:cs="Times New Roman"/>
          <w:sz w:val="24"/>
          <w:szCs w:val="24"/>
        </w:rPr>
        <w:t xml:space="preserve"> </w:t>
      </w:r>
    </w:p>
    <w:p w14:paraId="66019D98" w14:textId="77777777" w:rsidR="00F475D8"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Эта фигура состоит из двух соединённых друг с другом в восьмёрку правильных вольтов или кругов одинакового размера, соответствующего указанному в схеме езды (тесте). В середине фигуры, непосредственно перед сменой направления, </w:t>
      </w:r>
      <w:r w:rsidR="00BC17DD"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должен в какой-то момент выпрямить лошадь.</w:t>
      </w:r>
    </w:p>
    <w:p w14:paraId="6707C448" w14:textId="77777777" w:rsidR="00427C73" w:rsidRPr="00561C0B" w:rsidRDefault="00427C73" w:rsidP="001927FD">
      <w:pPr>
        <w:spacing w:after="240"/>
        <w:jc w:val="both"/>
        <w:rPr>
          <w:rFonts w:ascii="Times New Roman" w:hAnsi="Times New Roman" w:cs="Times New Roman"/>
          <w:sz w:val="24"/>
          <w:szCs w:val="24"/>
        </w:rPr>
      </w:pPr>
      <w:r w:rsidRPr="00561C0B">
        <w:rPr>
          <w:rFonts w:ascii="Times New Roman" w:hAnsi="Times New Roman" w:cs="Times New Roman"/>
          <w:noProof/>
          <w:sz w:val="24"/>
          <w:szCs w:val="24"/>
          <w:lang w:eastAsia="ru-RU"/>
        </w:rPr>
        <w:drawing>
          <wp:inline distT="0" distB="0" distL="0" distR="0" wp14:anchorId="78C7620C" wp14:editId="1409552E">
            <wp:extent cx="5219700" cy="2505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2505075"/>
                    </a:xfrm>
                    <a:prstGeom prst="rect">
                      <a:avLst/>
                    </a:prstGeom>
                  </pic:spPr>
                </pic:pic>
              </a:graphicData>
            </a:graphic>
          </wp:inline>
        </w:drawing>
      </w:r>
    </w:p>
    <w:p w14:paraId="3001E5DC" w14:textId="77777777" w:rsidR="00F70DB5" w:rsidRPr="00561C0B" w:rsidRDefault="00F70DB5" w:rsidP="001927FD">
      <w:pPr>
        <w:spacing w:after="240"/>
        <w:jc w:val="both"/>
        <w:rPr>
          <w:rFonts w:ascii="Times New Roman" w:hAnsi="Times New Roman" w:cs="Times New Roman"/>
          <w:sz w:val="24"/>
          <w:szCs w:val="24"/>
        </w:rPr>
      </w:pPr>
    </w:p>
    <w:p w14:paraId="53DBEB62" w14:textId="77777777" w:rsidR="00F70DB5" w:rsidRPr="00561C0B" w:rsidRDefault="00F70DB5" w:rsidP="001927FD">
      <w:pPr>
        <w:pStyle w:val="2"/>
        <w:spacing w:after="240"/>
        <w:rPr>
          <w:rFonts w:ascii="Times New Roman" w:hAnsi="Times New Roman" w:cs="Times New Roman"/>
          <w:bCs w:val="0"/>
          <w:color w:val="auto"/>
          <w:sz w:val="24"/>
          <w:szCs w:val="24"/>
        </w:rPr>
      </w:pPr>
      <w:bookmarkStart w:id="13" w:name="_Toc57837360"/>
      <w:r w:rsidRPr="00561C0B">
        <w:rPr>
          <w:rFonts w:ascii="Times New Roman" w:hAnsi="Times New Roman" w:cs="Times New Roman"/>
          <w:bCs w:val="0"/>
          <w:color w:val="auto"/>
          <w:sz w:val="24"/>
          <w:szCs w:val="24"/>
        </w:rPr>
        <w:lastRenderedPageBreak/>
        <w:t>Статья 8411. Работа в два следа.</w:t>
      </w:r>
      <w:bookmarkEnd w:id="13"/>
      <w:r w:rsidRPr="00561C0B">
        <w:rPr>
          <w:rFonts w:ascii="Times New Roman" w:hAnsi="Times New Roman" w:cs="Times New Roman"/>
          <w:bCs w:val="0"/>
          <w:color w:val="auto"/>
          <w:sz w:val="24"/>
          <w:szCs w:val="24"/>
        </w:rPr>
        <w:t xml:space="preserve"> </w:t>
      </w:r>
    </w:p>
    <w:p w14:paraId="36E1ECDD"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Необходимо четко различать следующие движения: </w:t>
      </w:r>
    </w:p>
    <w:p w14:paraId="1448A118"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уступка шенкелю, </w:t>
      </w:r>
    </w:p>
    <w:p w14:paraId="4158E225"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плечом внутрь, </w:t>
      </w:r>
    </w:p>
    <w:p w14:paraId="09E889C6"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траверс (головой к стене), </w:t>
      </w:r>
    </w:p>
    <w:p w14:paraId="38FA2CB9"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ранверс (крупом к стене), </w:t>
      </w:r>
    </w:p>
    <w:p w14:paraId="70928D18"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принимание. </w:t>
      </w:r>
    </w:p>
    <w:p w14:paraId="413BD465"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Целью </w:t>
      </w:r>
      <w:r w:rsidR="00E24BFD" w:rsidRPr="00561C0B">
        <w:rPr>
          <w:rFonts w:ascii="Times New Roman" w:hAnsi="Times New Roman" w:cs="Times New Roman"/>
          <w:sz w:val="24"/>
          <w:szCs w:val="24"/>
        </w:rPr>
        <w:t>работы в два следа</w:t>
      </w:r>
      <w:r w:rsidRPr="00561C0B">
        <w:rPr>
          <w:rFonts w:ascii="Times New Roman" w:hAnsi="Times New Roman" w:cs="Times New Roman"/>
          <w:sz w:val="24"/>
          <w:szCs w:val="24"/>
        </w:rPr>
        <w:t xml:space="preserve"> является: </w:t>
      </w:r>
    </w:p>
    <w:p w14:paraId="2F4FF824"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 совершенствование повиновения лошади комплексному воздействию средств управления </w:t>
      </w:r>
      <w:r w:rsidR="00E24BFD" w:rsidRPr="00561C0B">
        <w:rPr>
          <w:rFonts w:ascii="Times New Roman" w:hAnsi="Times New Roman" w:cs="Times New Roman"/>
          <w:sz w:val="24"/>
          <w:szCs w:val="24"/>
        </w:rPr>
        <w:t>спортсмена</w:t>
      </w:r>
      <w:r w:rsidRPr="00561C0B">
        <w:rPr>
          <w:rFonts w:ascii="Times New Roman" w:hAnsi="Times New Roman" w:cs="Times New Roman"/>
          <w:sz w:val="24"/>
          <w:szCs w:val="24"/>
        </w:rPr>
        <w:t xml:space="preserve">; </w:t>
      </w:r>
    </w:p>
    <w:p w14:paraId="29EF4190"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2.2. развитие гибкости всех частей тела лошади, благодаря чему увеличивается свобода её плечевого пояса и гибкость суставов задних ног, а также эластичность связи между ртом, затылком, шеей, спиной и задними ногами; </w:t>
      </w:r>
    </w:p>
    <w:p w14:paraId="5AB30BE6"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2.3. улучшение каденции и создание гармоничного, уравновешенного аллюра; </w:t>
      </w:r>
    </w:p>
    <w:p w14:paraId="21DC678C" w14:textId="64F2CC24" w:rsidR="00E24BFD"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w:t>
      </w:r>
      <w:r w:rsidRPr="00561C0B">
        <w:rPr>
          <w:rFonts w:ascii="Times New Roman" w:hAnsi="Times New Roman" w:cs="Times New Roman"/>
          <w:b/>
          <w:bCs/>
          <w:sz w:val="24"/>
          <w:szCs w:val="24"/>
        </w:rPr>
        <w:t>Уступка шенкелю</w:t>
      </w:r>
      <w:r w:rsidRPr="00561C0B">
        <w:rPr>
          <w:rFonts w:ascii="Times New Roman" w:hAnsi="Times New Roman" w:cs="Times New Roman"/>
          <w:sz w:val="24"/>
          <w:szCs w:val="24"/>
        </w:rPr>
        <w:t>. Лошадь остается почти прямой, за исключением лёгкого постановления в затылке в сторону,</w:t>
      </w:r>
      <w:r w:rsidR="00E24BFD" w:rsidRPr="00561C0B">
        <w:rPr>
          <w:rFonts w:ascii="Times New Roman" w:hAnsi="Times New Roman" w:cs="Times New Roman"/>
          <w:sz w:val="24"/>
          <w:szCs w:val="24"/>
        </w:rPr>
        <w:t xml:space="preserve"> обратную направлению движения, </w:t>
      </w:r>
      <w:r w:rsidRPr="00561C0B">
        <w:rPr>
          <w:rFonts w:ascii="Times New Roman" w:hAnsi="Times New Roman" w:cs="Times New Roman"/>
          <w:sz w:val="24"/>
          <w:szCs w:val="24"/>
        </w:rPr>
        <w:t xml:space="preserve">при этом </w:t>
      </w:r>
      <w:r w:rsidR="001927FD" w:rsidRPr="00561C0B">
        <w:rPr>
          <w:rFonts w:ascii="Times New Roman" w:hAnsi="Times New Roman" w:cs="Times New Roman"/>
          <w:sz w:val="24"/>
          <w:szCs w:val="24"/>
        </w:rPr>
        <w:t>С</w:t>
      </w:r>
      <w:r w:rsidR="00E24BFD" w:rsidRPr="00561C0B">
        <w:rPr>
          <w:rFonts w:ascii="Times New Roman" w:hAnsi="Times New Roman" w:cs="Times New Roman"/>
          <w:sz w:val="24"/>
          <w:szCs w:val="24"/>
        </w:rPr>
        <w:t xml:space="preserve">портсмен может </w:t>
      </w:r>
      <w:r w:rsidRPr="00561C0B">
        <w:rPr>
          <w:rFonts w:ascii="Times New Roman" w:hAnsi="Times New Roman" w:cs="Times New Roman"/>
          <w:sz w:val="24"/>
          <w:szCs w:val="24"/>
        </w:rPr>
        <w:t xml:space="preserve">видеть угол глаза и ноздрю лошади со стороны постановления. Внутренние ноги перемещаются впереди наружных ног, перекрещиваясь с ними. </w:t>
      </w:r>
    </w:p>
    <w:p w14:paraId="1F7D3C67"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Уступка шенкелю должна быть включена как элемент тренировки ещё до того, как лошадь будет подготовлена к работе на собранных аллюрах. Позже, в сочетании с более сложным движением – плечом внутрь, это упражнение будет служить наилучшим средством развития у лошади гибкости, раскрепощённости и непринуждённости, необходимых в целях достижения свободы, эластичности и равномерности её аллюров, гармоничности, легкости и непринуждённости движений. </w:t>
      </w:r>
    </w:p>
    <w:p w14:paraId="18A5843B" w14:textId="518E7032" w:rsidR="00293CA6"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3.1. Уступка шенкелю может исполняться «на диагонали», когда корпус лошади должен оставаться практически параллельным длинной стенке манежа, хотя передняя часть при этом должна быть несколько ведущей по отношению к заду. Упражнение также может исполняться «вдоль стенки», – в этом случае корпус лошади должен располагаться под углом, примерно, в 35º относительно направления её движения.</w:t>
      </w:r>
    </w:p>
    <w:p w14:paraId="20CE892D" w14:textId="77777777" w:rsidR="00F70DB5" w:rsidRPr="00561C0B" w:rsidRDefault="00F70DB5" w:rsidP="001927FD">
      <w:pPr>
        <w:pStyle w:val="2"/>
        <w:spacing w:after="240"/>
        <w:rPr>
          <w:rFonts w:ascii="Times New Roman" w:hAnsi="Times New Roman" w:cs="Times New Roman"/>
          <w:bCs w:val="0"/>
          <w:color w:val="auto"/>
          <w:sz w:val="24"/>
          <w:szCs w:val="24"/>
        </w:rPr>
      </w:pPr>
      <w:bookmarkStart w:id="14" w:name="_Toc57837361"/>
      <w:r w:rsidRPr="00561C0B">
        <w:rPr>
          <w:rFonts w:ascii="Times New Roman" w:hAnsi="Times New Roman" w:cs="Times New Roman"/>
          <w:bCs w:val="0"/>
          <w:color w:val="auto"/>
          <w:sz w:val="24"/>
          <w:szCs w:val="24"/>
        </w:rPr>
        <w:t>Статья 8412. Боковые движения.</w:t>
      </w:r>
      <w:bookmarkEnd w:id="14"/>
      <w:r w:rsidRPr="00561C0B">
        <w:rPr>
          <w:rFonts w:ascii="Times New Roman" w:hAnsi="Times New Roman" w:cs="Times New Roman"/>
          <w:bCs w:val="0"/>
          <w:color w:val="auto"/>
          <w:sz w:val="24"/>
          <w:szCs w:val="24"/>
        </w:rPr>
        <w:t xml:space="preserve"> </w:t>
      </w:r>
    </w:p>
    <w:p w14:paraId="2E71509A"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Дополнительной целью боковых движений является развитие подведения зада, увеличение активности задних ног и, тем самым, степени сбора. </w:t>
      </w:r>
    </w:p>
    <w:p w14:paraId="4C2DE1D6"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2. На всех боковых движениях – плечом внутрь, траверс, ранверс, принимание – лошадь слегка согнута, а её передние и задние ноги движутся по двум различным траекториям (следам). </w:t>
      </w:r>
    </w:p>
    <w:p w14:paraId="173DA9EF"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Сгибание или постановление никогда не должны быть настолько чрезмерными, чтобы из-за этого нарушились равновесие и плавность выполняемого движения. </w:t>
      </w:r>
    </w:p>
    <w:p w14:paraId="33ACEB79"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На боковых движениях аллюр должен оставаться свободным и равномерным, поддерживаться постоянством импульса, при этом движения должны быть эластичными и уравновешенными, с сохранением каденции. Импульс часто теряется из-за того, что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считает своей главной задачей сгибать лошадь и толкать её вбок. </w:t>
      </w:r>
    </w:p>
    <w:p w14:paraId="0BD25CE6"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Боковые движения: </w:t>
      </w:r>
    </w:p>
    <w:p w14:paraId="2042922A" w14:textId="77777777" w:rsidR="00F70DB5" w:rsidRPr="00561C0B" w:rsidRDefault="002D2F64"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Плечом </w:t>
      </w:r>
      <w:proofErr w:type="gramStart"/>
      <w:r w:rsidRPr="00561C0B">
        <w:rPr>
          <w:rFonts w:ascii="Times New Roman" w:hAnsi="Times New Roman" w:cs="Times New Roman"/>
          <w:sz w:val="24"/>
          <w:szCs w:val="24"/>
        </w:rPr>
        <w:t xml:space="preserve">внутрь,   </w:t>
      </w:r>
      <w:proofErr w:type="gramEnd"/>
      <w:r w:rsidRPr="00561C0B">
        <w:rPr>
          <w:rFonts w:ascii="Times New Roman" w:hAnsi="Times New Roman" w:cs="Times New Roman"/>
          <w:sz w:val="24"/>
          <w:szCs w:val="24"/>
        </w:rPr>
        <w:t xml:space="preserve"> 4)Принимание</w:t>
      </w:r>
      <w:r w:rsidR="00F70DB5" w:rsidRPr="00561C0B">
        <w:rPr>
          <w:rFonts w:ascii="Times New Roman" w:hAnsi="Times New Roman" w:cs="Times New Roman"/>
          <w:sz w:val="24"/>
          <w:szCs w:val="24"/>
        </w:rPr>
        <w:t xml:space="preserve"> </w:t>
      </w:r>
    </w:p>
    <w:p w14:paraId="34EE07FC" w14:textId="77777777" w:rsidR="00F70DB5" w:rsidRPr="00561C0B" w:rsidRDefault="002D2F64"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w:t>
      </w:r>
      <w:proofErr w:type="gramStart"/>
      <w:r w:rsidRPr="00561C0B">
        <w:rPr>
          <w:rFonts w:ascii="Times New Roman" w:hAnsi="Times New Roman" w:cs="Times New Roman"/>
          <w:sz w:val="24"/>
          <w:szCs w:val="24"/>
        </w:rPr>
        <w:t xml:space="preserve">Траверс,   </w:t>
      </w:r>
      <w:proofErr w:type="gramEnd"/>
      <w:r w:rsidRPr="00561C0B">
        <w:rPr>
          <w:rFonts w:ascii="Times New Roman" w:hAnsi="Times New Roman" w:cs="Times New Roman"/>
          <w:sz w:val="24"/>
          <w:szCs w:val="24"/>
        </w:rPr>
        <w:t xml:space="preserve">              5)Уступка шенкелю вдоль стенки,</w:t>
      </w:r>
    </w:p>
    <w:p w14:paraId="2AB52743"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w:t>
      </w:r>
      <w:proofErr w:type="gramStart"/>
      <w:r w:rsidRPr="00561C0B">
        <w:rPr>
          <w:rFonts w:ascii="Times New Roman" w:hAnsi="Times New Roman" w:cs="Times New Roman"/>
          <w:sz w:val="24"/>
          <w:szCs w:val="24"/>
        </w:rPr>
        <w:t>Ранверс,</w:t>
      </w:r>
      <w:r w:rsidR="002D2F64" w:rsidRPr="00561C0B">
        <w:rPr>
          <w:rFonts w:ascii="Times New Roman" w:hAnsi="Times New Roman" w:cs="Times New Roman"/>
          <w:sz w:val="24"/>
          <w:szCs w:val="24"/>
        </w:rPr>
        <w:t xml:space="preserve">   </w:t>
      </w:r>
      <w:proofErr w:type="gramEnd"/>
      <w:r w:rsidR="002D2F64"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 6) Уступка шенкелю по диагонали. </w:t>
      </w:r>
    </w:p>
    <w:p w14:paraId="02B01195"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При всех боковых движениях сторона, в которую лошадь согнута, является внутренней, а ее противоположная сторона - наружной. </w:t>
      </w:r>
    </w:p>
    <w:p w14:paraId="379F253F"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 </w:t>
      </w:r>
      <w:r w:rsidRPr="00561C0B">
        <w:rPr>
          <w:rFonts w:ascii="Times New Roman" w:hAnsi="Times New Roman" w:cs="Times New Roman"/>
          <w:i/>
          <w:sz w:val="24"/>
          <w:szCs w:val="24"/>
        </w:rPr>
        <w:t>Плечом внутрь.</w:t>
      </w:r>
      <w:r w:rsidRPr="00561C0B">
        <w:rPr>
          <w:rFonts w:ascii="Times New Roman" w:hAnsi="Times New Roman" w:cs="Times New Roman"/>
          <w:sz w:val="24"/>
          <w:szCs w:val="24"/>
        </w:rPr>
        <w:t xml:space="preserve"> Лошадь слегка согнута вокруг внутреннего шенкеля </w:t>
      </w:r>
      <w:r w:rsidR="00E24BFD" w:rsidRPr="00561C0B">
        <w:rPr>
          <w:rFonts w:ascii="Times New Roman" w:hAnsi="Times New Roman" w:cs="Times New Roman"/>
          <w:sz w:val="24"/>
          <w:szCs w:val="24"/>
        </w:rPr>
        <w:t>спортсмена</w:t>
      </w:r>
      <w:r w:rsidRPr="00561C0B">
        <w:rPr>
          <w:rFonts w:ascii="Times New Roman" w:hAnsi="Times New Roman" w:cs="Times New Roman"/>
          <w:sz w:val="24"/>
          <w:szCs w:val="24"/>
        </w:rPr>
        <w:t xml:space="preserve"> либо, в случае его отсутствия, вокруг точки, где должен находиться внутренний шенкель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Внутренняя передняя нога лошади проносится перед её наружной ногой, перекрещиваясь с ней. Внутренняя задняя нога ставится дальше, чем наружная задняя нога. Лошадь смотрит в сторону, противоположную направлению движения. Каденция сохраняется постоянно. Плечом внутрь выполняется под постоянным углом примерно в тридцать градусов (30º). </w:t>
      </w:r>
      <w:r w:rsidR="009568F0" w:rsidRPr="00561C0B">
        <w:rPr>
          <w:rFonts w:ascii="Times New Roman" w:hAnsi="Times New Roman" w:cs="Times New Roman"/>
          <w:sz w:val="24"/>
          <w:szCs w:val="24"/>
        </w:rPr>
        <w:t>При д</w:t>
      </w:r>
      <w:r w:rsidRPr="00561C0B">
        <w:rPr>
          <w:rFonts w:ascii="Times New Roman" w:hAnsi="Times New Roman" w:cs="Times New Roman"/>
          <w:sz w:val="24"/>
          <w:szCs w:val="24"/>
        </w:rPr>
        <w:t xml:space="preserve">вижение плечом внутрь, если оно выполняется правильно, лошадь слегка согнута вокруг внутреннего шенкеля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либо вокруг точки, где он должен </w:t>
      </w:r>
      <w:r w:rsidR="009568F0" w:rsidRPr="00561C0B">
        <w:rPr>
          <w:rFonts w:ascii="Times New Roman" w:hAnsi="Times New Roman" w:cs="Times New Roman"/>
          <w:sz w:val="24"/>
          <w:szCs w:val="24"/>
        </w:rPr>
        <w:t xml:space="preserve">находиться и под правильным </w:t>
      </w:r>
      <w:r w:rsidR="006F181E" w:rsidRPr="00561C0B">
        <w:rPr>
          <w:rFonts w:ascii="Times New Roman" w:hAnsi="Times New Roman" w:cs="Times New Roman"/>
          <w:sz w:val="24"/>
          <w:szCs w:val="24"/>
        </w:rPr>
        <w:t>углом,</w:t>
      </w:r>
      <w:r w:rsidR="009568F0" w:rsidRPr="00561C0B">
        <w:rPr>
          <w:rFonts w:ascii="Times New Roman" w:hAnsi="Times New Roman" w:cs="Times New Roman"/>
          <w:sz w:val="24"/>
          <w:szCs w:val="24"/>
        </w:rPr>
        <w:t xml:space="preserve"> и</w:t>
      </w:r>
      <w:r w:rsidRPr="00561C0B">
        <w:rPr>
          <w:rFonts w:ascii="Times New Roman" w:hAnsi="Times New Roman" w:cs="Times New Roman"/>
          <w:sz w:val="24"/>
          <w:szCs w:val="24"/>
        </w:rPr>
        <w:t xml:space="preserve"> является упражнением не т</w:t>
      </w:r>
      <w:r w:rsidR="009568F0" w:rsidRPr="00561C0B">
        <w:rPr>
          <w:rFonts w:ascii="Times New Roman" w:hAnsi="Times New Roman" w:cs="Times New Roman"/>
          <w:sz w:val="24"/>
          <w:szCs w:val="24"/>
        </w:rPr>
        <w:t>олько на гибкость, но и на сбор</w:t>
      </w:r>
      <w:r w:rsidRPr="00561C0B">
        <w:rPr>
          <w:rFonts w:ascii="Times New Roman" w:hAnsi="Times New Roman" w:cs="Times New Roman"/>
          <w:sz w:val="24"/>
          <w:szCs w:val="24"/>
        </w:rPr>
        <w:t xml:space="preserve">, </w:t>
      </w:r>
      <w:r w:rsidR="009568F0" w:rsidRPr="00561C0B">
        <w:rPr>
          <w:rFonts w:ascii="Times New Roman" w:hAnsi="Times New Roman" w:cs="Times New Roman"/>
          <w:sz w:val="24"/>
          <w:szCs w:val="24"/>
        </w:rPr>
        <w:t xml:space="preserve">потому </w:t>
      </w:r>
      <w:r w:rsidRPr="00561C0B">
        <w:rPr>
          <w:rFonts w:ascii="Times New Roman" w:hAnsi="Times New Roman" w:cs="Times New Roman"/>
          <w:sz w:val="24"/>
          <w:szCs w:val="24"/>
        </w:rPr>
        <w:t xml:space="preserve">что лошадь должна на каждом шагу подводить свою внутреннюю заднюю ногу под корпус и ставить её дальше, чем наружную ногу, опуская при этом бедро внутренней ноги. </w:t>
      </w:r>
    </w:p>
    <w:p w14:paraId="6F64AA7E" w14:textId="1B3AA08F"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 </w:t>
      </w:r>
      <w:r w:rsidRPr="00561C0B">
        <w:rPr>
          <w:rFonts w:ascii="Times New Roman" w:hAnsi="Times New Roman" w:cs="Times New Roman"/>
          <w:i/>
          <w:sz w:val="24"/>
          <w:szCs w:val="24"/>
        </w:rPr>
        <w:t>Траверс.</w:t>
      </w:r>
      <w:r w:rsidRPr="00561C0B">
        <w:rPr>
          <w:rFonts w:ascii="Times New Roman" w:hAnsi="Times New Roman" w:cs="Times New Roman"/>
          <w:sz w:val="24"/>
          <w:szCs w:val="24"/>
        </w:rPr>
        <w:t xml:space="preserve"> Лошадь слегка согнута вокруг внутреннего шенкеля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либо вокруг точки, где он должен находиться. Передняя часть тела лошади продолжает движение по исходной </w:t>
      </w:r>
      <w:r w:rsidR="001927FD" w:rsidRPr="00561C0B">
        <w:rPr>
          <w:rFonts w:ascii="Times New Roman" w:hAnsi="Times New Roman" w:cs="Times New Roman"/>
          <w:sz w:val="24"/>
          <w:szCs w:val="24"/>
        </w:rPr>
        <w:t>линии в то время, как</w:t>
      </w:r>
      <w:r w:rsidRPr="00561C0B">
        <w:rPr>
          <w:rFonts w:ascii="Times New Roman" w:hAnsi="Times New Roman" w:cs="Times New Roman"/>
          <w:sz w:val="24"/>
          <w:szCs w:val="24"/>
        </w:rPr>
        <w:t xml:space="preserve"> задняя часть тела лошади находится под углом к ней примерно в тридцать пять градусов (35º) внутрь. Наружные ноги лошади проносятся впереди внутренних ног, перекрещиваясь с ними. Лошадь изогнута в направлении движения. Чтобы начать движение траверсом, задние ноги лошади должны уйти со следа </w:t>
      </w:r>
      <w:r w:rsidR="009568F0" w:rsidRPr="00561C0B">
        <w:rPr>
          <w:rFonts w:ascii="Times New Roman" w:hAnsi="Times New Roman" w:cs="Times New Roman"/>
          <w:sz w:val="24"/>
          <w:szCs w:val="24"/>
        </w:rPr>
        <w:t xml:space="preserve">и </w:t>
      </w:r>
      <w:r w:rsidRPr="00561C0B">
        <w:rPr>
          <w:rFonts w:ascii="Times New Roman" w:hAnsi="Times New Roman" w:cs="Times New Roman"/>
          <w:sz w:val="24"/>
          <w:szCs w:val="24"/>
        </w:rPr>
        <w:t xml:space="preserve">не должны возвращаться на исходную линию вплоть до окончания выполнения данного элемента. </w:t>
      </w:r>
    </w:p>
    <w:p w14:paraId="03ED94FE" w14:textId="77777777" w:rsidR="00F70DB5"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8. </w:t>
      </w:r>
      <w:r w:rsidRPr="00561C0B">
        <w:rPr>
          <w:rFonts w:ascii="Times New Roman" w:hAnsi="Times New Roman" w:cs="Times New Roman"/>
          <w:i/>
          <w:sz w:val="24"/>
          <w:szCs w:val="24"/>
        </w:rPr>
        <w:t>Ранверс</w:t>
      </w:r>
      <w:r w:rsidRPr="00561C0B">
        <w:rPr>
          <w:rFonts w:ascii="Times New Roman" w:hAnsi="Times New Roman" w:cs="Times New Roman"/>
          <w:sz w:val="24"/>
          <w:szCs w:val="24"/>
        </w:rPr>
        <w:t xml:space="preserve">. Это движение, обратное траверсу, при котором к стене обращена не голова, а круп лошади. Все остальные принципы и требования такие же, как и при исполнении траверса. </w:t>
      </w:r>
    </w:p>
    <w:p w14:paraId="4C79996F" w14:textId="77777777" w:rsidR="009568F0"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9. </w:t>
      </w:r>
      <w:r w:rsidRPr="00561C0B">
        <w:rPr>
          <w:rFonts w:ascii="Times New Roman" w:hAnsi="Times New Roman" w:cs="Times New Roman"/>
          <w:i/>
          <w:sz w:val="24"/>
          <w:szCs w:val="24"/>
        </w:rPr>
        <w:t>Принимание.</w:t>
      </w:r>
      <w:r w:rsidRPr="00561C0B">
        <w:rPr>
          <w:rFonts w:ascii="Times New Roman" w:hAnsi="Times New Roman" w:cs="Times New Roman"/>
          <w:sz w:val="24"/>
          <w:szCs w:val="24"/>
        </w:rPr>
        <w:t xml:space="preserve"> Это вариант «траверса», выполняемый «на диагонали» вместо движения «вдоль стенки». Лошадь должна быть слегка согнута вокруг внутреннего шенкеля </w:t>
      </w:r>
      <w:r w:rsidR="009568F0" w:rsidRPr="00561C0B">
        <w:rPr>
          <w:rFonts w:ascii="Times New Roman" w:hAnsi="Times New Roman" w:cs="Times New Roman"/>
          <w:sz w:val="24"/>
          <w:szCs w:val="24"/>
        </w:rPr>
        <w:t>спортсмена</w:t>
      </w:r>
      <w:r w:rsidRPr="00561C0B">
        <w:rPr>
          <w:rFonts w:ascii="Times New Roman" w:hAnsi="Times New Roman" w:cs="Times New Roman"/>
          <w:sz w:val="24"/>
          <w:szCs w:val="24"/>
        </w:rPr>
        <w:t>, благодаря чему достигается большая свобода и подвижность плеч, что, в свою очередь, делает движения более легкими и непринуждёнными. Передняя часть лошади должна при этом слегка опережать зад. Наружные ноги проносятся впереди внутренних ног, перекрещиваясь с ними. Лошадь смотрит в направлении движения. В продолжение всего движения она должна сохранять постоянное равновесие и каденцию.</w:t>
      </w:r>
    </w:p>
    <w:p w14:paraId="700003E6" w14:textId="77777777" w:rsidR="00D33DF7" w:rsidRPr="00561C0B" w:rsidRDefault="00F70DB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Чтобы обеспечить плечам большую свободу и подвижность, придающие движению непринужденность и грацию, очень важно не только правильно согнуть лошадь и тем самым не дать вы</w:t>
      </w:r>
      <w:r w:rsidR="009568F0" w:rsidRPr="00561C0B">
        <w:rPr>
          <w:rFonts w:ascii="Times New Roman" w:hAnsi="Times New Roman" w:cs="Times New Roman"/>
          <w:sz w:val="24"/>
          <w:szCs w:val="24"/>
        </w:rPr>
        <w:t>ставить наружу внутреннее плечо</w:t>
      </w:r>
      <w:r w:rsidRPr="00561C0B">
        <w:rPr>
          <w:rFonts w:ascii="Times New Roman" w:hAnsi="Times New Roman" w:cs="Times New Roman"/>
          <w:sz w:val="24"/>
          <w:szCs w:val="24"/>
        </w:rPr>
        <w:t>, но также и поддержать импульс, что особенно относится к подведению и активности внутренней задней ноги.</w:t>
      </w:r>
    </w:p>
    <w:p w14:paraId="4BA280D2" w14:textId="77777777" w:rsidR="00427C73" w:rsidRPr="00561C0B" w:rsidRDefault="00427C73" w:rsidP="001927FD">
      <w:pPr>
        <w:spacing w:after="240"/>
        <w:jc w:val="both"/>
        <w:rPr>
          <w:rFonts w:ascii="Times New Roman" w:hAnsi="Times New Roman" w:cs="Times New Roman"/>
          <w:sz w:val="24"/>
          <w:szCs w:val="24"/>
        </w:rPr>
      </w:pPr>
      <w:r w:rsidRPr="00561C0B">
        <w:rPr>
          <w:rFonts w:ascii="Times New Roman" w:hAnsi="Times New Roman" w:cs="Times New Roman"/>
          <w:noProof/>
          <w:sz w:val="24"/>
          <w:szCs w:val="24"/>
          <w:lang w:eastAsia="ru-RU"/>
        </w:rPr>
        <w:drawing>
          <wp:inline distT="0" distB="0" distL="0" distR="0" wp14:anchorId="45159210" wp14:editId="67914D2C">
            <wp:extent cx="1057275" cy="22955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7503" cy="2296020"/>
                    </a:xfrm>
                    <a:prstGeom prst="rect">
                      <a:avLst/>
                    </a:prstGeom>
                  </pic:spPr>
                </pic:pic>
              </a:graphicData>
            </a:graphic>
          </wp:inline>
        </w:drawing>
      </w:r>
      <w:r w:rsidRPr="00561C0B">
        <w:rPr>
          <w:rFonts w:ascii="Times New Roman" w:hAnsi="Times New Roman" w:cs="Times New Roman"/>
          <w:sz w:val="24"/>
          <w:szCs w:val="24"/>
        </w:rPr>
        <w:t xml:space="preserve"> </w:t>
      </w:r>
      <w:r w:rsidRPr="00561C0B">
        <w:rPr>
          <w:rFonts w:ascii="Times New Roman" w:hAnsi="Times New Roman" w:cs="Times New Roman"/>
          <w:noProof/>
          <w:sz w:val="24"/>
          <w:szCs w:val="24"/>
          <w:lang w:eastAsia="ru-RU"/>
        </w:rPr>
        <w:drawing>
          <wp:inline distT="0" distB="0" distL="0" distR="0" wp14:anchorId="4C4A7743" wp14:editId="5FCE1CDB">
            <wp:extent cx="1019175" cy="2284095"/>
            <wp:effectExtent l="0" t="0" r="952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24996" cy="2297141"/>
                    </a:xfrm>
                    <a:prstGeom prst="rect">
                      <a:avLst/>
                    </a:prstGeom>
                  </pic:spPr>
                </pic:pic>
              </a:graphicData>
            </a:graphic>
          </wp:inline>
        </w:drawing>
      </w:r>
      <w:r w:rsidR="00D33DF7" w:rsidRPr="00561C0B">
        <w:rPr>
          <w:rFonts w:ascii="Times New Roman" w:hAnsi="Times New Roman" w:cs="Times New Roman"/>
          <w:noProof/>
          <w:lang w:eastAsia="ru-RU"/>
        </w:rPr>
        <w:t xml:space="preserve"> </w:t>
      </w:r>
      <w:r w:rsidR="00D33DF7" w:rsidRPr="00561C0B">
        <w:rPr>
          <w:rFonts w:ascii="Times New Roman" w:hAnsi="Times New Roman" w:cs="Times New Roman"/>
          <w:noProof/>
          <w:sz w:val="24"/>
          <w:szCs w:val="24"/>
          <w:lang w:eastAsia="ru-RU"/>
        </w:rPr>
        <w:drawing>
          <wp:inline distT="0" distB="0" distL="0" distR="0" wp14:anchorId="0135DD65" wp14:editId="0A7B2B62">
            <wp:extent cx="1000125" cy="2265045"/>
            <wp:effectExtent l="0" t="0" r="9525"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4707" cy="2275423"/>
                    </a:xfrm>
                    <a:prstGeom prst="rect">
                      <a:avLst/>
                    </a:prstGeom>
                  </pic:spPr>
                </pic:pic>
              </a:graphicData>
            </a:graphic>
          </wp:inline>
        </w:drawing>
      </w:r>
      <w:r w:rsidR="00D33DF7" w:rsidRPr="00561C0B">
        <w:rPr>
          <w:rFonts w:ascii="Times New Roman" w:hAnsi="Times New Roman" w:cs="Times New Roman"/>
          <w:noProof/>
          <w:lang w:eastAsia="ru-RU"/>
        </w:rPr>
        <w:t xml:space="preserve"> </w:t>
      </w:r>
      <w:r w:rsidR="00D33DF7" w:rsidRPr="00561C0B">
        <w:rPr>
          <w:rFonts w:ascii="Times New Roman" w:hAnsi="Times New Roman" w:cs="Times New Roman"/>
          <w:noProof/>
          <w:lang w:eastAsia="ru-RU"/>
        </w:rPr>
        <w:drawing>
          <wp:inline distT="0" distB="0" distL="0" distR="0" wp14:anchorId="323C1137" wp14:editId="456D3C51">
            <wp:extent cx="790575" cy="225488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94301" cy="2265512"/>
                    </a:xfrm>
                    <a:prstGeom prst="rect">
                      <a:avLst/>
                    </a:prstGeom>
                  </pic:spPr>
                </pic:pic>
              </a:graphicData>
            </a:graphic>
          </wp:inline>
        </w:drawing>
      </w:r>
      <w:r w:rsidR="00D33DF7" w:rsidRPr="00561C0B">
        <w:rPr>
          <w:rFonts w:ascii="Times New Roman" w:hAnsi="Times New Roman" w:cs="Times New Roman"/>
          <w:noProof/>
          <w:lang w:eastAsia="ru-RU"/>
        </w:rPr>
        <w:t xml:space="preserve"> </w:t>
      </w:r>
      <w:r w:rsidR="00D33DF7" w:rsidRPr="00561C0B">
        <w:rPr>
          <w:rFonts w:ascii="Times New Roman" w:hAnsi="Times New Roman" w:cs="Times New Roman"/>
          <w:noProof/>
          <w:lang w:eastAsia="ru-RU"/>
        </w:rPr>
        <w:drawing>
          <wp:inline distT="0" distB="0" distL="0" distR="0" wp14:anchorId="0AAFBCA5" wp14:editId="12E4AD35">
            <wp:extent cx="800100" cy="2264410"/>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3254" cy="2273336"/>
                    </a:xfrm>
                    <a:prstGeom prst="rect">
                      <a:avLst/>
                    </a:prstGeom>
                  </pic:spPr>
                </pic:pic>
              </a:graphicData>
            </a:graphic>
          </wp:inline>
        </w:drawing>
      </w:r>
      <w:r w:rsidR="00D33DF7" w:rsidRPr="00561C0B">
        <w:rPr>
          <w:rFonts w:ascii="Times New Roman" w:hAnsi="Times New Roman" w:cs="Times New Roman"/>
          <w:noProof/>
          <w:lang w:eastAsia="ru-RU"/>
        </w:rPr>
        <w:t xml:space="preserve"> </w:t>
      </w:r>
      <w:r w:rsidR="00D33DF7" w:rsidRPr="00561C0B">
        <w:rPr>
          <w:rFonts w:ascii="Times New Roman" w:hAnsi="Times New Roman" w:cs="Times New Roman"/>
          <w:noProof/>
          <w:lang w:eastAsia="ru-RU"/>
        </w:rPr>
        <w:drawing>
          <wp:inline distT="0" distB="0" distL="0" distR="0" wp14:anchorId="69D5849F" wp14:editId="3F4DB4B5">
            <wp:extent cx="838200" cy="2188845"/>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2477" cy="2200014"/>
                    </a:xfrm>
                    <a:prstGeom prst="rect">
                      <a:avLst/>
                    </a:prstGeom>
                  </pic:spPr>
                </pic:pic>
              </a:graphicData>
            </a:graphic>
          </wp:inline>
        </w:drawing>
      </w:r>
    </w:p>
    <w:tbl>
      <w:tblPr>
        <w:tblStyle w:val="a5"/>
        <w:tblW w:w="9351" w:type="dxa"/>
        <w:tblLayout w:type="fixed"/>
        <w:tblLook w:val="04A0" w:firstRow="1" w:lastRow="0" w:firstColumn="1" w:lastColumn="0" w:noHBand="0" w:noVBand="1"/>
      </w:tblPr>
      <w:tblGrid>
        <w:gridCol w:w="1838"/>
        <w:gridCol w:w="1843"/>
        <w:gridCol w:w="1276"/>
        <w:gridCol w:w="1237"/>
        <w:gridCol w:w="1598"/>
        <w:gridCol w:w="1559"/>
      </w:tblGrid>
      <w:tr w:rsidR="00D33DF7" w:rsidRPr="00561C0B" w14:paraId="1D04DDC8" w14:textId="77777777" w:rsidTr="00D33DF7">
        <w:tc>
          <w:tcPr>
            <w:tcW w:w="1838" w:type="dxa"/>
          </w:tcPr>
          <w:p w14:paraId="3434D247" w14:textId="77777777" w:rsidR="00D33DF7" w:rsidRPr="00561C0B" w:rsidRDefault="00D33DF7"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Уступка шенкелю вдоль стены </w:t>
            </w:r>
          </w:p>
        </w:tc>
        <w:tc>
          <w:tcPr>
            <w:tcW w:w="1843" w:type="dxa"/>
          </w:tcPr>
          <w:p w14:paraId="6973CD66" w14:textId="77777777" w:rsidR="00D33DF7" w:rsidRPr="00561C0B" w:rsidRDefault="00D33DF7"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Уступка шенкелю </w:t>
            </w:r>
            <w:proofErr w:type="gramStart"/>
            <w:r w:rsidRPr="00561C0B">
              <w:rPr>
                <w:rFonts w:ascii="Times New Roman" w:hAnsi="Times New Roman" w:cs="Times New Roman"/>
                <w:sz w:val="24"/>
                <w:szCs w:val="24"/>
              </w:rPr>
              <w:t>по  диагонали</w:t>
            </w:r>
            <w:proofErr w:type="gramEnd"/>
            <w:r w:rsidRPr="00561C0B">
              <w:rPr>
                <w:rFonts w:ascii="Times New Roman" w:hAnsi="Times New Roman" w:cs="Times New Roman"/>
                <w:sz w:val="24"/>
                <w:szCs w:val="24"/>
              </w:rPr>
              <w:t xml:space="preserve"> </w:t>
            </w:r>
          </w:p>
        </w:tc>
        <w:tc>
          <w:tcPr>
            <w:tcW w:w="1276" w:type="dxa"/>
          </w:tcPr>
          <w:p w14:paraId="1A9BB991" w14:textId="77777777" w:rsidR="00D33DF7" w:rsidRPr="00561C0B" w:rsidRDefault="00D33DF7"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Плечом внутрь </w:t>
            </w:r>
          </w:p>
        </w:tc>
        <w:tc>
          <w:tcPr>
            <w:tcW w:w="1237" w:type="dxa"/>
          </w:tcPr>
          <w:p w14:paraId="632ABEA6" w14:textId="77777777" w:rsidR="00D33DF7" w:rsidRPr="00561C0B" w:rsidRDefault="00D33DF7"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Траверс</w:t>
            </w:r>
          </w:p>
        </w:tc>
        <w:tc>
          <w:tcPr>
            <w:tcW w:w="1598" w:type="dxa"/>
          </w:tcPr>
          <w:p w14:paraId="79E0D160" w14:textId="77777777" w:rsidR="00D33DF7" w:rsidRPr="00561C0B" w:rsidRDefault="00D33DF7"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Ранверс</w:t>
            </w:r>
          </w:p>
        </w:tc>
        <w:tc>
          <w:tcPr>
            <w:tcW w:w="1559" w:type="dxa"/>
          </w:tcPr>
          <w:p w14:paraId="40CD3F5E" w14:textId="77777777" w:rsidR="00D33DF7" w:rsidRPr="00561C0B" w:rsidRDefault="00D33DF7"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Принимание</w:t>
            </w:r>
          </w:p>
        </w:tc>
      </w:tr>
    </w:tbl>
    <w:p w14:paraId="11C18EC7" w14:textId="77777777" w:rsidR="00A47305" w:rsidRPr="00561C0B" w:rsidRDefault="00A47305" w:rsidP="001927FD">
      <w:pPr>
        <w:pStyle w:val="2"/>
        <w:spacing w:before="240" w:after="240"/>
        <w:rPr>
          <w:rFonts w:ascii="Times New Roman" w:hAnsi="Times New Roman" w:cs="Times New Roman"/>
          <w:bCs w:val="0"/>
          <w:color w:val="auto"/>
          <w:sz w:val="24"/>
          <w:szCs w:val="24"/>
        </w:rPr>
      </w:pPr>
      <w:bookmarkStart w:id="15" w:name="_Toc57837362"/>
      <w:r w:rsidRPr="00561C0B">
        <w:rPr>
          <w:rFonts w:ascii="Times New Roman" w:hAnsi="Times New Roman" w:cs="Times New Roman"/>
          <w:bCs w:val="0"/>
          <w:color w:val="auto"/>
          <w:sz w:val="24"/>
          <w:szCs w:val="24"/>
        </w:rPr>
        <w:t xml:space="preserve">Статья 8413. Полупируэт и поворот </w:t>
      </w:r>
      <w:proofErr w:type="gramStart"/>
      <w:r w:rsidRPr="00561C0B">
        <w:rPr>
          <w:rFonts w:ascii="Times New Roman" w:hAnsi="Times New Roman" w:cs="Times New Roman"/>
          <w:bCs w:val="0"/>
          <w:color w:val="auto"/>
          <w:sz w:val="24"/>
          <w:szCs w:val="24"/>
        </w:rPr>
        <w:t>на заду</w:t>
      </w:r>
      <w:proofErr w:type="gramEnd"/>
      <w:r w:rsidRPr="00561C0B">
        <w:rPr>
          <w:rFonts w:ascii="Times New Roman" w:hAnsi="Times New Roman" w:cs="Times New Roman"/>
          <w:bCs w:val="0"/>
          <w:color w:val="auto"/>
          <w:sz w:val="24"/>
          <w:szCs w:val="24"/>
        </w:rPr>
        <w:t>.</w:t>
      </w:r>
      <w:bookmarkEnd w:id="15"/>
      <w:r w:rsidRPr="00561C0B">
        <w:rPr>
          <w:rFonts w:ascii="Times New Roman" w:hAnsi="Times New Roman" w:cs="Times New Roman"/>
          <w:bCs w:val="0"/>
          <w:color w:val="auto"/>
          <w:sz w:val="24"/>
          <w:szCs w:val="24"/>
        </w:rPr>
        <w:t xml:space="preserve"> </w:t>
      </w:r>
    </w:p>
    <w:p w14:paraId="498F1FBD"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w:t>
      </w:r>
      <w:r w:rsidRPr="00561C0B">
        <w:rPr>
          <w:rFonts w:ascii="Times New Roman" w:hAnsi="Times New Roman" w:cs="Times New Roman"/>
          <w:i/>
          <w:sz w:val="24"/>
          <w:szCs w:val="24"/>
        </w:rPr>
        <w:t xml:space="preserve">Поворот </w:t>
      </w:r>
      <w:proofErr w:type="gramStart"/>
      <w:r w:rsidRPr="00561C0B">
        <w:rPr>
          <w:rFonts w:ascii="Times New Roman" w:hAnsi="Times New Roman" w:cs="Times New Roman"/>
          <w:i/>
          <w:sz w:val="24"/>
          <w:szCs w:val="24"/>
        </w:rPr>
        <w:t>на заду</w:t>
      </w:r>
      <w:proofErr w:type="gramEnd"/>
      <w:r w:rsidRPr="00561C0B">
        <w:rPr>
          <w:rFonts w:ascii="Times New Roman" w:hAnsi="Times New Roman" w:cs="Times New Roman"/>
          <w:i/>
          <w:sz w:val="24"/>
          <w:szCs w:val="24"/>
        </w:rPr>
        <w:t xml:space="preserve"> с шага.</w:t>
      </w:r>
      <w:r w:rsidRPr="00561C0B">
        <w:rPr>
          <w:rFonts w:ascii="Times New Roman" w:hAnsi="Times New Roman" w:cs="Times New Roman"/>
          <w:sz w:val="24"/>
          <w:szCs w:val="24"/>
        </w:rPr>
        <w:t xml:space="preserve"> Для спортсменов, едущих тесты в Уровнях, где собранный шаг не требуется, поворот </w:t>
      </w:r>
      <w:proofErr w:type="gramStart"/>
      <w:r w:rsidRPr="00561C0B">
        <w:rPr>
          <w:rFonts w:ascii="Times New Roman" w:hAnsi="Times New Roman" w:cs="Times New Roman"/>
          <w:sz w:val="24"/>
          <w:szCs w:val="24"/>
        </w:rPr>
        <w:t>на заду</w:t>
      </w:r>
      <w:proofErr w:type="gramEnd"/>
      <w:r w:rsidRPr="00561C0B">
        <w:rPr>
          <w:rFonts w:ascii="Times New Roman" w:hAnsi="Times New Roman" w:cs="Times New Roman"/>
          <w:sz w:val="24"/>
          <w:szCs w:val="24"/>
        </w:rPr>
        <w:t xml:space="preserve"> является упражнением подготовки лошади к собранности. Поворот </w:t>
      </w:r>
      <w:proofErr w:type="gramStart"/>
      <w:r w:rsidRPr="00561C0B">
        <w:rPr>
          <w:rFonts w:ascii="Times New Roman" w:hAnsi="Times New Roman" w:cs="Times New Roman"/>
          <w:sz w:val="24"/>
          <w:szCs w:val="24"/>
        </w:rPr>
        <w:t>на заду</w:t>
      </w:r>
      <w:proofErr w:type="gramEnd"/>
      <w:r w:rsidRPr="00561C0B">
        <w:rPr>
          <w:rFonts w:ascii="Times New Roman" w:hAnsi="Times New Roman" w:cs="Times New Roman"/>
          <w:sz w:val="24"/>
          <w:szCs w:val="24"/>
        </w:rPr>
        <w:t xml:space="preserve"> выполняется из среднего шага. Лошадь готовят к повороту через полуодержки и немного укороченные шаги, что улучшает способность сгибания задних суставов. Лошадь не должна останавливаться ни до, ни после выполнения упражнения. Поворот на шагу может выполняться с большим радиусом (в пределах полуметра), чем пируэт на шагу, но требуется продемонстрировать подготовленность лошади относительно сохранения ритма, контакта, активности и прямолинейности. </w:t>
      </w:r>
    </w:p>
    <w:p w14:paraId="12C17F63" w14:textId="6964AC49"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w:t>
      </w:r>
      <w:r w:rsidRPr="00561C0B">
        <w:rPr>
          <w:rFonts w:ascii="Times New Roman" w:hAnsi="Times New Roman" w:cs="Times New Roman"/>
          <w:i/>
          <w:sz w:val="24"/>
          <w:szCs w:val="24"/>
        </w:rPr>
        <w:t>Пируэт (полупируэт)</w:t>
      </w:r>
      <w:r w:rsidRPr="00561C0B">
        <w:rPr>
          <w:rFonts w:ascii="Times New Roman" w:hAnsi="Times New Roman" w:cs="Times New Roman"/>
          <w:sz w:val="24"/>
          <w:szCs w:val="24"/>
        </w:rPr>
        <w:t xml:space="preserve"> </w:t>
      </w:r>
      <w:r w:rsidR="001927FD" w:rsidRPr="00561C0B">
        <w:rPr>
          <w:rFonts w:ascii="Times New Roman" w:hAnsi="Times New Roman" w:cs="Times New Roman"/>
          <w:sz w:val="24"/>
          <w:szCs w:val="24"/>
        </w:rPr>
        <w:t>— это</w:t>
      </w:r>
      <w:r w:rsidRPr="00561C0B">
        <w:rPr>
          <w:rFonts w:ascii="Times New Roman" w:hAnsi="Times New Roman" w:cs="Times New Roman"/>
          <w:sz w:val="24"/>
          <w:szCs w:val="24"/>
        </w:rPr>
        <w:t xml:space="preserve"> круг (полукруг), выполняемый в два следа,</w:t>
      </w:r>
      <w:r w:rsidR="009568F0" w:rsidRPr="00561C0B">
        <w:rPr>
          <w:rFonts w:ascii="Times New Roman" w:hAnsi="Times New Roman" w:cs="Times New Roman"/>
          <w:sz w:val="24"/>
          <w:szCs w:val="24"/>
        </w:rPr>
        <w:t xml:space="preserve"> радиусом, равным длине лошади</w:t>
      </w:r>
      <w:r w:rsidR="00DE7149" w:rsidRPr="00561C0B">
        <w:rPr>
          <w:rFonts w:ascii="Times New Roman" w:hAnsi="Times New Roman" w:cs="Times New Roman"/>
          <w:sz w:val="24"/>
          <w:szCs w:val="24"/>
        </w:rPr>
        <w:t>,</w:t>
      </w:r>
      <w:r w:rsidR="009568F0"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где передняя часть тела лошади движется вокруг ее задней части. </w:t>
      </w:r>
      <w:r w:rsidR="00DE7149" w:rsidRPr="00561C0B">
        <w:rPr>
          <w:rFonts w:ascii="Times New Roman" w:hAnsi="Times New Roman" w:cs="Times New Roman"/>
          <w:sz w:val="24"/>
          <w:szCs w:val="24"/>
        </w:rPr>
        <w:t>Когда лошадь выполняет полупируэт, она возвращается на исходную траекторию, не скрещивая задние ноги.</w:t>
      </w:r>
    </w:p>
    <w:p w14:paraId="2440B7C2"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3. Пируэты (полупируэты) обычно выполняются на собранном шагу или галопе, но могут также выполняться на пиаффе. </w:t>
      </w:r>
    </w:p>
    <w:p w14:paraId="61D64931"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w:t>
      </w:r>
      <w:r w:rsidRPr="00561C0B">
        <w:rPr>
          <w:rFonts w:ascii="Times New Roman" w:hAnsi="Times New Roman" w:cs="Times New Roman"/>
          <w:i/>
          <w:sz w:val="24"/>
          <w:szCs w:val="24"/>
        </w:rPr>
        <w:t>На пируэте (полупируэте</w:t>
      </w:r>
      <w:r w:rsidRPr="00561C0B">
        <w:rPr>
          <w:rFonts w:ascii="Times New Roman" w:hAnsi="Times New Roman" w:cs="Times New Roman"/>
          <w:sz w:val="24"/>
          <w:szCs w:val="24"/>
        </w:rPr>
        <w:t xml:space="preserve">) передние ноги и наружная задняя нога движутся вокруг внутренней задней ноги, которая является осью движения и должна после каждого темпа опускаться в свой след или слегка впереди него. </w:t>
      </w:r>
    </w:p>
    <w:p w14:paraId="74C2D415"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5. На каком бы аллюре ни выполнялся пируэт (полупируэт), лошадь должна быть слегка согнута в направлении поворота и оставаться «в поводу», с сохранением лёгкого контакта. Она должна выполнять поворот плавно, поддерживая постоянную каденцию и соответствующую аллюру последовательность опускания ног на землю. В течение всего движения затылок остается высшей точкой.</w:t>
      </w:r>
    </w:p>
    <w:p w14:paraId="714F306C" w14:textId="77777777" w:rsidR="00D33DF7" w:rsidRPr="00561C0B" w:rsidRDefault="00D33DF7" w:rsidP="001927FD">
      <w:pPr>
        <w:spacing w:after="240"/>
        <w:jc w:val="both"/>
        <w:rPr>
          <w:rFonts w:ascii="Times New Roman" w:hAnsi="Times New Roman" w:cs="Times New Roman"/>
          <w:sz w:val="24"/>
          <w:szCs w:val="24"/>
        </w:rPr>
      </w:pPr>
      <w:r w:rsidRPr="00561C0B">
        <w:rPr>
          <w:rFonts w:ascii="Times New Roman" w:hAnsi="Times New Roman" w:cs="Times New Roman"/>
          <w:noProof/>
          <w:sz w:val="24"/>
          <w:szCs w:val="24"/>
          <w:lang w:eastAsia="ru-RU"/>
        </w:rPr>
        <w:drawing>
          <wp:inline distT="0" distB="0" distL="0" distR="0" wp14:anchorId="231A61A4" wp14:editId="46209AE8">
            <wp:extent cx="3961905" cy="1866667"/>
            <wp:effectExtent l="0" t="0" r="635"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1905" cy="1866667"/>
                    </a:xfrm>
                    <a:prstGeom prst="rect">
                      <a:avLst/>
                    </a:prstGeom>
                  </pic:spPr>
                </pic:pic>
              </a:graphicData>
            </a:graphic>
          </wp:inline>
        </w:drawing>
      </w:r>
    </w:p>
    <w:p w14:paraId="060196C0" w14:textId="77777777" w:rsidR="00D33DF7" w:rsidRPr="00561C0B" w:rsidRDefault="00D33DF7"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Полупируэт на шагу </w:t>
      </w:r>
    </w:p>
    <w:p w14:paraId="0600EC71"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 При выполнении пируэта (полупируэта) лошадь должна постоянно сохранять импульс и ни в коем случае, ни в малейшей степени, не двигаться назад и не отклоняться вбок. Если задняя внутренняя нога поднимается и опускается на землю не в том же ритме, что и наружная задняя нога, аллюр не может считаться равномерным. </w:t>
      </w:r>
    </w:p>
    <w:p w14:paraId="6C7B505D" w14:textId="77777777" w:rsidR="00703F5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 Во время выполнения пируэта и полупируэта на галопе </w:t>
      </w:r>
      <w:r w:rsidR="00DE7149"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подчеркивая сбор лошади, должен сохранять совершенную лёгкость её движения. Круп опущен, задние ноги хорошо подведены и демонстрируют хорошее сгибание суставов. </w:t>
      </w:r>
    </w:p>
    <w:p w14:paraId="51C6EB28" w14:textId="56324B01"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Составной частью элемента являются сами темпы галопа до пируэта и после него. Они должны характеризоваться повышением активности и сбора перед пируэтом и сохранением равновесия после его завершения и движения лошади вперед. </w:t>
      </w:r>
    </w:p>
    <w:p w14:paraId="5738429C" w14:textId="77777777" w:rsidR="00D33DF7" w:rsidRPr="00561C0B" w:rsidRDefault="00D33DF7" w:rsidP="001927FD">
      <w:pPr>
        <w:spacing w:after="240"/>
        <w:jc w:val="both"/>
        <w:rPr>
          <w:rFonts w:ascii="Times New Roman" w:hAnsi="Times New Roman" w:cs="Times New Roman"/>
          <w:sz w:val="24"/>
          <w:szCs w:val="24"/>
        </w:rPr>
      </w:pPr>
      <w:r w:rsidRPr="00561C0B">
        <w:rPr>
          <w:rFonts w:ascii="Times New Roman" w:hAnsi="Times New Roman" w:cs="Times New Roman"/>
          <w:noProof/>
          <w:sz w:val="24"/>
          <w:szCs w:val="24"/>
          <w:lang w:eastAsia="ru-RU"/>
        </w:rPr>
        <w:lastRenderedPageBreak/>
        <w:drawing>
          <wp:inline distT="0" distB="0" distL="0" distR="0" wp14:anchorId="6BE39750" wp14:editId="1530BA85">
            <wp:extent cx="3667125" cy="19050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7125" cy="1905000"/>
                    </a:xfrm>
                    <a:prstGeom prst="rect">
                      <a:avLst/>
                    </a:prstGeom>
                  </pic:spPr>
                </pic:pic>
              </a:graphicData>
            </a:graphic>
          </wp:inline>
        </w:drawing>
      </w:r>
    </w:p>
    <w:p w14:paraId="246035C9" w14:textId="77777777" w:rsidR="00D33DF7" w:rsidRPr="00561C0B" w:rsidRDefault="00D33DF7"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Пируэт и полупируэт на галопе </w:t>
      </w:r>
    </w:p>
    <w:p w14:paraId="7B8C86DE" w14:textId="62744113"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8. Качество исполнения пируэтов (полупируэтов) оценивается по гибкости, лёгкости, каденции и равномерности, а также по чёткости и плавности переходов; при оценке пируэтов и полупируэтов на галопе учитывается также равновесие, высота подъёма конечностей и количество темпов (рекомендуемое количество темпов для пируэтов составляет шесть</w:t>
      </w:r>
      <w:r w:rsidR="00703F55" w:rsidRPr="00561C0B">
        <w:rPr>
          <w:rFonts w:ascii="Times New Roman" w:hAnsi="Times New Roman" w:cs="Times New Roman"/>
          <w:sz w:val="24"/>
          <w:szCs w:val="24"/>
        </w:rPr>
        <w:t xml:space="preserve"> </w:t>
      </w:r>
      <w:r w:rsidRPr="00561C0B">
        <w:rPr>
          <w:rFonts w:ascii="Times New Roman" w:hAnsi="Times New Roman" w:cs="Times New Roman"/>
          <w:sz w:val="24"/>
          <w:szCs w:val="24"/>
        </w:rPr>
        <w:t>восемь (6-8) темпов, а для полупируэтов – три-четыре (3-4) темпа).</w:t>
      </w:r>
    </w:p>
    <w:p w14:paraId="591EED9B" w14:textId="77777777" w:rsidR="00A47305" w:rsidRPr="00561C0B" w:rsidRDefault="00A47305" w:rsidP="001927FD">
      <w:pPr>
        <w:pStyle w:val="2"/>
        <w:spacing w:before="240" w:after="240"/>
        <w:rPr>
          <w:rFonts w:ascii="Times New Roman" w:hAnsi="Times New Roman" w:cs="Times New Roman"/>
          <w:bCs w:val="0"/>
          <w:color w:val="auto"/>
          <w:sz w:val="24"/>
          <w:szCs w:val="24"/>
        </w:rPr>
      </w:pPr>
      <w:bookmarkStart w:id="16" w:name="_Toc57837363"/>
      <w:r w:rsidRPr="00561C0B">
        <w:rPr>
          <w:rFonts w:ascii="Times New Roman" w:hAnsi="Times New Roman" w:cs="Times New Roman"/>
          <w:bCs w:val="0"/>
          <w:color w:val="auto"/>
          <w:sz w:val="24"/>
          <w:szCs w:val="24"/>
        </w:rPr>
        <w:t>Статья 8414. Пассаж.</w:t>
      </w:r>
      <w:bookmarkEnd w:id="16"/>
      <w:r w:rsidRPr="00561C0B">
        <w:rPr>
          <w:rFonts w:ascii="Times New Roman" w:hAnsi="Times New Roman" w:cs="Times New Roman"/>
          <w:bCs w:val="0"/>
          <w:color w:val="auto"/>
          <w:sz w:val="24"/>
          <w:szCs w:val="24"/>
        </w:rPr>
        <w:t xml:space="preserve"> </w:t>
      </w:r>
    </w:p>
    <w:p w14:paraId="2A98C58E" w14:textId="791B08F3"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В соревнованиях по паралимпийской выездке исполнять запрещено. </w:t>
      </w:r>
    </w:p>
    <w:p w14:paraId="41DFB51F" w14:textId="77777777" w:rsidR="00A47305" w:rsidRPr="00561C0B" w:rsidRDefault="00A47305" w:rsidP="001927FD">
      <w:pPr>
        <w:pStyle w:val="2"/>
        <w:spacing w:before="240" w:after="240"/>
        <w:rPr>
          <w:rFonts w:ascii="Times New Roman" w:hAnsi="Times New Roman" w:cs="Times New Roman"/>
          <w:bCs w:val="0"/>
          <w:color w:val="auto"/>
          <w:sz w:val="24"/>
          <w:szCs w:val="24"/>
        </w:rPr>
      </w:pPr>
      <w:bookmarkStart w:id="17" w:name="_Toc57837364"/>
      <w:r w:rsidRPr="00561C0B">
        <w:rPr>
          <w:rFonts w:ascii="Times New Roman" w:hAnsi="Times New Roman" w:cs="Times New Roman"/>
          <w:bCs w:val="0"/>
          <w:color w:val="auto"/>
          <w:sz w:val="24"/>
          <w:szCs w:val="24"/>
        </w:rPr>
        <w:t>Статья 8415. Пиаффе.</w:t>
      </w:r>
      <w:bookmarkEnd w:id="17"/>
      <w:r w:rsidRPr="00561C0B">
        <w:rPr>
          <w:rFonts w:ascii="Times New Roman" w:hAnsi="Times New Roman" w:cs="Times New Roman"/>
          <w:bCs w:val="0"/>
          <w:color w:val="auto"/>
          <w:sz w:val="24"/>
          <w:szCs w:val="24"/>
        </w:rPr>
        <w:t xml:space="preserve"> </w:t>
      </w:r>
    </w:p>
    <w:p w14:paraId="776C0184" w14:textId="443BDD94"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В соревнованиях по паралимпийской выездке исполнять запрещено.</w:t>
      </w:r>
    </w:p>
    <w:p w14:paraId="05832708" w14:textId="77777777" w:rsidR="00A47305" w:rsidRPr="00561C0B" w:rsidRDefault="00A47305" w:rsidP="001927FD">
      <w:pPr>
        <w:pStyle w:val="2"/>
        <w:spacing w:before="240" w:after="240"/>
        <w:rPr>
          <w:rFonts w:ascii="Times New Roman" w:hAnsi="Times New Roman" w:cs="Times New Roman"/>
          <w:bCs w:val="0"/>
          <w:color w:val="auto"/>
          <w:sz w:val="24"/>
          <w:szCs w:val="24"/>
        </w:rPr>
      </w:pPr>
      <w:bookmarkStart w:id="18" w:name="_Toc57837365"/>
      <w:r w:rsidRPr="00561C0B">
        <w:rPr>
          <w:rFonts w:ascii="Times New Roman" w:hAnsi="Times New Roman" w:cs="Times New Roman"/>
          <w:bCs w:val="0"/>
          <w:color w:val="auto"/>
          <w:sz w:val="24"/>
          <w:szCs w:val="24"/>
        </w:rPr>
        <w:t>Статья 8416. Сбор.</w:t>
      </w:r>
      <w:bookmarkEnd w:id="18"/>
      <w:r w:rsidRPr="00561C0B">
        <w:rPr>
          <w:rFonts w:ascii="Times New Roman" w:hAnsi="Times New Roman" w:cs="Times New Roman"/>
          <w:bCs w:val="0"/>
          <w:color w:val="auto"/>
          <w:sz w:val="24"/>
          <w:szCs w:val="24"/>
        </w:rPr>
        <w:t xml:space="preserve"> </w:t>
      </w:r>
    </w:p>
    <w:p w14:paraId="137D1DF9"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Целью сбора лошади является: </w:t>
      </w:r>
    </w:p>
    <w:p w14:paraId="41F3988C"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Дальнейшее развитие и улучшение равновесия лошади, которое в той или иной степени было нарушено дополнительным весом </w:t>
      </w:r>
      <w:r w:rsidR="00703F55" w:rsidRPr="00561C0B">
        <w:rPr>
          <w:rFonts w:ascii="Times New Roman" w:hAnsi="Times New Roman" w:cs="Times New Roman"/>
          <w:sz w:val="24"/>
          <w:szCs w:val="24"/>
        </w:rPr>
        <w:t>спортсмена</w:t>
      </w:r>
      <w:r w:rsidRPr="00561C0B">
        <w:rPr>
          <w:rFonts w:ascii="Times New Roman" w:hAnsi="Times New Roman" w:cs="Times New Roman"/>
          <w:sz w:val="24"/>
          <w:szCs w:val="24"/>
        </w:rPr>
        <w:t xml:space="preserve">. </w:t>
      </w:r>
    </w:p>
    <w:p w14:paraId="39300A74"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 Развитие и увеличение способности лошади опускать круп и подводить задние ноги, чтобы обеспечить лёгкость и подвижность переда. </w:t>
      </w:r>
    </w:p>
    <w:p w14:paraId="030DC495" w14:textId="77777777" w:rsidR="00703F5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 Усовершенствование «непринуждённости и осанки» лошади, чтобы сделать её более приятной в езде. </w:t>
      </w:r>
    </w:p>
    <w:p w14:paraId="423B43B2"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Наилучшими средствами достижения этих целей являются боковые движения – траверс, ранверс – и не последними в этом плане являются движения «плечом внутрь» (Ст. 8412.6), а также полуодержки (Ст. 8408). </w:t>
      </w:r>
    </w:p>
    <w:p w14:paraId="76A0ED03"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Сбор, иными словами, достигается и улучшается путём подведения под корпус лошади задних ног, с согнутыми и эластичными суставами. Это осуществляется при помощи кратковременных, но часто повторяющихся действий седалища и </w:t>
      </w:r>
      <w:r w:rsidR="00703F55" w:rsidRPr="00561C0B">
        <w:rPr>
          <w:rFonts w:ascii="Times New Roman" w:hAnsi="Times New Roman" w:cs="Times New Roman"/>
          <w:sz w:val="24"/>
          <w:szCs w:val="24"/>
        </w:rPr>
        <w:t>вспомогательных средств управления спортсмена</w:t>
      </w:r>
      <w:r w:rsidRPr="00561C0B">
        <w:rPr>
          <w:rFonts w:ascii="Times New Roman" w:hAnsi="Times New Roman" w:cs="Times New Roman"/>
          <w:sz w:val="24"/>
          <w:szCs w:val="24"/>
        </w:rPr>
        <w:t xml:space="preserve">, побуждающих лошадь двигаться вперёд на более или менее постоянный, или ограничивающий повод и придающих достаточный импульс для </w:t>
      </w:r>
      <w:r w:rsidRPr="00561C0B">
        <w:rPr>
          <w:rFonts w:ascii="Times New Roman" w:hAnsi="Times New Roman" w:cs="Times New Roman"/>
          <w:sz w:val="24"/>
          <w:szCs w:val="24"/>
        </w:rPr>
        <w:lastRenderedPageBreak/>
        <w:t xml:space="preserve">достижения «проводимости» и поступательного движения. Сбор, следовательно, достигается не путем сокращения аллюра при помощи ограничивающего действия повода, а за счёт действия седалища и </w:t>
      </w:r>
      <w:r w:rsidR="00E14FAD" w:rsidRPr="00561C0B">
        <w:rPr>
          <w:rFonts w:ascii="Times New Roman" w:hAnsi="Times New Roman" w:cs="Times New Roman"/>
          <w:sz w:val="24"/>
          <w:szCs w:val="24"/>
        </w:rPr>
        <w:t>вспомогательных средств управления спортсмена</w:t>
      </w:r>
      <w:r w:rsidRPr="00561C0B">
        <w:rPr>
          <w:rFonts w:ascii="Times New Roman" w:hAnsi="Times New Roman" w:cs="Times New Roman"/>
          <w:sz w:val="24"/>
          <w:szCs w:val="24"/>
        </w:rPr>
        <w:t xml:space="preserve">, подводящих задние ноги под корпус лошади. </w:t>
      </w:r>
    </w:p>
    <w:p w14:paraId="16B18BC5"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Вместе с тем, задние ноги не должны быть подведены слишком далеко вперёд под корпус лошади, так как это существенно уменьшает площадь опоры и мешает движению лошади. В этом случае линия спины приподнимется и окажется длиннее, чем основание опоры ног, что нарушит устойчивость, и лошади будет труднее обрести гармоничное и правильное равновесие. </w:t>
      </w:r>
    </w:p>
    <w:p w14:paraId="344BCBD3"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С другой стороны, слишком «растянутая» лошадь, не способная или не желающая подводить задние ноги под корпус, никогда не сможет достичь приемлемого сбора, характеризующегося «непринуждённостью и осанкой», равно как и активного импульса, идущего от задних ног. </w:t>
      </w:r>
    </w:p>
    <w:p w14:paraId="1F342159" w14:textId="207D13BE" w:rsidR="00650722"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 Положение головы и шеи лошади на собранных аллюрах, естественно, зависит от уровня подготовки лошади и, в некоторой степени, от ее экстерьера. В любом случае, шея должна быть свободно приподнята, образуя гармоничную дугу от холки до затылка, который является высшей точкой. Голова должна быть несколько впереди от вертикали. Однако в тот момент, когда </w:t>
      </w:r>
      <w:r w:rsidR="00E14FAD" w:rsidRPr="00561C0B">
        <w:rPr>
          <w:rFonts w:ascii="Times New Roman" w:hAnsi="Times New Roman" w:cs="Times New Roman"/>
          <w:sz w:val="24"/>
          <w:szCs w:val="24"/>
        </w:rPr>
        <w:t xml:space="preserve">спортсмен </w:t>
      </w:r>
      <w:r w:rsidRPr="00561C0B">
        <w:rPr>
          <w:rFonts w:ascii="Times New Roman" w:hAnsi="Times New Roman" w:cs="Times New Roman"/>
          <w:sz w:val="24"/>
          <w:szCs w:val="24"/>
        </w:rPr>
        <w:t>применяет средства управления с целью достижения сбора, голова лошади может находится в более или менее вертикальном положении (смотрите также статьи 8401.6, 8402.1 и 8408).</w:t>
      </w:r>
    </w:p>
    <w:p w14:paraId="2DF01618" w14:textId="77777777" w:rsidR="00A47305" w:rsidRPr="00561C0B" w:rsidRDefault="00A47305" w:rsidP="001927FD">
      <w:pPr>
        <w:pStyle w:val="2"/>
        <w:spacing w:before="240" w:after="240"/>
        <w:rPr>
          <w:rFonts w:ascii="Times New Roman" w:hAnsi="Times New Roman" w:cs="Times New Roman"/>
          <w:bCs w:val="0"/>
          <w:color w:val="auto"/>
          <w:sz w:val="24"/>
          <w:szCs w:val="24"/>
        </w:rPr>
      </w:pPr>
      <w:bookmarkStart w:id="19" w:name="_Toc57837366"/>
      <w:r w:rsidRPr="00561C0B">
        <w:rPr>
          <w:rFonts w:ascii="Times New Roman" w:hAnsi="Times New Roman" w:cs="Times New Roman"/>
          <w:bCs w:val="0"/>
          <w:color w:val="auto"/>
          <w:sz w:val="24"/>
          <w:szCs w:val="24"/>
        </w:rPr>
        <w:t>Статья 8417. Повиновение / Импульс.</w:t>
      </w:r>
      <w:bookmarkEnd w:id="19"/>
      <w:r w:rsidRPr="00561C0B">
        <w:rPr>
          <w:rFonts w:ascii="Times New Roman" w:hAnsi="Times New Roman" w:cs="Times New Roman"/>
          <w:bCs w:val="0"/>
          <w:color w:val="auto"/>
          <w:sz w:val="24"/>
          <w:szCs w:val="24"/>
        </w:rPr>
        <w:t xml:space="preserve"> </w:t>
      </w:r>
    </w:p>
    <w:p w14:paraId="6E8C6A7C"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Повиновение – это не слепое подчинение, а послушание, которое проявляется в постоянном внимании, готовности лошади выполнять требования, её доверии и во всём поведении. Оно проявляется также в гармоничности, лёгкости и непринуждённости, демонстрируемых лошадью при выполнении различных движений. Степень повиновения проявляется также в том, как лошадь принимает повод: с мягким и лёгким контактом и свободным затылком, или с сопротивлением руке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или уклонением от её действия, когда лошадь идёт, соответственно, «перед поводом» или «за поводом». </w:t>
      </w:r>
    </w:p>
    <w:p w14:paraId="1BDE1A19"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Основными признаками нервозности лошади, её напряжённости или сопротивления являются: высовывание языка, перекидывание его через железо или «всасывание», а также скрежет зубами и кручение хвостом. Такое поведение должно быть учтено судьями при выставлении оценки как за конкретное упражнение, так и в общих оценках («повиновение» - оценка №1). </w:t>
      </w:r>
    </w:p>
    <w:p w14:paraId="329BFF15"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Импульс - это термин, служащий для описания передачи активной и энергичной, но в то же время контролируемой движущей силы, исходящей от задних ног и порождающей атлетическое движение лошади. Его наивысшее проявление может быть продемонстрировано только через мягкие колебания спины лошади, идущей в лёгком контакте с рукой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w:t>
      </w:r>
    </w:p>
    <w:p w14:paraId="432C522C" w14:textId="47D827A4"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4. Скорость сама по себе имеет мало общего с импульсом: её результатом, чаще всего, является «</w:t>
      </w:r>
      <w:r w:rsidR="001927FD" w:rsidRPr="00561C0B">
        <w:rPr>
          <w:rFonts w:ascii="Times New Roman" w:hAnsi="Times New Roman" w:cs="Times New Roman"/>
          <w:sz w:val="24"/>
          <w:szCs w:val="24"/>
        </w:rPr>
        <w:t>учищение</w:t>
      </w:r>
      <w:r w:rsidRPr="00561C0B">
        <w:rPr>
          <w:rFonts w:ascii="Times New Roman" w:hAnsi="Times New Roman" w:cs="Times New Roman"/>
          <w:sz w:val="24"/>
          <w:szCs w:val="24"/>
        </w:rPr>
        <w:t xml:space="preserve"> аллюра», когда он делается как бы более «плоским». Наглядным проявлением этого является более выраженная работа задних ног, действие которых выглядит как непрерывное, без выдержки и отрывистости. Скакательный сустав, после отрыва заднего копыта от земли, сначала движется в большей степени вперёд, чем вверх, но, конечно, ни в коем случае не назад. Что касается импульса, то главным его признаком служит то, что лошадь находится больше времени в воздухе, чем на земле. Другими словами, импульс придает дополнительную выразительность аллюрам, обеспечивая, например, чёткое различие между собранной рысью и пассажем. Следовательно, импульс можно увидеть только на аллюрах, имеющих стадию подвисания.</w:t>
      </w:r>
    </w:p>
    <w:p w14:paraId="16594139" w14:textId="77777777" w:rsidR="00A47305" w:rsidRPr="00561C0B" w:rsidRDefault="00A47305" w:rsidP="001927FD">
      <w:pPr>
        <w:pStyle w:val="2"/>
        <w:spacing w:before="240" w:after="240"/>
        <w:rPr>
          <w:rFonts w:ascii="Times New Roman" w:hAnsi="Times New Roman" w:cs="Times New Roman"/>
          <w:bCs w:val="0"/>
          <w:color w:val="auto"/>
          <w:sz w:val="24"/>
          <w:szCs w:val="24"/>
        </w:rPr>
      </w:pPr>
      <w:bookmarkStart w:id="20" w:name="_Toc57837367"/>
      <w:r w:rsidRPr="00561C0B">
        <w:rPr>
          <w:rFonts w:ascii="Times New Roman" w:hAnsi="Times New Roman" w:cs="Times New Roman"/>
          <w:bCs w:val="0"/>
          <w:color w:val="auto"/>
          <w:sz w:val="24"/>
          <w:szCs w:val="24"/>
        </w:rPr>
        <w:t>Статья 8418. Посадка и средства управления</w:t>
      </w:r>
      <w:r w:rsidR="00E14FAD" w:rsidRPr="00561C0B">
        <w:rPr>
          <w:rFonts w:ascii="Times New Roman" w:hAnsi="Times New Roman" w:cs="Times New Roman"/>
          <w:bCs w:val="0"/>
          <w:color w:val="auto"/>
          <w:sz w:val="24"/>
          <w:szCs w:val="24"/>
        </w:rPr>
        <w:t xml:space="preserve"> </w:t>
      </w:r>
      <w:r w:rsidR="006F181E" w:rsidRPr="00561C0B">
        <w:rPr>
          <w:rFonts w:ascii="Times New Roman" w:hAnsi="Times New Roman" w:cs="Times New Roman"/>
          <w:bCs w:val="0"/>
          <w:color w:val="auto"/>
          <w:sz w:val="24"/>
          <w:szCs w:val="24"/>
        </w:rPr>
        <w:t>спортсмена</w:t>
      </w:r>
      <w:r w:rsidRPr="00561C0B">
        <w:rPr>
          <w:rFonts w:ascii="Times New Roman" w:hAnsi="Times New Roman" w:cs="Times New Roman"/>
          <w:bCs w:val="0"/>
          <w:color w:val="auto"/>
          <w:sz w:val="24"/>
          <w:szCs w:val="24"/>
        </w:rPr>
        <w:t>.</w:t>
      </w:r>
      <w:bookmarkEnd w:id="20"/>
      <w:r w:rsidRPr="00561C0B">
        <w:rPr>
          <w:rFonts w:ascii="Times New Roman" w:hAnsi="Times New Roman" w:cs="Times New Roman"/>
          <w:bCs w:val="0"/>
          <w:color w:val="auto"/>
          <w:sz w:val="24"/>
          <w:szCs w:val="24"/>
        </w:rPr>
        <w:t xml:space="preserve"> </w:t>
      </w:r>
    </w:p>
    <w:p w14:paraId="7927D602" w14:textId="77777777" w:rsidR="00A47305" w:rsidRPr="00561C0B" w:rsidRDefault="00A47305" w:rsidP="001927FD">
      <w:pPr>
        <w:spacing w:after="240"/>
        <w:jc w:val="both"/>
        <w:rPr>
          <w:rFonts w:ascii="Times New Roman" w:hAnsi="Times New Roman" w:cs="Times New Roman"/>
          <w:i/>
          <w:sz w:val="24"/>
          <w:szCs w:val="24"/>
        </w:rPr>
      </w:pPr>
      <w:r w:rsidRPr="00561C0B">
        <w:rPr>
          <w:rFonts w:ascii="Times New Roman" w:hAnsi="Times New Roman" w:cs="Times New Roman"/>
          <w:i/>
          <w:sz w:val="24"/>
          <w:szCs w:val="24"/>
        </w:rPr>
        <w:t xml:space="preserve">Паралимпийский </w:t>
      </w:r>
      <w:r w:rsidR="00665722" w:rsidRPr="00561C0B">
        <w:rPr>
          <w:rFonts w:ascii="Times New Roman" w:hAnsi="Times New Roman" w:cs="Times New Roman"/>
          <w:i/>
          <w:sz w:val="24"/>
          <w:szCs w:val="24"/>
        </w:rPr>
        <w:t xml:space="preserve">спортсмен </w:t>
      </w:r>
      <w:r w:rsidRPr="00561C0B">
        <w:rPr>
          <w:rFonts w:ascii="Times New Roman" w:hAnsi="Times New Roman" w:cs="Times New Roman"/>
          <w:i/>
          <w:sz w:val="24"/>
          <w:szCs w:val="24"/>
        </w:rPr>
        <w:t xml:space="preserve">должен по возможности </w:t>
      </w:r>
      <w:r w:rsidR="00E14FAD" w:rsidRPr="00561C0B">
        <w:rPr>
          <w:rFonts w:ascii="Times New Roman" w:hAnsi="Times New Roman" w:cs="Times New Roman"/>
          <w:i/>
          <w:sz w:val="24"/>
          <w:szCs w:val="24"/>
        </w:rPr>
        <w:t>выполнять</w:t>
      </w:r>
      <w:r w:rsidRPr="00561C0B">
        <w:rPr>
          <w:rFonts w:ascii="Times New Roman" w:hAnsi="Times New Roman" w:cs="Times New Roman"/>
          <w:i/>
          <w:sz w:val="24"/>
          <w:szCs w:val="24"/>
        </w:rPr>
        <w:t xml:space="preserve"> принцип</w:t>
      </w:r>
      <w:r w:rsidR="00E14FAD" w:rsidRPr="00561C0B">
        <w:rPr>
          <w:rFonts w:ascii="Times New Roman" w:hAnsi="Times New Roman" w:cs="Times New Roman"/>
          <w:i/>
          <w:sz w:val="24"/>
          <w:szCs w:val="24"/>
        </w:rPr>
        <w:t xml:space="preserve">ы </w:t>
      </w:r>
      <w:r w:rsidRPr="00561C0B">
        <w:rPr>
          <w:rFonts w:ascii="Times New Roman" w:hAnsi="Times New Roman" w:cs="Times New Roman"/>
          <w:i/>
          <w:sz w:val="24"/>
          <w:szCs w:val="24"/>
        </w:rPr>
        <w:t xml:space="preserve">статьи 8418. </w:t>
      </w:r>
    </w:p>
    <w:p w14:paraId="084A14AC" w14:textId="77777777" w:rsidR="00A47305"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1.</w:t>
      </w:r>
      <w:r w:rsidR="00E14FAD" w:rsidRPr="00561C0B">
        <w:rPr>
          <w:rFonts w:ascii="Times New Roman" w:hAnsi="Times New Roman" w:cs="Times New Roman"/>
          <w:sz w:val="24"/>
          <w:szCs w:val="24"/>
        </w:rPr>
        <w:t>Спортсмену</w:t>
      </w:r>
      <w:r w:rsidRPr="00561C0B">
        <w:rPr>
          <w:rFonts w:ascii="Times New Roman" w:hAnsi="Times New Roman" w:cs="Times New Roman"/>
          <w:sz w:val="24"/>
          <w:szCs w:val="24"/>
        </w:rPr>
        <w:t xml:space="preserve"> рекомендуется вырабатывать правильную посадку в соответствии, насколько это возможно, с определениями FEI посадки </w:t>
      </w:r>
      <w:r w:rsidR="00E14FAD" w:rsidRPr="00561C0B">
        <w:rPr>
          <w:rFonts w:ascii="Times New Roman" w:hAnsi="Times New Roman" w:cs="Times New Roman"/>
          <w:sz w:val="24"/>
          <w:szCs w:val="24"/>
        </w:rPr>
        <w:t>спортсмена</w:t>
      </w:r>
      <w:r w:rsidRPr="00561C0B">
        <w:rPr>
          <w:rFonts w:ascii="Times New Roman" w:hAnsi="Times New Roman" w:cs="Times New Roman"/>
          <w:sz w:val="24"/>
          <w:szCs w:val="24"/>
        </w:rPr>
        <w:t xml:space="preserve">. Такая посадка даёт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возможность обучать лошадь и правильно показывать все элементы и переходы с наименьшими усилиями со своей стороны. Все средства взаимодействия между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ом и лошадью, посредством которых осуществляется управление лошадью, являются очень важными в выездке.</w:t>
      </w:r>
    </w:p>
    <w:p w14:paraId="1D07CD66" w14:textId="77777777" w:rsidR="00B47F5F" w:rsidRPr="00561C0B" w:rsidRDefault="00B47F5F"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По возможности, </w:t>
      </w:r>
      <w:r w:rsidR="00E14FAD"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должен управлять лошадью обеими руками на всех соревнованиях по </w:t>
      </w:r>
      <w:r w:rsidR="00E14FAD" w:rsidRPr="00561C0B">
        <w:rPr>
          <w:rFonts w:ascii="Times New Roman" w:hAnsi="Times New Roman" w:cs="Times New Roman"/>
          <w:sz w:val="24"/>
          <w:szCs w:val="24"/>
        </w:rPr>
        <w:t xml:space="preserve">паралимпийской </w:t>
      </w:r>
      <w:r w:rsidRPr="00561C0B">
        <w:rPr>
          <w:rFonts w:ascii="Times New Roman" w:hAnsi="Times New Roman" w:cs="Times New Roman"/>
          <w:sz w:val="24"/>
          <w:szCs w:val="24"/>
        </w:rPr>
        <w:t xml:space="preserve">выездке не только при исполнении официальных тестов по </w:t>
      </w:r>
      <w:r w:rsidR="00E14FAD" w:rsidRPr="00561C0B">
        <w:rPr>
          <w:rFonts w:ascii="Times New Roman" w:hAnsi="Times New Roman" w:cs="Times New Roman"/>
          <w:sz w:val="24"/>
          <w:szCs w:val="24"/>
        </w:rPr>
        <w:t xml:space="preserve">паралимпийской </w:t>
      </w:r>
      <w:r w:rsidRPr="00561C0B">
        <w:rPr>
          <w:rFonts w:ascii="Times New Roman" w:hAnsi="Times New Roman" w:cs="Times New Roman"/>
          <w:sz w:val="24"/>
          <w:szCs w:val="24"/>
        </w:rPr>
        <w:t xml:space="preserve">выездке, </w:t>
      </w:r>
      <w:r w:rsidR="00E14FAD" w:rsidRPr="00561C0B">
        <w:rPr>
          <w:rFonts w:ascii="Times New Roman" w:hAnsi="Times New Roman" w:cs="Times New Roman"/>
          <w:sz w:val="24"/>
          <w:szCs w:val="24"/>
        </w:rPr>
        <w:t xml:space="preserve">опубликованных </w:t>
      </w:r>
      <w:r w:rsidRPr="00561C0B">
        <w:rPr>
          <w:rFonts w:ascii="Times New Roman" w:hAnsi="Times New Roman" w:cs="Times New Roman"/>
          <w:sz w:val="24"/>
          <w:szCs w:val="24"/>
        </w:rPr>
        <w:t xml:space="preserve">FEI, но также </w:t>
      </w:r>
      <w:r w:rsidR="00665722" w:rsidRPr="00561C0B">
        <w:rPr>
          <w:rFonts w:ascii="Times New Roman" w:hAnsi="Times New Roman" w:cs="Times New Roman"/>
          <w:sz w:val="24"/>
          <w:szCs w:val="24"/>
        </w:rPr>
        <w:t>и при исполнении национальных тестов, которые могут быть включены в программу таких соревнований.</w:t>
      </w:r>
      <w:r w:rsidRPr="00561C0B">
        <w:rPr>
          <w:rFonts w:ascii="Times New Roman" w:hAnsi="Times New Roman" w:cs="Times New Roman"/>
          <w:sz w:val="24"/>
          <w:szCs w:val="24"/>
        </w:rPr>
        <w:t xml:space="preserve"> Однако, по окончании выступления, выходя из манежа шагом на свободном поводу, </w:t>
      </w:r>
      <w:r w:rsidR="00E14FAD"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может по своему усмотрению взять повод в одну руку. </w:t>
      </w:r>
    </w:p>
    <w:p w14:paraId="4F5F7D66" w14:textId="77777777" w:rsidR="00011274" w:rsidRPr="00561C0B" w:rsidRDefault="00011274"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 Совершенно приемлемо осторожное «похлопывание по шее» для хорошо выполненного упражнения или для уверенности (как, например, ситуация, когда спортсмену необходимо </w:t>
      </w:r>
      <w:r w:rsidR="00B47F5F" w:rsidRPr="00561C0B">
        <w:rPr>
          <w:rFonts w:ascii="Times New Roman" w:hAnsi="Times New Roman" w:cs="Times New Roman"/>
          <w:sz w:val="24"/>
          <w:szCs w:val="24"/>
        </w:rPr>
        <w:t>отогнать</w:t>
      </w:r>
      <w:r w:rsidRPr="00561C0B">
        <w:rPr>
          <w:rFonts w:ascii="Times New Roman" w:hAnsi="Times New Roman" w:cs="Times New Roman"/>
          <w:sz w:val="24"/>
          <w:szCs w:val="24"/>
        </w:rPr>
        <w:t xml:space="preserve"> муху с глаз, или другие ситуации, такие как под</w:t>
      </w:r>
      <w:r w:rsidR="00804D9B" w:rsidRPr="00561C0B">
        <w:rPr>
          <w:rFonts w:ascii="Times New Roman" w:hAnsi="Times New Roman" w:cs="Times New Roman"/>
          <w:sz w:val="24"/>
          <w:szCs w:val="24"/>
        </w:rPr>
        <w:t xml:space="preserve">гонка одежды, подкладки и </w:t>
      </w:r>
      <w:r w:rsidR="006F181E" w:rsidRPr="00561C0B">
        <w:rPr>
          <w:rFonts w:ascii="Times New Roman" w:hAnsi="Times New Roman" w:cs="Times New Roman"/>
          <w:sz w:val="24"/>
          <w:szCs w:val="24"/>
        </w:rPr>
        <w:t>т.д.</w:t>
      </w:r>
      <w:r w:rsidRPr="00561C0B">
        <w:rPr>
          <w:rFonts w:ascii="Times New Roman" w:hAnsi="Times New Roman" w:cs="Times New Roman"/>
          <w:sz w:val="24"/>
          <w:szCs w:val="24"/>
        </w:rPr>
        <w:t>).</w:t>
      </w:r>
    </w:p>
    <w:p w14:paraId="1D5A8680" w14:textId="54F4D3D7" w:rsidR="00011274" w:rsidRPr="00561C0B" w:rsidRDefault="00011274"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Однако если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намеренно берет поводья в одну руку, чтобы использовать поводья или другую руку, чтобы получить больше импульса от лошади, или чтобы вызвать аплодисменты зрителей во время теста, это будет считаться ошибкой и будет отражено в </w:t>
      </w:r>
      <w:r w:rsidR="001927FD" w:rsidRPr="00561C0B">
        <w:rPr>
          <w:rFonts w:ascii="Times New Roman" w:hAnsi="Times New Roman" w:cs="Times New Roman"/>
          <w:sz w:val="24"/>
          <w:szCs w:val="24"/>
        </w:rPr>
        <w:t>оценке</w:t>
      </w:r>
      <w:r w:rsidR="006F181E" w:rsidRPr="00561C0B">
        <w:rPr>
          <w:rFonts w:ascii="Times New Roman" w:hAnsi="Times New Roman" w:cs="Times New Roman"/>
          <w:sz w:val="24"/>
          <w:szCs w:val="24"/>
        </w:rPr>
        <w:t>,</w:t>
      </w:r>
      <w:r w:rsidRPr="00561C0B">
        <w:rPr>
          <w:rFonts w:ascii="Times New Roman" w:hAnsi="Times New Roman" w:cs="Times New Roman"/>
          <w:sz w:val="24"/>
          <w:szCs w:val="24"/>
        </w:rPr>
        <w:t xml:space="preserve"> как </w:t>
      </w:r>
      <w:r w:rsidR="001927FD" w:rsidRPr="00561C0B">
        <w:rPr>
          <w:rFonts w:ascii="Times New Roman" w:hAnsi="Times New Roman" w:cs="Times New Roman"/>
          <w:sz w:val="24"/>
          <w:szCs w:val="24"/>
        </w:rPr>
        <w:t>за</w:t>
      </w:r>
      <w:r w:rsidRPr="00561C0B">
        <w:rPr>
          <w:rFonts w:ascii="Times New Roman" w:hAnsi="Times New Roman" w:cs="Times New Roman"/>
          <w:sz w:val="24"/>
          <w:szCs w:val="24"/>
        </w:rPr>
        <w:t xml:space="preserve"> движения, так и </w:t>
      </w:r>
      <w:r w:rsidR="001927FD" w:rsidRPr="00561C0B">
        <w:rPr>
          <w:rFonts w:ascii="Times New Roman" w:hAnsi="Times New Roman" w:cs="Times New Roman"/>
          <w:sz w:val="24"/>
          <w:szCs w:val="24"/>
        </w:rPr>
        <w:t>в общих оценках</w:t>
      </w:r>
      <w:r w:rsidRPr="00561C0B">
        <w:rPr>
          <w:rFonts w:ascii="Times New Roman" w:hAnsi="Times New Roman" w:cs="Times New Roman"/>
          <w:sz w:val="24"/>
          <w:szCs w:val="24"/>
        </w:rPr>
        <w:t xml:space="preserve">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а».</w:t>
      </w:r>
    </w:p>
    <w:p w14:paraId="4F6FC070" w14:textId="2C6A5069" w:rsidR="001927FD" w:rsidRPr="00561C0B" w:rsidRDefault="001927FD"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Если используется повод для ноги, то управление рукой или кистью запрещено.</w:t>
      </w:r>
    </w:p>
    <w:p w14:paraId="3513E3A8" w14:textId="3AB7FA35" w:rsidR="00665722" w:rsidRPr="00561C0B" w:rsidRDefault="00A47305"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Использование голоса. – </w:t>
      </w:r>
      <w:r w:rsidR="004574BC" w:rsidRPr="00561C0B">
        <w:rPr>
          <w:rFonts w:ascii="Times New Roman" w:hAnsi="Times New Roman" w:cs="Times New Roman"/>
          <w:sz w:val="24"/>
          <w:szCs w:val="24"/>
        </w:rPr>
        <w:t>Спортсмены</w:t>
      </w:r>
      <w:r w:rsidRPr="00561C0B">
        <w:rPr>
          <w:rFonts w:ascii="Times New Roman" w:hAnsi="Times New Roman" w:cs="Times New Roman"/>
          <w:sz w:val="24"/>
          <w:szCs w:val="24"/>
        </w:rPr>
        <w:t xml:space="preserve"> Уровней I, I</w:t>
      </w:r>
      <w:r w:rsidR="003D0BD5" w:rsidRPr="00561C0B">
        <w:rPr>
          <w:rFonts w:ascii="Times New Roman" w:hAnsi="Times New Roman" w:cs="Times New Roman"/>
          <w:sz w:val="24"/>
          <w:szCs w:val="24"/>
          <w:lang w:val="en-US"/>
        </w:rPr>
        <w:t>I</w:t>
      </w:r>
      <w:r w:rsidRPr="00561C0B">
        <w:rPr>
          <w:rFonts w:ascii="Times New Roman" w:hAnsi="Times New Roman" w:cs="Times New Roman"/>
          <w:sz w:val="24"/>
          <w:szCs w:val="24"/>
        </w:rPr>
        <w:t>, II</w:t>
      </w:r>
      <w:r w:rsidR="003D0BD5" w:rsidRPr="00561C0B">
        <w:rPr>
          <w:rFonts w:ascii="Times New Roman" w:hAnsi="Times New Roman" w:cs="Times New Roman"/>
          <w:sz w:val="24"/>
          <w:szCs w:val="24"/>
          <w:lang w:val="en-US"/>
        </w:rPr>
        <w:t>I</w:t>
      </w:r>
      <w:r w:rsidRPr="00561C0B">
        <w:rPr>
          <w:rFonts w:ascii="Times New Roman" w:hAnsi="Times New Roman" w:cs="Times New Roman"/>
          <w:sz w:val="24"/>
          <w:szCs w:val="24"/>
        </w:rPr>
        <w:t xml:space="preserve"> могут использовать свой голос как помощь в управлении лошадь</w:t>
      </w:r>
      <w:r w:rsidR="00665722" w:rsidRPr="00561C0B">
        <w:rPr>
          <w:rFonts w:ascii="Times New Roman" w:hAnsi="Times New Roman" w:cs="Times New Roman"/>
          <w:sz w:val="24"/>
          <w:szCs w:val="24"/>
        </w:rPr>
        <w:t>ю, если</w:t>
      </w:r>
      <w:r w:rsidRPr="00561C0B">
        <w:rPr>
          <w:rFonts w:ascii="Times New Roman" w:hAnsi="Times New Roman" w:cs="Times New Roman"/>
          <w:sz w:val="24"/>
          <w:szCs w:val="24"/>
        </w:rPr>
        <w:t xml:space="preserve"> делают это негромко. </w:t>
      </w:r>
      <w:r w:rsidR="004574BC" w:rsidRPr="00561C0B">
        <w:rPr>
          <w:rFonts w:ascii="Times New Roman" w:hAnsi="Times New Roman" w:cs="Times New Roman"/>
          <w:sz w:val="24"/>
          <w:szCs w:val="24"/>
        </w:rPr>
        <w:t>Спортсмен</w:t>
      </w:r>
      <w:r w:rsidR="006F181E" w:rsidRPr="00561C0B">
        <w:rPr>
          <w:rFonts w:ascii="Times New Roman" w:hAnsi="Times New Roman" w:cs="Times New Roman"/>
          <w:sz w:val="24"/>
          <w:szCs w:val="24"/>
        </w:rPr>
        <w:t xml:space="preserve">ы </w:t>
      </w:r>
      <w:r w:rsidRPr="00561C0B">
        <w:rPr>
          <w:rFonts w:ascii="Times New Roman" w:hAnsi="Times New Roman" w:cs="Times New Roman"/>
          <w:sz w:val="24"/>
          <w:szCs w:val="24"/>
        </w:rPr>
        <w:t xml:space="preserve">Уровней </w:t>
      </w:r>
      <w:r w:rsidR="003D0BD5" w:rsidRPr="00561C0B">
        <w:rPr>
          <w:rFonts w:ascii="Times New Roman" w:hAnsi="Times New Roman" w:cs="Times New Roman"/>
          <w:sz w:val="24"/>
          <w:szCs w:val="24"/>
          <w:lang w:val="en-US"/>
        </w:rPr>
        <w:t>IV</w:t>
      </w:r>
      <w:r w:rsidR="003D0BD5" w:rsidRPr="00561C0B">
        <w:rPr>
          <w:rFonts w:ascii="Times New Roman" w:hAnsi="Times New Roman" w:cs="Times New Roman"/>
          <w:sz w:val="24"/>
          <w:szCs w:val="24"/>
        </w:rPr>
        <w:t xml:space="preserve"> и </w:t>
      </w:r>
      <w:r w:rsidRPr="00561C0B">
        <w:rPr>
          <w:rFonts w:ascii="Times New Roman" w:hAnsi="Times New Roman" w:cs="Times New Roman"/>
          <w:sz w:val="24"/>
          <w:szCs w:val="24"/>
        </w:rPr>
        <w:t>V не могут пол</w:t>
      </w:r>
      <w:r w:rsidR="00665722" w:rsidRPr="00561C0B">
        <w:rPr>
          <w:rFonts w:ascii="Times New Roman" w:hAnsi="Times New Roman" w:cs="Times New Roman"/>
          <w:sz w:val="24"/>
          <w:szCs w:val="24"/>
        </w:rPr>
        <w:t>ьзоваться голосом во время езды</w:t>
      </w:r>
      <w:r w:rsidRPr="00561C0B">
        <w:rPr>
          <w:rFonts w:ascii="Times New Roman" w:hAnsi="Times New Roman" w:cs="Times New Roman"/>
          <w:sz w:val="24"/>
          <w:szCs w:val="24"/>
        </w:rPr>
        <w:t xml:space="preserve">. После начала выступления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не должен разговаривать ни с кем, кроме судьи, если тот обращается к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у. Такая ошибка штрафуется по крайней мере 2 баллами каждым судьёй в том элементе, в котором она произошла.</w:t>
      </w:r>
    </w:p>
    <w:p w14:paraId="3F06A3B0" w14:textId="491D0319" w:rsidR="001927FD" w:rsidRPr="00561C0B" w:rsidRDefault="001927FD" w:rsidP="001927FD">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br w:type="page"/>
      </w:r>
    </w:p>
    <w:p w14:paraId="57117913" w14:textId="77777777" w:rsidR="00B47F5F" w:rsidRPr="00561C0B" w:rsidRDefault="00B47F5F" w:rsidP="001927FD">
      <w:pPr>
        <w:pStyle w:val="1"/>
        <w:spacing w:before="240" w:after="240"/>
        <w:jc w:val="center"/>
        <w:rPr>
          <w:rFonts w:ascii="Times New Roman" w:hAnsi="Times New Roman" w:cs="Times New Roman"/>
          <w:bCs w:val="0"/>
          <w:color w:val="auto"/>
        </w:rPr>
      </w:pPr>
      <w:bookmarkStart w:id="21" w:name="_Toc57837368"/>
      <w:r w:rsidRPr="00561C0B">
        <w:rPr>
          <w:rFonts w:ascii="Times New Roman" w:hAnsi="Times New Roman" w:cs="Times New Roman"/>
          <w:bCs w:val="0"/>
          <w:color w:val="auto"/>
        </w:rPr>
        <w:lastRenderedPageBreak/>
        <w:t>ГЛАВА II.</w:t>
      </w:r>
      <w:bookmarkEnd w:id="21"/>
    </w:p>
    <w:p w14:paraId="545EADF6" w14:textId="77777777" w:rsidR="00B47F5F" w:rsidRPr="00561C0B" w:rsidRDefault="00B47F5F" w:rsidP="001927FD">
      <w:pPr>
        <w:pStyle w:val="1"/>
        <w:spacing w:before="240" w:after="240"/>
        <w:jc w:val="center"/>
        <w:rPr>
          <w:rFonts w:ascii="Times New Roman" w:hAnsi="Times New Roman" w:cs="Times New Roman"/>
          <w:bCs w:val="0"/>
          <w:color w:val="auto"/>
        </w:rPr>
      </w:pPr>
      <w:bookmarkStart w:id="22" w:name="_Toc57837369"/>
      <w:r w:rsidRPr="00561C0B">
        <w:rPr>
          <w:rFonts w:ascii="Times New Roman" w:hAnsi="Times New Roman" w:cs="Times New Roman"/>
          <w:bCs w:val="0"/>
          <w:color w:val="auto"/>
        </w:rPr>
        <w:t>СОРЕВНОВАНИЯ ПО ПАРАЛИМПИЙСКОЙ ВЫЕЗДКЕ.</w:t>
      </w:r>
      <w:bookmarkEnd w:id="22"/>
    </w:p>
    <w:p w14:paraId="4F448AF6" w14:textId="77777777" w:rsidR="00B47F5F" w:rsidRPr="00561C0B" w:rsidRDefault="00B47F5F" w:rsidP="0009458C">
      <w:pPr>
        <w:pStyle w:val="2"/>
        <w:spacing w:before="240" w:after="240"/>
        <w:rPr>
          <w:rFonts w:ascii="Times New Roman" w:hAnsi="Times New Roman" w:cs="Times New Roman"/>
          <w:bCs w:val="0"/>
          <w:color w:val="auto"/>
          <w:sz w:val="24"/>
          <w:szCs w:val="24"/>
        </w:rPr>
      </w:pPr>
      <w:bookmarkStart w:id="23" w:name="_Toc57837370"/>
      <w:r w:rsidRPr="00561C0B">
        <w:rPr>
          <w:rFonts w:ascii="Times New Roman" w:hAnsi="Times New Roman" w:cs="Times New Roman"/>
          <w:bCs w:val="0"/>
          <w:color w:val="auto"/>
          <w:sz w:val="24"/>
          <w:szCs w:val="24"/>
        </w:rPr>
        <w:t>Статья 8419. Цель международных соревнований по паралимпийской выездке.</w:t>
      </w:r>
      <w:bookmarkEnd w:id="23"/>
      <w:r w:rsidRPr="00561C0B">
        <w:rPr>
          <w:rFonts w:ascii="Times New Roman" w:hAnsi="Times New Roman" w:cs="Times New Roman"/>
          <w:bCs w:val="0"/>
          <w:color w:val="auto"/>
          <w:sz w:val="24"/>
          <w:szCs w:val="24"/>
        </w:rPr>
        <w:t xml:space="preserve"> </w:t>
      </w:r>
    </w:p>
    <w:p w14:paraId="1393DBFB" w14:textId="77777777" w:rsidR="00B47F5F"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 Цель международных конноспортивных соревнований по паралимпийской выездке состоит в том, чтобы обеспечить и расширить возмож</w:t>
      </w:r>
      <w:r w:rsidR="00665722" w:rsidRPr="00561C0B">
        <w:rPr>
          <w:rFonts w:ascii="Times New Roman" w:hAnsi="Times New Roman" w:cs="Times New Roman"/>
          <w:sz w:val="24"/>
          <w:szCs w:val="24"/>
        </w:rPr>
        <w:t>ности соревноваться спортсменам</w:t>
      </w:r>
      <w:r w:rsidRPr="00561C0B">
        <w:rPr>
          <w:rFonts w:ascii="Times New Roman" w:hAnsi="Times New Roman" w:cs="Times New Roman"/>
          <w:sz w:val="24"/>
          <w:szCs w:val="24"/>
        </w:rPr>
        <w:t xml:space="preserve"> с нарушениями</w:t>
      </w:r>
      <w:r w:rsidR="00665722" w:rsidRPr="00561C0B">
        <w:rPr>
          <w:rFonts w:ascii="Times New Roman" w:hAnsi="Times New Roman" w:cs="Times New Roman"/>
          <w:sz w:val="24"/>
          <w:szCs w:val="24"/>
        </w:rPr>
        <w:t xml:space="preserve"> здоровья</w:t>
      </w:r>
      <w:r w:rsidRPr="00561C0B">
        <w:rPr>
          <w:rFonts w:ascii="Times New Roman" w:hAnsi="Times New Roman" w:cs="Times New Roman"/>
          <w:sz w:val="24"/>
          <w:szCs w:val="24"/>
        </w:rPr>
        <w:t xml:space="preserve">. </w:t>
      </w:r>
    </w:p>
    <w:p w14:paraId="2A6AF324" w14:textId="77777777" w:rsidR="00B47F5F"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Классифицировать всех спортсменов по паралимпийской выездке и определить им Функциональный профиль и Уровень, давая возможность тем самым соревноваться на равных, используя компенсирующие вспомогательные средства в соответствии с их нарушениями и давая им соответствующие тесты для соревнований. </w:t>
      </w:r>
    </w:p>
    <w:p w14:paraId="63FE8671" w14:textId="0144F15A" w:rsidR="00B47F5F"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3. Международный паралимпийский комитет (</w:t>
      </w:r>
      <w:r w:rsidR="00665722" w:rsidRPr="00561C0B">
        <w:rPr>
          <w:rFonts w:ascii="Times New Roman" w:hAnsi="Times New Roman" w:cs="Times New Roman"/>
          <w:sz w:val="24"/>
          <w:szCs w:val="24"/>
        </w:rPr>
        <w:t>МПК</w:t>
      </w:r>
      <w:r w:rsidRPr="00561C0B">
        <w:rPr>
          <w:rFonts w:ascii="Times New Roman" w:hAnsi="Times New Roman" w:cs="Times New Roman"/>
          <w:sz w:val="24"/>
          <w:szCs w:val="24"/>
        </w:rPr>
        <w:t xml:space="preserve">) образован в 1989 году. В 1991 году </w:t>
      </w:r>
      <w:r w:rsidR="00665722" w:rsidRPr="00561C0B">
        <w:rPr>
          <w:rFonts w:ascii="Times New Roman" w:hAnsi="Times New Roman" w:cs="Times New Roman"/>
          <w:sz w:val="24"/>
          <w:szCs w:val="24"/>
        </w:rPr>
        <w:t>МПК</w:t>
      </w:r>
      <w:r w:rsidRPr="00561C0B">
        <w:rPr>
          <w:rFonts w:ascii="Times New Roman" w:hAnsi="Times New Roman" w:cs="Times New Roman"/>
          <w:sz w:val="24"/>
          <w:szCs w:val="24"/>
        </w:rPr>
        <w:t xml:space="preserve"> включил в свой список видов спорта конный спорт под руководством Международного паралимпийского конноспортивного комитета (IPEC). С 1-го января 2006 года FEI PE вошла в состав FEI</w:t>
      </w:r>
      <w:r w:rsidR="00665722" w:rsidRPr="00561C0B">
        <w:rPr>
          <w:rFonts w:ascii="Times New Roman" w:hAnsi="Times New Roman" w:cs="Times New Roman"/>
          <w:sz w:val="24"/>
          <w:szCs w:val="24"/>
        </w:rPr>
        <w:t xml:space="preserve">, </w:t>
      </w:r>
      <w:r w:rsidR="005A1416" w:rsidRPr="00561C0B">
        <w:rPr>
          <w:rFonts w:ascii="Times New Roman" w:hAnsi="Times New Roman" w:cs="Times New Roman"/>
          <w:sz w:val="24"/>
          <w:szCs w:val="24"/>
        </w:rPr>
        <w:t>однако,</w:t>
      </w:r>
      <w:r w:rsidRPr="00561C0B">
        <w:rPr>
          <w:rFonts w:ascii="Times New Roman" w:hAnsi="Times New Roman" w:cs="Times New Roman"/>
          <w:sz w:val="24"/>
          <w:szCs w:val="24"/>
        </w:rPr>
        <w:t xml:space="preserve"> Паралимпийски</w:t>
      </w:r>
      <w:r w:rsidR="00665722" w:rsidRPr="00561C0B">
        <w:rPr>
          <w:rFonts w:ascii="Times New Roman" w:hAnsi="Times New Roman" w:cs="Times New Roman"/>
          <w:sz w:val="24"/>
          <w:szCs w:val="24"/>
        </w:rPr>
        <w:t>е</w:t>
      </w:r>
      <w:r w:rsidRPr="00561C0B">
        <w:rPr>
          <w:rFonts w:ascii="Times New Roman" w:hAnsi="Times New Roman" w:cs="Times New Roman"/>
          <w:sz w:val="24"/>
          <w:szCs w:val="24"/>
        </w:rPr>
        <w:t xml:space="preserve"> игр</w:t>
      </w:r>
      <w:r w:rsidR="00665722" w:rsidRPr="00561C0B">
        <w:rPr>
          <w:rFonts w:ascii="Times New Roman" w:hAnsi="Times New Roman" w:cs="Times New Roman"/>
          <w:sz w:val="24"/>
          <w:szCs w:val="24"/>
        </w:rPr>
        <w:t>ы</w:t>
      </w:r>
      <w:r w:rsidRPr="00561C0B">
        <w:rPr>
          <w:rFonts w:ascii="Times New Roman" w:hAnsi="Times New Roman" w:cs="Times New Roman"/>
          <w:sz w:val="24"/>
          <w:szCs w:val="24"/>
        </w:rPr>
        <w:t>, проводятся под управлением Международного паралимпийского комитета (</w:t>
      </w:r>
      <w:r w:rsidR="00665722" w:rsidRPr="00561C0B">
        <w:rPr>
          <w:rFonts w:ascii="Times New Roman" w:hAnsi="Times New Roman" w:cs="Times New Roman"/>
          <w:sz w:val="24"/>
          <w:szCs w:val="24"/>
        </w:rPr>
        <w:t>МПК</w:t>
      </w:r>
      <w:r w:rsidRPr="00561C0B">
        <w:rPr>
          <w:rFonts w:ascii="Times New Roman" w:hAnsi="Times New Roman" w:cs="Times New Roman"/>
          <w:sz w:val="24"/>
          <w:szCs w:val="24"/>
        </w:rPr>
        <w:t xml:space="preserve">). </w:t>
      </w:r>
    </w:p>
    <w:p w14:paraId="46CC169F" w14:textId="5EB2D1C5" w:rsidR="00B47F5F"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Первые Паралимпийские игры были проведены в 1960 году; </w:t>
      </w:r>
      <w:r w:rsidR="00665722" w:rsidRPr="00561C0B">
        <w:rPr>
          <w:rFonts w:ascii="Times New Roman" w:hAnsi="Times New Roman" w:cs="Times New Roman"/>
          <w:sz w:val="24"/>
          <w:szCs w:val="24"/>
        </w:rPr>
        <w:t xml:space="preserve">паралимпийский конный спорт впервые был включён в программу </w:t>
      </w:r>
      <w:r w:rsidRPr="00561C0B">
        <w:rPr>
          <w:rFonts w:ascii="Times New Roman" w:hAnsi="Times New Roman" w:cs="Times New Roman"/>
          <w:sz w:val="24"/>
          <w:szCs w:val="24"/>
        </w:rPr>
        <w:t>в 1996 году.</w:t>
      </w:r>
    </w:p>
    <w:p w14:paraId="1E8CA29D" w14:textId="77777777" w:rsidR="00804D9B" w:rsidRPr="00561C0B" w:rsidRDefault="00804D9B" w:rsidP="0009458C">
      <w:pPr>
        <w:pStyle w:val="2"/>
        <w:spacing w:before="240" w:after="240"/>
        <w:rPr>
          <w:rFonts w:ascii="Times New Roman" w:hAnsi="Times New Roman" w:cs="Times New Roman"/>
          <w:bCs w:val="0"/>
          <w:color w:val="auto"/>
          <w:sz w:val="24"/>
          <w:szCs w:val="24"/>
        </w:rPr>
      </w:pPr>
      <w:bookmarkStart w:id="24" w:name="_Toc57837371"/>
      <w:r w:rsidRPr="00561C0B">
        <w:rPr>
          <w:rFonts w:ascii="Times New Roman" w:hAnsi="Times New Roman" w:cs="Times New Roman"/>
          <w:bCs w:val="0"/>
          <w:color w:val="auto"/>
          <w:sz w:val="24"/>
          <w:szCs w:val="24"/>
        </w:rPr>
        <w:t>Статья 8420. Категории соревнований по пара выездке.</w:t>
      </w:r>
      <w:bookmarkEnd w:id="24"/>
    </w:p>
    <w:p w14:paraId="14471424" w14:textId="77777777" w:rsidR="00D045ED" w:rsidRPr="00561C0B" w:rsidRDefault="00D045ED"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В соответствии с Правилами FEI, Международные соревнования по </w:t>
      </w:r>
      <w:r w:rsidR="00665722" w:rsidRPr="00561C0B">
        <w:rPr>
          <w:rFonts w:ascii="Times New Roman" w:hAnsi="Times New Roman" w:cs="Times New Roman"/>
          <w:sz w:val="24"/>
          <w:szCs w:val="24"/>
        </w:rPr>
        <w:t>паралимпийской</w:t>
      </w:r>
      <w:r w:rsidRPr="00561C0B">
        <w:rPr>
          <w:rFonts w:ascii="Times New Roman" w:hAnsi="Times New Roman" w:cs="Times New Roman"/>
          <w:sz w:val="24"/>
          <w:szCs w:val="24"/>
        </w:rPr>
        <w:t xml:space="preserve"> выездке делятся на CPEDI1 * - CPEDI3 *, Чемпионаты FEI и Паралимпийские игры, которые должны проводиться в соответствии с Правилами, приведенными в следующих статьях, если иное не указано в преимущественном праве </w:t>
      </w:r>
      <w:r w:rsidR="00665722" w:rsidRPr="00561C0B">
        <w:rPr>
          <w:rFonts w:ascii="Times New Roman" w:hAnsi="Times New Roman" w:cs="Times New Roman"/>
          <w:sz w:val="24"/>
          <w:szCs w:val="24"/>
        </w:rPr>
        <w:t>Правил мероприятий, таких как Паралимпийские игры</w:t>
      </w:r>
      <w:r w:rsidRPr="00561C0B">
        <w:rPr>
          <w:rFonts w:ascii="Times New Roman" w:hAnsi="Times New Roman" w:cs="Times New Roman"/>
          <w:sz w:val="24"/>
          <w:szCs w:val="24"/>
        </w:rPr>
        <w:t>.</w:t>
      </w:r>
    </w:p>
    <w:p w14:paraId="05DC57EA" w14:textId="77777777" w:rsidR="00D045ED" w:rsidRPr="00561C0B" w:rsidRDefault="00D045ED"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Национальные соревнования. См. Статью 101 Настоящих Правил FEI. </w:t>
      </w:r>
      <w:r w:rsidR="00A153AA" w:rsidRPr="00561C0B">
        <w:rPr>
          <w:rFonts w:ascii="Times New Roman" w:hAnsi="Times New Roman" w:cs="Times New Roman"/>
          <w:sz w:val="24"/>
          <w:szCs w:val="24"/>
        </w:rPr>
        <w:t>Это правило не применяется к иностранным спортсменам, постоянно проживающим часть года в стране-организаторе и имеющим гостевую лицензию национальной федерации страны-организатора.</w:t>
      </w:r>
    </w:p>
    <w:p w14:paraId="71254D46" w14:textId="04145B0F" w:rsidR="00B47F5F"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CPEDN – (Национальные соревнования по </w:t>
      </w:r>
      <w:r w:rsidR="00A153AA" w:rsidRPr="00561C0B">
        <w:rPr>
          <w:rFonts w:ascii="Times New Roman" w:hAnsi="Times New Roman" w:cs="Times New Roman"/>
          <w:sz w:val="24"/>
          <w:szCs w:val="24"/>
        </w:rPr>
        <w:t xml:space="preserve">паралимпийской </w:t>
      </w:r>
      <w:r w:rsidRPr="00561C0B">
        <w:rPr>
          <w:rFonts w:ascii="Times New Roman" w:hAnsi="Times New Roman" w:cs="Times New Roman"/>
          <w:sz w:val="24"/>
          <w:szCs w:val="24"/>
        </w:rPr>
        <w:t xml:space="preserve">выездке), </w:t>
      </w:r>
      <w:r w:rsidR="00A153AA" w:rsidRPr="00561C0B">
        <w:rPr>
          <w:rFonts w:ascii="Times New Roman" w:hAnsi="Times New Roman" w:cs="Times New Roman"/>
          <w:sz w:val="24"/>
          <w:szCs w:val="24"/>
        </w:rPr>
        <w:t>см. общие правила</w:t>
      </w:r>
      <w:r w:rsidR="0009458C" w:rsidRPr="00561C0B">
        <w:rPr>
          <w:rFonts w:ascii="Times New Roman" w:hAnsi="Times New Roman" w:cs="Times New Roman"/>
          <w:sz w:val="24"/>
          <w:szCs w:val="24"/>
        </w:rPr>
        <w:t xml:space="preserve"> </w:t>
      </w:r>
      <w:r w:rsidR="00A153AA" w:rsidRPr="00561C0B">
        <w:rPr>
          <w:rFonts w:ascii="Times New Roman" w:hAnsi="Times New Roman" w:cs="Times New Roman"/>
          <w:sz w:val="24"/>
          <w:szCs w:val="24"/>
        </w:rPr>
        <w:t>FEI</w:t>
      </w:r>
      <w:r w:rsidRPr="00561C0B">
        <w:rPr>
          <w:rFonts w:ascii="Times New Roman" w:hAnsi="Times New Roman" w:cs="Times New Roman"/>
          <w:sz w:val="24"/>
          <w:szCs w:val="24"/>
        </w:rPr>
        <w:t xml:space="preserve">. </w:t>
      </w:r>
    </w:p>
    <w:p w14:paraId="3F126925" w14:textId="77777777" w:rsidR="00B47F5F"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CPEРDE – (Развивающие соревнования по</w:t>
      </w:r>
      <w:r w:rsidR="00A153AA" w:rsidRPr="00561C0B">
        <w:rPr>
          <w:rFonts w:ascii="Times New Roman" w:hAnsi="Times New Roman" w:cs="Times New Roman"/>
          <w:sz w:val="24"/>
          <w:szCs w:val="24"/>
        </w:rPr>
        <w:t xml:space="preserve"> паралимпийской</w:t>
      </w:r>
      <w:r w:rsidRPr="00561C0B">
        <w:rPr>
          <w:rFonts w:ascii="Times New Roman" w:hAnsi="Times New Roman" w:cs="Times New Roman"/>
          <w:sz w:val="24"/>
          <w:szCs w:val="24"/>
        </w:rPr>
        <w:t xml:space="preserve"> выездке). Организованы странами за пределами Западной Европы и Северной Америки (см. ниже). Эти соревнования могут проводиться также на арендованных лошадях.</w:t>
      </w:r>
    </w:p>
    <w:p w14:paraId="40588DE1" w14:textId="77777777" w:rsidR="00D045ED" w:rsidRPr="00561C0B" w:rsidRDefault="00D045ED"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 Международные </w:t>
      </w:r>
      <w:r w:rsidR="00E6033C" w:rsidRPr="00561C0B">
        <w:rPr>
          <w:rFonts w:ascii="Times New Roman" w:hAnsi="Times New Roman" w:cs="Times New Roman"/>
          <w:sz w:val="24"/>
          <w:szCs w:val="24"/>
        </w:rPr>
        <w:t>соревнования</w:t>
      </w:r>
      <w:r w:rsidRPr="00561C0B">
        <w:rPr>
          <w:rFonts w:ascii="Times New Roman" w:hAnsi="Times New Roman" w:cs="Times New Roman"/>
          <w:sz w:val="24"/>
          <w:szCs w:val="24"/>
        </w:rPr>
        <w:t xml:space="preserve"> (нижний уровень)</w:t>
      </w:r>
    </w:p>
    <w:p w14:paraId="2047B79F" w14:textId="36EE43D0" w:rsidR="00B47F5F"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b/>
          <w:sz w:val="24"/>
          <w:szCs w:val="24"/>
        </w:rPr>
        <w:t>CPEDI 1*</w:t>
      </w:r>
      <w:r w:rsidRPr="00561C0B">
        <w:rPr>
          <w:rFonts w:ascii="Times New Roman" w:hAnsi="Times New Roman" w:cs="Times New Roman"/>
          <w:sz w:val="24"/>
          <w:szCs w:val="24"/>
        </w:rPr>
        <w:t xml:space="preserve"> –соревнования, </w:t>
      </w:r>
      <w:r w:rsidR="005A1416" w:rsidRPr="00561C0B">
        <w:rPr>
          <w:rFonts w:ascii="Times New Roman" w:hAnsi="Times New Roman" w:cs="Times New Roman"/>
          <w:sz w:val="24"/>
          <w:szCs w:val="24"/>
        </w:rPr>
        <w:t>на которые приглашены</w:t>
      </w:r>
      <w:r w:rsidRPr="00561C0B">
        <w:rPr>
          <w:rFonts w:ascii="Times New Roman" w:hAnsi="Times New Roman" w:cs="Times New Roman"/>
          <w:sz w:val="24"/>
          <w:szCs w:val="24"/>
        </w:rPr>
        <w:t xml:space="preserve"> спортсмены как минимум из четырёх (4) национальных федераций</w:t>
      </w:r>
      <w:r w:rsidR="00A153AA" w:rsidRPr="00561C0B">
        <w:rPr>
          <w:rFonts w:ascii="Times New Roman" w:hAnsi="Times New Roman" w:cs="Times New Roman"/>
          <w:sz w:val="24"/>
          <w:szCs w:val="24"/>
        </w:rPr>
        <w:t>, включая принимающую национальную федерацию.</w:t>
      </w:r>
      <w:r w:rsidRPr="00561C0B">
        <w:rPr>
          <w:rFonts w:ascii="Times New Roman" w:hAnsi="Times New Roman" w:cs="Times New Roman"/>
          <w:sz w:val="24"/>
          <w:szCs w:val="24"/>
        </w:rPr>
        <w:t xml:space="preserve"> </w:t>
      </w:r>
    </w:p>
    <w:p w14:paraId="7A5C2227" w14:textId="60E63396" w:rsidR="00A153AA"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b/>
          <w:sz w:val="24"/>
          <w:szCs w:val="24"/>
        </w:rPr>
        <w:lastRenderedPageBreak/>
        <w:t>CPEDI 2*</w:t>
      </w:r>
      <w:r w:rsidRPr="00561C0B">
        <w:rPr>
          <w:rFonts w:ascii="Times New Roman" w:hAnsi="Times New Roman" w:cs="Times New Roman"/>
          <w:sz w:val="24"/>
          <w:szCs w:val="24"/>
        </w:rPr>
        <w:t xml:space="preserve"> –соревнования, </w:t>
      </w:r>
      <w:r w:rsidR="005A1416" w:rsidRPr="00561C0B">
        <w:rPr>
          <w:rFonts w:ascii="Times New Roman" w:hAnsi="Times New Roman" w:cs="Times New Roman"/>
          <w:sz w:val="24"/>
          <w:szCs w:val="24"/>
        </w:rPr>
        <w:t xml:space="preserve">на которые приглашены </w:t>
      </w:r>
      <w:r w:rsidRPr="00561C0B">
        <w:rPr>
          <w:rFonts w:ascii="Times New Roman" w:hAnsi="Times New Roman" w:cs="Times New Roman"/>
          <w:sz w:val="24"/>
          <w:szCs w:val="24"/>
        </w:rPr>
        <w:t>спортсмены как минимум из четырёх (4) национальных федераций</w:t>
      </w:r>
      <w:r w:rsidR="00A153AA" w:rsidRPr="00561C0B">
        <w:rPr>
          <w:rFonts w:ascii="Times New Roman" w:hAnsi="Times New Roman" w:cs="Times New Roman"/>
          <w:sz w:val="24"/>
          <w:szCs w:val="24"/>
        </w:rPr>
        <w:t>, включая принимающую национальную федерацию.</w:t>
      </w:r>
      <w:r w:rsidRPr="00561C0B">
        <w:rPr>
          <w:rFonts w:ascii="Times New Roman" w:hAnsi="Times New Roman" w:cs="Times New Roman"/>
          <w:sz w:val="24"/>
          <w:szCs w:val="24"/>
        </w:rPr>
        <w:t xml:space="preserve"> </w:t>
      </w:r>
    </w:p>
    <w:p w14:paraId="3B9738BD" w14:textId="7986AEAD" w:rsidR="00D045ED" w:rsidRPr="00561C0B" w:rsidRDefault="00D045ED"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 Международные </w:t>
      </w:r>
      <w:r w:rsidR="00E6033C" w:rsidRPr="00561C0B">
        <w:rPr>
          <w:rFonts w:ascii="Times New Roman" w:hAnsi="Times New Roman" w:cs="Times New Roman"/>
          <w:sz w:val="24"/>
          <w:szCs w:val="24"/>
        </w:rPr>
        <w:t>соревнования</w:t>
      </w:r>
      <w:r w:rsidRPr="00561C0B">
        <w:rPr>
          <w:rFonts w:ascii="Times New Roman" w:hAnsi="Times New Roman" w:cs="Times New Roman"/>
          <w:sz w:val="24"/>
          <w:szCs w:val="24"/>
        </w:rPr>
        <w:t xml:space="preserve"> (высокий уровень)</w:t>
      </w:r>
    </w:p>
    <w:p w14:paraId="33688D31" w14:textId="4D921D9B" w:rsidR="00D045ED" w:rsidRPr="00561C0B" w:rsidRDefault="00D045ED" w:rsidP="0009458C">
      <w:pPr>
        <w:spacing w:after="240"/>
        <w:jc w:val="both"/>
        <w:rPr>
          <w:rFonts w:ascii="Times New Roman" w:hAnsi="Times New Roman" w:cs="Times New Roman"/>
          <w:sz w:val="24"/>
          <w:szCs w:val="24"/>
        </w:rPr>
      </w:pPr>
      <w:r w:rsidRPr="00561C0B">
        <w:rPr>
          <w:rFonts w:ascii="Times New Roman" w:hAnsi="Times New Roman" w:cs="Times New Roman"/>
          <w:b/>
          <w:sz w:val="24"/>
          <w:szCs w:val="24"/>
        </w:rPr>
        <w:t>CPEDI3</w:t>
      </w:r>
      <w:r w:rsidRPr="00561C0B">
        <w:rPr>
          <w:rFonts w:ascii="Times New Roman" w:hAnsi="Times New Roman" w:cs="Times New Roman"/>
          <w:sz w:val="24"/>
          <w:szCs w:val="24"/>
        </w:rPr>
        <w:t xml:space="preserve"> * </w:t>
      </w:r>
      <w:r w:rsidR="00B8045A" w:rsidRPr="00561C0B">
        <w:rPr>
          <w:rFonts w:ascii="Times New Roman" w:hAnsi="Times New Roman" w:cs="Times New Roman"/>
          <w:sz w:val="24"/>
          <w:szCs w:val="24"/>
        </w:rPr>
        <w:t xml:space="preserve">соревнования, </w:t>
      </w:r>
      <w:r w:rsidR="005A1416" w:rsidRPr="00561C0B">
        <w:rPr>
          <w:rFonts w:ascii="Times New Roman" w:hAnsi="Times New Roman" w:cs="Times New Roman"/>
          <w:sz w:val="24"/>
          <w:szCs w:val="24"/>
        </w:rPr>
        <w:t xml:space="preserve">на которые приглашены </w:t>
      </w:r>
      <w:r w:rsidR="00B8045A" w:rsidRPr="00561C0B">
        <w:rPr>
          <w:rFonts w:ascii="Times New Roman" w:hAnsi="Times New Roman" w:cs="Times New Roman"/>
          <w:sz w:val="24"/>
          <w:szCs w:val="24"/>
        </w:rPr>
        <w:t>спортсмены как минимум из шести (6) национальных федераций, включая принимающую национальную федерацию, с проведением командных соревнований.</w:t>
      </w:r>
    </w:p>
    <w:p w14:paraId="4CFD652B" w14:textId="32A74CCA" w:rsidR="00B47F5F"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Могут использоваться тесты двух </w:t>
      </w:r>
      <w:r w:rsidR="005A1416" w:rsidRPr="00561C0B">
        <w:rPr>
          <w:rFonts w:ascii="Times New Roman" w:hAnsi="Times New Roman" w:cs="Times New Roman"/>
          <w:sz w:val="24"/>
          <w:szCs w:val="24"/>
        </w:rPr>
        <w:t>уровней сложности для всех,</w:t>
      </w:r>
      <w:r w:rsidRPr="00561C0B">
        <w:rPr>
          <w:rFonts w:ascii="Times New Roman" w:hAnsi="Times New Roman" w:cs="Times New Roman"/>
          <w:sz w:val="24"/>
          <w:szCs w:val="24"/>
        </w:rPr>
        <w:t xml:space="preserve"> указанных выше соревнований. См. статью 8423.</w:t>
      </w:r>
    </w:p>
    <w:p w14:paraId="301F10B1" w14:textId="77777777" w:rsidR="00D045ED" w:rsidRPr="00561C0B" w:rsidRDefault="00D045ED" w:rsidP="0009458C">
      <w:pPr>
        <w:spacing w:after="240"/>
        <w:jc w:val="both"/>
        <w:rPr>
          <w:rFonts w:ascii="Times New Roman" w:hAnsi="Times New Roman" w:cs="Times New Roman"/>
          <w:sz w:val="24"/>
          <w:szCs w:val="24"/>
        </w:rPr>
      </w:pPr>
      <w:r w:rsidRPr="00561C0B">
        <w:rPr>
          <w:rFonts w:ascii="Times New Roman" w:hAnsi="Times New Roman" w:cs="Times New Roman"/>
          <w:b/>
          <w:sz w:val="24"/>
          <w:szCs w:val="24"/>
        </w:rPr>
        <w:t>Чемпионаты</w:t>
      </w:r>
      <w:r w:rsidR="00E6033C"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Все основные чемпионаты, такие как чемпионаты мира, </w:t>
      </w:r>
      <w:r w:rsidR="00B8045A" w:rsidRPr="00561C0B">
        <w:rPr>
          <w:rFonts w:ascii="Times New Roman" w:hAnsi="Times New Roman" w:cs="Times New Roman"/>
          <w:sz w:val="24"/>
          <w:szCs w:val="24"/>
        </w:rPr>
        <w:t xml:space="preserve">Всемирные </w:t>
      </w:r>
      <w:r w:rsidRPr="00561C0B">
        <w:rPr>
          <w:rFonts w:ascii="Times New Roman" w:hAnsi="Times New Roman" w:cs="Times New Roman"/>
          <w:sz w:val="24"/>
          <w:szCs w:val="24"/>
        </w:rPr>
        <w:t>игры, континентальные чемпионаты, а также региональные игры.</w:t>
      </w:r>
    </w:p>
    <w:p w14:paraId="32D0299F" w14:textId="77777777" w:rsidR="00D045ED" w:rsidRPr="00561C0B" w:rsidRDefault="00D045ED"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Паралимпийские игры</w:t>
      </w:r>
    </w:p>
    <w:p w14:paraId="76D99200" w14:textId="77777777" w:rsidR="00B47F5F"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 Все эти соревнования должны проводиться согласно Правилам по паралимпийской </w:t>
      </w:r>
      <w:r w:rsidR="008F3C20" w:rsidRPr="00561C0B">
        <w:rPr>
          <w:rFonts w:ascii="Times New Roman" w:hAnsi="Times New Roman" w:cs="Times New Roman"/>
          <w:sz w:val="24"/>
          <w:szCs w:val="24"/>
        </w:rPr>
        <w:t>выездке,</w:t>
      </w:r>
      <w:r w:rsidRPr="00561C0B">
        <w:rPr>
          <w:rFonts w:ascii="Times New Roman" w:hAnsi="Times New Roman" w:cs="Times New Roman"/>
          <w:sz w:val="24"/>
          <w:szCs w:val="24"/>
        </w:rPr>
        <w:t xml:space="preserve"> если нет других положений в соответствующих специальных Правилах для любых из этих соревнований. </w:t>
      </w:r>
    </w:p>
    <w:p w14:paraId="13C2F0A8" w14:textId="77777777" w:rsidR="00B47F5F"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1.5. На Паралимпийские игры и другие соревнования (где это требуется) проводится квалификационный отбор спортсменов.</w:t>
      </w:r>
      <w:r w:rsidR="00B8045A" w:rsidRPr="00561C0B">
        <w:rPr>
          <w:rFonts w:ascii="Times New Roman" w:hAnsi="Times New Roman" w:cs="Times New Roman"/>
          <w:sz w:val="24"/>
          <w:szCs w:val="24"/>
        </w:rPr>
        <w:t xml:space="preserve"> Определение минимальных квалификационных требований осуществляется конкретно для каждого спортивного мероприятия, где требуется квалификация.</w:t>
      </w:r>
    </w:p>
    <w:p w14:paraId="38970AD0" w14:textId="66F7E61A" w:rsidR="00B8045A"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1.6. Соревнования на арендованных лошадях. За пределами Западной Европы и Северной Америки FEI разрешает проведение так называемых «Развивающих соревнований по выездке» (</w:t>
      </w:r>
      <w:proofErr w:type="spellStart"/>
      <w:r w:rsidRPr="00561C0B">
        <w:rPr>
          <w:rFonts w:ascii="Times New Roman" w:hAnsi="Times New Roman" w:cs="Times New Roman"/>
          <w:sz w:val="24"/>
          <w:szCs w:val="24"/>
        </w:rPr>
        <w:t>Promotional</w:t>
      </w:r>
      <w:proofErr w:type="spellEnd"/>
      <w:r w:rsidRPr="00561C0B">
        <w:rPr>
          <w:rFonts w:ascii="Times New Roman" w:hAnsi="Times New Roman" w:cs="Times New Roman"/>
          <w:sz w:val="24"/>
          <w:szCs w:val="24"/>
        </w:rPr>
        <w:t xml:space="preserve"> </w:t>
      </w:r>
      <w:proofErr w:type="spellStart"/>
      <w:r w:rsidRPr="00561C0B">
        <w:rPr>
          <w:rFonts w:ascii="Times New Roman" w:hAnsi="Times New Roman" w:cs="Times New Roman"/>
          <w:sz w:val="24"/>
          <w:szCs w:val="24"/>
        </w:rPr>
        <w:t>Dressage</w:t>
      </w:r>
      <w:proofErr w:type="spellEnd"/>
      <w:r w:rsidRPr="00561C0B">
        <w:rPr>
          <w:rFonts w:ascii="Times New Roman" w:hAnsi="Times New Roman" w:cs="Times New Roman"/>
          <w:sz w:val="24"/>
          <w:szCs w:val="24"/>
        </w:rPr>
        <w:t xml:space="preserve"> </w:t>
      </w:r>
      <w:proofErr w:type="spellStart"/>
      <w:r w:rsidRPr="00561C0B">
        <w:rPr>
          <w:rFonts w:ascii="Times New Roman" w:hAnsi="Times New Roman" w:cs="Times New Roman"/>
          <w:sz w:val="24"/>
          <w:szCs w:val="24"/>
        </w:rPr>
        <w:t>Event</w:t>
      </w:r>
      <w:proofErr w:type="spellEnd"/>
      <w:r w:rsidRPr="00561C0B">
        <w:rPr>
          <w:rFonts w:ascii="Times New Roman" w:hAnsi="Times New Roman" w:cs="Times New Roman"/>
          <w:sz w:val="24"/>
          <w:szCs w:val="24"/>
        </w:rPr>
        <w:t xml:space="preserve">) (PDE). Эти соревнования могут также проводиться на арендованных лошадях. На соревнованиях </w:t>
      </w:r>
      <w:proofErr w:type="spellStart"/>
      <w:r w:rsidRPr="00561C0B">
        <w:rPr>
          <w:rFonts w:ascii="Times New Roman" w:hAnsi="Times New Roman" w:cs="Times New Roman"/>
          <w:sz w:val="24"/>
          <w:szCs w:val="24"/>
        </w:rPr>
        <w:t>PDEs</w:t>
      </w:r>
      <w:proofErr w:type="spellEnd"/>
      <w:r w:rsidRPr="00561C0B">
        <w:rPr>
          <w:rFonts w:ascii="Times New Roman" w:hAnsi="Times New Roman" w:cs="Times New Roman"/>
          <w:sz w:val="24"/>
          <w:szCs w:val="24"/>
        </w:rPr>
        <w:t xml:space="preserve"> могут использоваться менее сложные тесты, чем тесты Личного Приза на Чемпионатах мира и Паралимпийских играх. Тем не менее, Национальная Федерация (НФ) страны-организатора должна информировать FEI об их проведении. В Главной судейской коллегии таких соревнований должен быть хотя бы один судья FEI </w:t>
      </w:r>
      <w:r w:rsidR="00B8045A" w:rsidRPr="00561C0B">
        <w:rPr>
          <w:rFonts w:ascii="Times New Roman" w:hAnsi="Times New Roman" w:cs="Times New Roman"/>
          <w:sz w:val="24"/>
          <w:szCs w:val="24"/>
        </w:rPr>
        <w:t>по паралимпийской выездке</w:t>
      </w:r>
      <w:r w:rsidRPr="00561C0B">
        <w:rPr>
          <w:rFonts w:ascii="Times New Roman" w:hAnsi="Times New Roman" w:cs="Times New Roman"/>
          <w:sz w:val="24"/>
          <w:szCs w:val="24"/>
        </w:rPr>
        <w:t xml:space="preserve">, если работают </w:t>
      </w:r>
      <w:r w:rsidR="00B8045A" w:rsidRPr="00561C0B">
        <w:rPr>
          <w:rFonts w:ascii="Times New Roman" w:hAnsi="Times New Roman" w:cs="Times New Roman"/>
          <w:sz w:val="24"/>
          <w:szCs w:val="24"/>
        </w:rPr>
        <w:t>три судьи</w:t>
      </w:r>
      <w:r w:rsidRPr="00561C0B">
        <w:rPr>
          <w:rFonts w:ascii="Times New Roman" w:hAnsi="Times New Roman" w:cs="Times New Roman"/>
          <w:sz w:val="24"/>
          <w:szCs w:val="24"/>
        </w:rPr>
        <w:t>, и 2-е судей FEI</w:t>
      </w:r>
      <w:r w:rsidR="00B8045A" w:rsidRPr="00561C0B">
        <w:rPr>
          <w:rFonts w:ascii="Times New Roman" w:hAnsi="Times New Roman" w:cs="Times New Roman"/>
          <w:sz w:val="24"/>
          <w:szCs w:val="24"/>
        </w:rPr>
        <w:t xml:space="preserve"> по паралимпийской выездке</w:t>
      </w:r>
      <w:r w:rsidRPr="00561C0B">
        <w:rPr>
          <w:rFonts w:ascii="Times New Roman" w:hAnsi="Times New Roman" w:cs="Times New Roman"/>
          <w:sz w:val="24"/>
          <w:szCs w:val="24"/>
        </w:rPr>
        <w:t xml:space="preserve">, если работает </w:t>
      </w:r>
      <w:r w:rsidR="00B8045A" w:rsidRPr="00561C0B">
        <w:rPr>
          <w:rFonts w:ascii="Times New Roman" w:hAnsi="Times New Roman" w:cs="Times New Roman"/>
          <w:sz w:val="24"/>
          <w:szCs w:val="24"/>
        </w:rPr>
        <w:t>пять</w:t>
      </w:r>
      <w:r w:rsidRPr="00561C0B">
        <w:rPr>
          <w:rFonts w:ascii="Times New Roman" w:hAnsi="Times New Roman" w:cs="Times New Roman"/>
          <w:sz w:val="24"/>
          <w:szCs w:val="24"/>
        </w:rPr>
        <w:t xml:space="preserve"> судей; другие судьи могут иметь аккредитацию национального судьи, чтобы судить соревнования, по крайней мере, стандарта М, и желательно, чтобы они прошли Судейские курсы </w:t>
      </w:r>
      <w:r w:rsidR="00B8045A" w:rsidRPr="00561C0B">
        <w:rPr>
          <w:rFonts w:ascii="Times New Roman" w:hAnsi="Times New Roman" w:cs="Times New Roman"/>
          <w:sz w:val="24"/>
          <w:szCs w:val="24"/>
        </w:rPr>
        <w:t>по паралимпийской выездке</w:t>
      </w:r>
      <w:r w:rsidRPr="00561C0B">
        <w:rPr>
          <w:rFonts w:ascii="Times New Roman" w:hAnsi="Times New Roman" w:cs="Times New Roman"/>
          <w:sz w:val="24"/>
          <w:szCs w:val="24"/>
        </w:rPr>
        <w:t xml:space="preserve">. Они также должны хорошо знать </w:t>
      </w:r>
      <w:r w:rsidR="0009458C" w:rsidRPr="00561C0B">
        <w:rPr>
          <w:rFonts w:ascii="Times New Roman" w:hAnsi="Times New Roman" w:cs="Times New Roman"/>
          <w:sz w:val="24"/>
          <w:szCs w:val="24"/>
        </w:rPr>
        <w:t>специфику правил</w:t>
      </w:r>
      <w:r w:rsidR="00B8045A" w:rsidRPr="00561C0B">
        <w:rPr>
          <w:rFonts w:ascii="Times New Roman" w:hAnsi="Times New Roman" w:cs="Times New Roman"/>
          <w:sz w:val="24"/>
          <w:szCs w:val="24"/>
        </w:rPr>
        <w:t xml:space="preserve"> по паралимпийской выездке</w:t>
      </w:r>
      <w:r w:rsidRPr="00561C0B">
        <w:rPr>
          <w:rFonts w:ascii="Times New Roman" w:hAnsi="Times New Roman" w:cs="Times New Roman"/>
          <w:sz w:val="24"/>
          <w:szCs w:val="24"/>
        </w:rPr>
        <w:t>.</w:t>
      </w:r>
    </w:p>
    <w:p w14:paraId="1586A6BB" w14:textId="0B211C89" w:rsidR="00B47F5F"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Примечание: Соревнования *PDE</w:t>
      </w:r>
      <w:r w:rsidR="00B8045A" w:rsidRPr="00561C0B">
        <w:rPr>
          <w:rFonts w:ascii="Times New Roman" w:hAnsi="Times New Roman" w:cs="Times New Roman"/>
          <w:sz w:val="24"/>
          <w:szCs w:val="24"/>
        </w:rPr>
        <w:t xml:space="preserve"> </w:t>
      </w:r>
      <w:r w:rsidR="0009458C" w:rsidRPr="00561C0B">
        <w:rPr>
          <w:rFonts w:ascii="Times New Roman" w:hAnsi="Times New Roman" w:cs="Times New Roman"/>
          <w:sz w:val="24"/>
          <w:szCs w:val="24"/>
        </w:rPr>
        <w:t>(Развивающие</w:t>
      </w:r>
      <w:r w:rsidR="00B8045A" w:rsidRPr="00561C0B">
        <w:rPr>
          <w:rFonts w:ascii="Times New Roman" w:hAnsi="Times New Roman" w:cs="Times New Roman"/>
          <w:sz w:val="24"/>
          <w:szCs w:val="24"/>
        </w:rPr>
        <w:t xml:space="preserve"> соревнования по </w:t>
      </w:r>
      <w:r w:rsidR="0009458C" w:rsidRPr="00561C0B">
        <w:rPr>
          <w:rFonts w:ascii="Times New Roman" w:hAnsi="Times New Roman" w:cs="Times New Roman"/>
          <w:sz w:val="24"/>
          <w:szCs w:val="24"/>
        </w:rPr>
        <w:t>выездке) могут</w:t>
      </w:r>
      <w:r w:rsidRPr="00561C0B">
        <w:rPr>
          <w:rFonts w:ascii="Times New Roman" w:hAnsi="Times New Roman" w:cs="Times New Roman"/>
          <w:sz w:val="24"/>
          <w:szCs w:val="24"/>
        </w:rPr>
        <w:t xml:space="preserve"> быть организованы также в Западной Европе и Северной Америке при условии, что для участия приглашаются только страны, не относящиеся к Западной Европе и Северной Америке. </w:t>
      </w:r>
    </w:p>
    <w:p w14:paraId="69B70D40" w14:textId="77777777" w:rsidR="00CF44F1" w:rsidRPr="00561C0B" w:rsidRDefault="00B47F5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1.7. В Западной Европе и Северной Америке соревнования подобного уровня могут иметь статус национальных, как изложено выше в ст. 8420.1.1.</w:t>
      </w:r>
    </w:p>
    <w:p w14:paraId="2E844EBB" w14:textId="77777777"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Командные зачёты. </w:t>
      </w:r>
    </w:p>
    <w:p w14:paraId="24CD26CA" w14:textId="77777777"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2.1. Командные зачёты разрешается проводить во всех категориях соревнований. </w:t>
      </w:r>
    </w:p>
    <w:p w14:paraId="6D55D877" w14:textId="5739C137"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2.2. На соревнованиях спортсмен, который был отстранён по медицинским или ветеринарным показаниям, может вернуться и продолжить выступление в личном первенстве с разрешения организаторов. </w:t>
      </w:r>
    </w:p>
    <w:p w14:paraId="115E3935" w14:textId="7E7F0044"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2.3. Командные зачёты обязательно включаются в программу соревнований уровня CPEDI 3* и выше. Любая страна не может выставить более одной команды на соревнования. Команда должна состоять из спортсменов одной страны, и их должно быть не менее трёх (3) и не более четырёх (4). В каждой команде должен быть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Уровня I, I</w:t>
      </w:r>
      <w:r w:rsidR="00E35729" w:rsidRPr="00561C0B">
        <w:rPr>
          <w:rFonts w:ascii="Times New Roman" w:hAnsi="Times New Roman" w:cs="Times New Roman"/>
          <w:sz w:val="24"/>
          <w:szCs w:val="24"/>
          <w:lang w:val="en-US"/>
        </w:rPr>
        <w:t>I</w:t>
      </w:r>
      <w:r w:rsidRPr="00561C0B">
        <w:rPr>
          <w:rFonts w:ascii="Times New Roman" w:hAnsi="Times New Roman" w:cs="Times New Roman"/>
          <w:sz w:val="24"/>
          <w:szCs w:val="24"/>
        </w:rPr>
        <w:t xml:space="preserve"> или II</w:t>
      </w:r>
      <w:r w:rsidR="00E35729" w:rsidRPr="00561C0B">
        <w:rPr>
          <w:rFonts w:ascii="Times New Roman" w:hAnsi="Times New Roman" w:cs="Times New Roman"/>
          <w:sz w:val="24"/>
          <w:szCs w:val="24"/>
          <w:lang w:val="en-US"/>
        </w:rPr>
        <w:t>I</w:t>
      </w:r>
      <w:r w:rsidRPr="00561C0B">
        <w:rPr>
          <w:rFonts w:ascii="Times New Roman" w:hAnsi="Times New Roman" w:cs="Times New Roman"/>
          <w:sz w:val="24"/>
          <w:szCs w:val="24"/>
        </w:rPr>
        <w:t xml:space="preserve">, выступающий по тестам своего Уровня. В </w:t>
      </w:r>
      <w:r w:rsidR="005A1416" w:rsidRPr="00561C0B">
        <w:rPr>
          <w:rFonts w:ascii="Times New Roman" w:hAnsi="Times New Roman" w:cs="Times New Roman"/>
          <w:sz w:val="24"/>
          <w:szCs w:val="24"/>
        </w:rPr>
        <w:t xml:space="preserve">общекомандный </w:t>
      </w:r>
      <w:r w:rsidRPr="00561C0B">
        <w:rPr>
          <w:rFonts w:ascii="Times New Roman" w:hAnsi="Times New Roman" w:cs="Times New Roman"/>
          <w:sz w:val="24"/>
          <w:szCs w:val="24"/>
        </w:rPr>
        <w:t>зачет идут три самых высоких результата в личном первенстве и в тестах командного первенства; по сумме определяются места.</w:t>
      </w:r>
      <w:r w:rsidR="00E35729" w:rsidRPr="00561C0B">
        <w:rPr>
          <w:rFonts w:ascii="Times New Roman" w:hAnsi="Times New Roman" w:cs="Times New Roman"/>
          <w:sz w:val="24"/>
          <w:szCs w:val="24"/>
        </w:rPr>
        <w:t xml:space="preserve"> В состав команды не может входить более двух (2) </w:t>
      </w:r>
      <w:r w:rsidR="004574BC" w:rsidRPr="00561C0B">
        <w:rPr>
          <w:rFonts w:ascii="Times New Roman" w:hAnsi="Times New Roman" w:cs="Times New Roman"/>
          <w:sz w:val="24"/>
          <w:szCs w:val="24"/>
        </w:rPr>
        <w:t>спортсмен</w:t>
      </w:r>
      <w:r w:rsidR="00E35729" w:rsidRPr="00561C0B">
        <w:rPr>
          <w:rFonts w:ascii="Times New Roman" w:hAnsi="Times New Roman" w:cs="Times New Roman"/>
          <w:sz w:val="24"/>
          <w:szCs w:val="24"/>
        </w:rPr>
        <w:t>ов одного Уровня.</w:t>
      </w:r>
    </w:p>
    <w:p w14:paraId="66C54FFD" w14:textId="77777777" w:rsidR="00CF44F1" w:rsidRPr="00561C0B" w:rsidRDefault="00D045ED"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w:t>
      </w:r>
      <w:r w:rsidR="00CF44F1" w:rsidRPr="00561C0B">
        <w:rPr>
          <w:rFonts w:ascii="Times New Roman" w:hAnsi="Times New Roman" w:cs="Times New Roman"/>
          <w:sz w:val="24"/>
          <w:szCs w:val="24"/>
        </w:rPr>
        <w:t xml:space="preserve">Максимальное количество выступлений в день. </w:t>
      </w:r>
    </w:p>
    <w:p w14:paraId="3A9A7D6B" w14:textId="77777777" w:rsidR="00D045ED" w:rsidRPr="00561C0B" w:rsidRDefault="00D045ED"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3.1. </w:t>
      </w:r>
      <w:r w:rsidR="00CF44F1" w:rsidRPr="00561C0B">
        <w:rPr>
          <w:rFonts w:ascii="Times New Roman" w:hAnsi="Times New Roman" w:cs="Times New Roman"/>
          <w:sz w:val="24"/>
          <w:szCs w:val="24"/>
        </w:rPr>
        <w:t>На соревнованиях</w:t>
      </w:r>
      <w:r w:rsidR="008F3C20" w:rsidRPr="00561C0B">
        <w:rPr>
          <w:rFonts w:ascii="Times New Roman" w:hAnsi="Times New Roman" w:cs="Times New Roman"/>
          <w:sz w:val="24"/>
          <w:szCs w:val="24"/>
        </w:rPr>
        <w:t xml:space="preserve"> </w:t>
      </w:r>
      <w:r w:rsidR="00E35729" w:rsidRPr="00561C0B">
        <w:rPr>
          <w:rFonts w:ascii="Times New Roman" w:hAnsi="Times New Roman" w:cs="Times New Roman"/>
          <w:sz w:val="24"/>
          <w:szCs w:val="24"/>
        </w:rPr>
        <w:t>спортсмены</w:t>
      </w:r>
      <w:r w:rsidR="008F3C20" w:rsidRPr="00561C0B">
        <w:rPr>
          <w:rFonts w:ascii="Times New Roman" w:hAnsi="Times New Roman" w:cs="Times New Roman"/>
          <w:sz w:val="24"/>
          <w:szCs w:val="24"/>
        </w:rPr>
        <w:t xml:space="preserve"> </w:t>
      </w:r>
      <w:r w:rsidR="00CF44F1" w:rsidRPr="00561C0B">
        <w:rPr>
          <w:rFonts w:ascii="Times New Roman" w:hAnsi="Times New Roman" w:cs="Times New Roman"/>
          <w:sz w:val="24"/>
          <w:szCs w:val="24"/>
        </w:rPr>
        <w:t>могут выступать на одной лошади не более двух (2) раз в день.</w:t>
      </w:r>
    </w:p>
    <w:p w14:paraId="53CA49E9" w14:textId="77777777" w:rsidR="00CF44F1" w:rsidRPr="00561C0B" w:rsidRDefault="00D045ED"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3.2. </w:t>
      </w:r>
      <w:r w:rsidR="00CF44F1" w:rsidRPr="00561C0B">
        <w:rPr>
          <w:rFonts w:ascii="Times New Roman" w:hAnsi="Times New Roman" w:cs="Times New Roman"/>
          <w:sz w:val="24"/>
          <w:szCs w:val="24"/>
        </w:rPr>
        <w:t>На Главных чемпионатах</w:t>
      </w:r>
      <w:r w:rsidR="00E35729" w:rsidRPr="00561C0B">
        <w:rPr>
          <w:rFonts w:ascii="Times New Roman" w:hAnsi="Times New Roman" w:cs="Times New Roman"/>
          <w:sz w:val="24"/>
          <w:szCs w:val="24"/>
        </w:rPr>
        <w:t xml:space="preserve"> по паралимпийской выездке</w:t>
      </w:r>
      <w:r w:rsidR="00CF44F1" w:rsidRPr="00561C0B">
        <w:rPr>
          <w:rFonts w:ascii="Times New Roman" w:hAnsi="Times New Roman" w:cs="Times New Roman"/>
          <w:sz w:val="24"/>
          <w:szCs w:val="24"/>
        </w:rPr>
        <w:t xml:space="preserve"> не разрешается никому выступать более чем на одной лошади, о чём определено в настоящих Правилах конноспортивных соревнований по паралимпийской выездке</w:t>
      </w:r>
      <w:r w:rsidR="00E35729" w:rsidRPr="00561C0B">
        <w:rPr>
          <w:rFonts w:ascii="Times New Roman" w:hAnsi="Times New Roman" w:cs="Times New Roman"/>
          <w:sz w:val="24"/>
          <w:szCs w:val="24"/>
        </w:rPr>
        <w:t>.</w:t>
      </w:r>
    </w:p>
    <w:p w14:paraId="128259E5" w14:textId="77777777"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3.3. На других соревнованиях один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может ехать на двух лошадях в одном Уровне. Если </w:t>
      </w:r>
      <w:r w:rsidR="00E35729" w:rsidRPr="00561C0B">
        <w:rPr>
          <w:rFonts w:ascii="Times New Roman" w:hAnsi="Times New Roman" w:cs="Times New Roman"/>
          <w:sz w:val="24"/>
          <w:szCs w:val="24"/>
        </w:rPr>
        <w:t>заявлено слишком много лошадей</w:t>
      </w:r>
      <w:r w:rsidRPr="00561C0B">
        <w:rPr>
          <w:rFonts w:ascii="Times New Roman" w:hAnsi="Times New Roman" w:cs="Times New Roman"/>
          <w:sz w:val="24"/>
          <w:szCs w:val="24"/>
        </w:rPr>
        <w:t>, Оргкомитет может ограничить количество лошадей для выступлений посредством жеребьёвки или другими методами.</w:t>
      </w:r>
    </w:p>
    <w:p w14:paraId="2DBF6F66" w14:textId="77777777" w:rsidR="00D045ED" w:rsidRPr="00561C0B" w:rsidRDefault="00D045ED"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3.4. </w:t>
      </w:r>
      <w:r w:rsidR="00CF44F1" w:rsidRPr="00561C0B">
        <w:rPr>
          <w:rFonts w:ascii="Times New Roman" w:hAnsi="Times New Roman" w:cs="Times New Roman"/>
          <w:sz w:val="24"/>
          <w:szCs w:val="24"/>
        </w:rPr>
        <w:t>Личный персонал команды.</w:t>
      </w:r>
    </w:p>
    <w:p w14:paraId="2421614A" w14:textId="612B8C50"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Команды и </w:t>
      </w:r>
      <w:r w:rsidR="00E35729" w:rsidRPr="00561C0B">
        <w:rPr>
          <w:rFonts w:ascii="Times New Roman" w:hAnsi="Times New Roman" w:cs="Times New Roman"/>
          <w:sz w:val="24"/>
          <w:szCs w:val="24"/>
        </w:rPr>
        <w:t>отдельные спортсмены</w:t>
      </w:r>
      <w:r w:rsidRPr="00561C0B">
        <w:rPr>
          <w:rFonts w:ascii="Times New Roman" w:hAnsi="Times New Roman" w:cs="Times New Roman"/>
          <w:sz w:val="24"/>
          <w:szCs w:val="24"/>
        </w:rPr>
        <w:t xml:space="preserve"> обязаны обеспечивать себя персоналом, необходимым для помощи на соревнованиях. Оргкомитет не отвечает за обеспечение транспортом, служебным персоналом или помощниками для спортсменов, или </w:t>
      </w:r>
      <w:r w:rsidR="005A1416" w:rsidRPr="00561C0B">
        <w:rPr>
          <w:rFonts w:ascii="Times New Roman" w:hAnsi="Times New Roman" w:cs="Times New Roman"/>
          <w:sz w:val="24"/>
          <w:szCs w:val="24"/>
        </w:rPr>
        <w:t>коноводами</w:t>
      </w:r>
      <w:r w:rsidRPr="00561C0B">
        <w:rPr>
          <w:rFonts w:ascii="Times New Roman" w:hAnsi="Times New Roman" w:cs="Times New Roman"/>
          <w:sz w:val="24"/>
          <w:szCs w:val="24"/>
        </w:rPr>
        <w:t xml:space="preserve"> для лошадей. </w:t>
      </w:r>
    </w:p>
    <w:p w14:paraId="2F9E276E" w14:textId="77777777" w:rsidR="00CF44F1" w:rsidRPr="00561C0B" w:rsidRDefault="00D045ED"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w:t>
      </w:r>
      <w:r w:rsidR="00CF44F1" w:rsidRPr="00561C0B">
        <w:rPr>
          <w:rFonts w:ascii="Times New Roman" w:hAnsi="Times New Roman" w:cs="Times New Roman"/>
          <w:sz w:val="24"/>
          <w:szCs w:val="24"/>
        </w:rPr>
        <w:t xml:space="preserve">Чемпионаты. </w:t>
      </w:r>
    </w:p>
    <w:p w14:paraId="615B6EBE" w14:textId="77777777"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См. главу V настоящих Правил по паралимпийской выездке. </w:t>
      </w:r>
    </w:p>
    <w:p w14:paraId="0BB44951" w14:textId="77777777"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5.Региональные Игры. </w:t>
      </w:r>
    </w:p>
    <w:p w14:paraId="1E6D572F" w14:textId="77777777" w:rsidR="00D045ED"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Правила этих соревнований должны утверждаться Генеральным секретарем FEI.</w:t>
      </w:r>
    </w:p>
    <w:p w14:paraId="63B666BC" w14:textId="77777777"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6.Паралимпийские Игры. </w:t>
      </w:r>
    </w:p>
    <w:p w14:paraId="21B9C257" w14:textId="0E1B8BBF"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См. Регламент соревнований по конному спорту для Паралимпийских Игр.</w:t>
      </w:r>
    </w:p>
    <w:p w14:paraId="6E61470A" w14:textId="77777777" w:rsidR="00E6033C" w:rsidRPr="00561C0B" w:rsidRDefault="00E6033C"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Статья 8421. Тесты по выездке. </w:t>
      </w:r>
    </w:p>
    <w:p w14:paraId="24EF36C2" w14:textId="5AC10C57"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Каждый Уровень имеет свой собственный набор следующих тестов: Предварительный приз, Командный приз, Личный приз, </w:t>
      </w:r>
      <w:r w:rsidR="00E35729" w:rsidRPr="00561C0B">
        <w:rPr>
          <w:rFonts w:ascii="Times New Roman" w:hAnsi="Times New Roman" w:cs="Times New Roman"/>
          <w:sz w:val="24"/>
          <w:szCs w:val="24"/>
        </w:rPr>
        <w:t>произвольная программа</w:t>
      </w:r>
      <w:r w:rsidRPr="00561C0B">
        <w:rPr>
          <w:rFonts w:ascii="Times New Roman" w:hAnsi="Times New Roman" w:cs="Times New Roman"/>
          <w:sz w:val="24"/>
          <w:szCs w:val="24"/>
        </w:rPr>
        <w:t xml:space="preserve">. </w:t>
      </w:r>
      <w:r w:rsidR="00E35729" w:rsidRPr="00561C0B">
        <w:rPr>
          <w:rFonts w:ascii="Times New Roman" w:hAnsi="Times New Roman" w:cs="Times New Roman"/>
          <w:sz w:val="24"/>
          <w:szCs w:val="24"/>
        </w:rPr>
        <w:t>Публикация</w:t>
      </w:r>
      <w:r w:rsidRPr="00561C0B">
        <w:rPr>
          <w:rFonts w:ascii="Times New Roman" w:hAnsi="Times New Roman" w:cs="Times New Roman"/>
          <w:sz w:val="24"/>
          <w:szCs w:val="24"/>
        </w:rPr>
        <w:t xml:space="preserve"> официальных </w:t>
      </w:r>
      <w:r w:rsidRPr="00561C0B">
        <w:rPr>
          <w:rFonts w:ascii="Times New Roman" w:hAnsi="Times New Roman" w:cs="Times New Roman"/>
          <w:sz w:val="24"/>
          <w:szCs w:val="24"/>
        </w:rPr>
        <w:lastRenderedPageBreak/>
        <w:t xml:space="preserve">тестов по </w:t>
      </w:r>
      <w:r w:rsidR="00E35729" w:rsidRPr="00561C0B">
        <w:rPr>
          <w:rFonts w:ascii="Times New Roman" w:hAnsi="Times New Roman" w:cs="Times New Roman"/>
          <w:sz w:val="24"/>
          <w:szCs w:val="24"/>
        </w:rPr>
        <w:t xml:space="preserve">паралимпийской </w:t>
      </w:r>
      <w:r w:rsidRPr="00561C0B">
        <w:rPr>
          <w:rFonts w:ascii="Times New Roman" w:hAnsi="Times New Roman" w:cs="Times New Roman"/>
          <w:sz w:val="24"/>
          <w:szCs w:val="24"/>
        </w:rPr>
        <w:t xml:space="preserve">выездке является прерогативой FEI, они ни в коем случае не могут быть изменены или упрощены. </w:t>
      </w:r>
    </w:p>
    <w:p w14:paraId="08146827" w14:textId="5677EC0B"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 Тесты </w:t>
      </w:r>
      <w:r w:rsidR="007568CA" w:rsidRPr="00561C0B">
        <w:rPr>
          <w:rFonts w:ascii="Times New Roman" w:hAnsi="Times New Roman" w:cs="Times New Roman"/>
          <w:sz w:val="24"/>
          <w:szCs w:val="24"/>
        </w:rPr>
        <w:t xml:space="preserve">по паралимпийской выездке </w:t>
      </w:r>
      <w:r w:rsidRPr="00561C0B">
        <w:rPr>
          <w:rFonts w:ascii="Times New Roman" w:hAnsi="Times New Roman" w:cs="Times New Roman"/>
          <w:sz w:val="24"/>
          <w:szCs w:val="24"/>
        </w:rPr>
        <w:t>размещены на сайте</w:t>
      </w:r>
      <w:r w:rsidR="005A1416" w:rsidRPr="00561C0B">
        <w:rPr>
          <w:rFonts w:ascii="Times New Roman" w:hAnsi="Times New Roman" w:cs="Times New Roman"/>
          <w:sz w:val="24"/>
          <w:szCs w:val="24"/>
        </w:rPr>
        <w:t xml:space="preserve"> </w:t>
      </w:r>
      <w:r w:rsidR="005A1416" w:rsidRPr="00561C0B">
        <w:rPr>
          <w:rFonts w:ascii="Times New Roman" w:hAnsi="Times New Roman" w:cs="Times New Roman"/>
          <w:sz w:val="24"/>
          <w:szCs w:val="24"/>
          <w:lang w:val="en-US"/>
        </w:rPr>
        <w:t>FEI</w:t>
      </w:r>
      <w:r w:rsidRPr="00561C0B">
        <w:rPr>
          <w:rFonts w:ascii="Times New Roman" w:hAnsi="Times New Roman" w:cs="Times New Roman"/>
          <w:sz w:val="24"/>
          <w:szCs w:val="24"/>
        </w:rPr>
        <w:t xml:space="preserve">. </w:t>
      </w:r>
    </w:p>
    <w:p w14:paraId="11EC5213" w14:textId="4C7EBA08" w:rsidR="00CF44F1" w:rsidRPr="00561C0B" w:rsidRDefault="00CF44F1"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2.2. Существует градация тестов по выездке и по </w:t>
      </w:r>
      <w:r w:rsidR="007568CA" w:rsidRPr="00561C0B">
        <w:rPr>
          <w:rFonts w:ascii="Times New Roman" w:hAnsi="Times New Roman" w:cs="Times New Roman"/>
          <w:sz w:val="24"/>
          <w:szCs w:val="24"/>
        </w:rPr>
        <w:t xml:space="preserve">произвольной </w:t>
      </w:r>
      <w:r w:rsidRPr="00561C0B">
        <w:rPr>
          <w:rFonts w:ascii="Times New Roman" w:hAnsi="Times New Roman" w:cs="Times New Roman"/>
          <w:sz w:val="24"/>
          <w:szCs w:val="24"/>
        </w:rPr>
        <w:t xml:space="preserve">программе </w:t>
      </w:r>
      <w:r w:rsidR="005A1416" w:rsidRPr="00561C0B">
        <w:rPr>
          <w:rFonts w:ascii="Times New Roman" w:hAnsi="Times New Roman" w:cs="Times New Roman"/>
          <w:sz w:val="24"/>
          <w:szCs w:val="24"/>
        </w:rPr>
        <w:t xml:space="preserve">под музыку </w:t>
      </w:r>
      <w:r w:rsidRPr="00561C0B">
        <w:rPr>
          <w:rFonts w:ascii="Times New Roman" w:hAnsi="Times New Roman" w:cs="Times New Roman"/>
          <w:sz w:val="24"/>
          <w:szCs w:val="24"/>
        </w:rPr>
        <w:t xml:space="preserve">по степени сложности соответственно пяти Уровням (I, II, III, IV, </w:t>
      </w:r>
      <w:r w:rsidRPr="00561C0B">
        <w:rPr>
          <w:rFonts w:ascii="Times New Roman" w:hAnsi="Times New Roman" w:cs="Times New Roman"/>
          <w:sz w:val="24"/>
          <w:szCs w:val="24"/>
          <w:lang w:val="en-US"/>
        </w:rPr>
        <w:t>V</w:t>
      </w:r>
      <w:r w:rsidRPr="00561C0B">
        <w:rPr>
          <w:rFonts w:ascii="Times New Roman" w:hAnsi="Times New Roman" w:cs="Times New Roman"/>
          <w:sz w:val="24"/>
          <w:szCs w:val="24"/>
        </w:rPr>
        <w:t xml:space="preserve">). По возможности в соревнованиях должны </w:t>
      </w:r>
      <w:r w:rsidR="007568CA" w:rsidRPr="00561C0B">
        <w:rPr>
          <w:rFonts w:ascii="Times New Roman" w:hAnsi="Times New Roman" w:cs="Times New Roman"/>
          <w:sz w:val="24"/>
          <w:szCs w:val="24"/>
        </w:rPr>
        <w:t>быть включены тесты всех уровней</w:t>
      </w:r>
      <w:r w:rsidRPr="00561C0B">
        <w:rPr>
          <w:rFonts w:ascii="Times New Roman" w:hAnsi="Times New Roman" w:cs="Times New Roman"/>
          <w:sz w:val="24"/>
          <w:szCs w:val="24"/>
        </w:rPr>
        <w:t>. На официальных соревнованиях могут быть использованы только последние изданные тесты по</w:t>
      </w:r>
      <w:r w:rsidR="007568CA" w:rsidRPr="00561C0B">
        <w:rPr>
          <w:rFonts w:ascii="Times New Roman" w:hAnsi="Times New Roman" w:cs="Times New Roman"/>
          <w:sz w:val="24"/>
          <w:szCs w:val="24"/>
        </w:rPr>
        <w:t xml:space="preserve"> </w:t>
      </w:r>
      <w:r w:rsidR="008F3C20" w:rsidRPr="00561C0B">
        <w:rPr>
          <w:rFonts w:ascii="Times New Roman" w:hAnsi="Times New Roman" w:cs="Times New Roman"/>
          <w:sz w:val="24"/>
          <w:szCs w:val="24"/>
        </w:rPr>
        <w:t>паралимпийской</w:t>
      </w:r>
      <w:r w:rsidRPr="00561C0B">
        <w:rPr>
          <w:rFonts w:ascii="Times New Roman" w:hAnsi="Times New Roman" w:cs="Times New Roman"/>
          <w:sz w:val="24"/>
          <w:szCs w:val="24"/>
        </w:rPr>
        <w:t xml:space="preserve"> выездке.</w:t>
      </w:r>
    </w:p>
    <w:p w14:paraId="32155555" w14:textId="77777777" w:rsidR="00C322B8" w:rsidRPr="00561C0B" w:rsidRDefault="00C322B8" w:rsidP="0009458C">
      <w:pPr>
        <w:spacing w:after="240"/>
        <w:jc w:val="both"/>
        <w:rPr>
          <w:rFonts w:ascii="Times New Roman" w:hAnsi="Times New Roman" w:cs="Times New Roman"/>
          <w:sz w:val="24"/>
          <w:szCs w:val="24"/>
        </w:rPr>
      </w:pPr>
      <w:r w:rsidRPr="00561C0B">
        <w:rPr>
          <w:rFonts w:ascii="Times New Roman" w:hAnsi="Times New Roman" w:cs="Times New Roman"/>
          <w:b/>
          <w:sz w:val="24"/>
          <w:szCs w:val="24"/>
        </w:rPr>
        <w:t xml:space="preserve">В тестах I </w:t>
      </w:r>
      <w:r w:rsidR="007568CA" w:rsidRPr="00561C0B">
        <w:rPr>
          <w:rFonts w:ascii="Times New Roman" w:hAnsi="Times New Roman" w:cs="Times New Roman"/>
          <w:b/>
          <w:sz w:val="24"/>
          <w:szCs w:val="24"/>
        </w:rPr>
        <w:t>уровня</w:t>
      </w:r>
      <w:r w:rsidRPr="00561C0B">
        <w:rPr>
          <w:rFonts w:ascii="Times New Roman" w:hAnsi="Times New Roman" w:cs="Times New Roman"/>
          <w:sz w:val="24"/>
          <w:szCs w:val="24"/>
        </w:rPr>
        <w:t xml:space="preserve"> спортсмены соревнуются в шаге. Номера </w:t>
      </w:r>
      <w:r w:rsidR="004574BC" w:rsidRPr="00561C0B">
        <w:rPr>
          <w:rFonts w:ascii="Times New Roman" w:hAnsi="Times New Roman" w:cs="Times New Roman"/>
          <w:sz w:val="24"/>
          <w:szCs w:val="24"/>
        </w:rPr>
        <w:t>спортсмен</w:t>
      </w:r>
      <w:r w:rsidR="0039493A" w:rsidRPr="00561C0B">
        <w:rPr>
          <w:rFonts w:ascii="Times New Roman" w:hAnsi="Times New Roman" w:cs="Times New Roman"/>
          <w:sz w:val="24"/>
          <w:szCs w:val="24"/>
        </w:rPr>
        <w:t>ов</w:t>
      </w:r>
      <w:r w:rsidRPr="00561C0B">
        <w:rPr>
          <w:rFonts w:ascii="Times New Roman" w:hAnsi="Times New Roman" w:cs="Times New Roman"/>
          <w:sz w:val="24"/>
          <w:szCs w:val="24"/>
        </w:rPr>
        <w:t xml:space="preserve"> в этом классе должны начинаться с единицы (1).</w:t>
      </w:r>
    </w:p>
    <w:p w14:paraId="77775AB8" w14:textId="77777777" w:rsidR="00C322B8" w:rsidRPr="00561C0B" w:rsidRDefault="00C322B8" w:rsidP="0009458C">
      <w:pPr>
        <w:spacing w:after="240"/>
        <w:jc w:val="both"/>
        <w:rPr>
          <w:rFonts w:ascii="Times New Roman" w:hAnsi="Times New Roman" w:cs="Times New Roman"/>
          <w:sz w:val="24"/>
          <w:szCs w:val="24"/>
        </w:rPr>
      </w:pPr>
      <w:r w:rsidRPr="00561C0B">
        <w:rPr>
          <w:rFonts w:ascii="Times New Roman" w:hAnsi="Times New Roman" w:cs="Times New Roman"/>
          <w:b/>
          <w:sz w:val="24"/>
          <w:szCs w:val="24"/>
        </w:rPr>
        <w:t xml:space="preserve">В тестах II </w:t>
      </w:r>
      <w:r w:rsidR="007568CA" w:rsidRPr="00561C0B">
        <w:rPr>
          <w:rFonts w:ascii="Times New Roman" w:hAnsi="Times New Roman" w:cs="Times New Roman"/>
          <w:b/>
          <w:sz w:val="24"/>
          <w:szCs w:val="24"/>
        </w:rPr>
        <w:t>уровня</w:t>
      </w:r>
      <w:r w:rsidRPr="00561C0B">
        <w:rPr>
          <w:rFonts w:ascii="Times New Roman" w:hAnsi="Times New Roman" w:cs="Times New Roman"/>
          <w:sz w:val="24"/>
          <w:szCs w:val="24"/>
        </w:rPr>
        <w:t xml:space="preserve"> спортсмены соревнуются в шаге и рыси. Номера </w:t>
      </w:r>
      <w:r w:rsidR="004574BC" w:rsidRPr="00561C0B">
        <w:rPr>
          <w:rFonts w:ascii="Times New Roman" w:hAnsi="Times New Roman" w:cs="Times New Roman"/>
          <w:sz w:val="24"/>
          <w:szCs w:val="24"/>
        </w:rPr>
        <w:t>спортсмен</w:t>
      </w:r>
      <w:r w:rsidR="0039493A" w:rsidRPr="00561C0B">
        <w:rPr>
          <w:rFonts w:ascii="Times New Roman" w:hAnsi="Times New Roman" w:cs="Times New Roman"/>
          <w:sz w:val="24"/>
          <w:szCs w:val="24"/>
        </w:rPr>
        <w:t>ов</w:t>
      </w:r>
      <w:r w:rsidRPr="00561C0B">
        <w:rPr>
          <w:rFonts w:ascii="Times New Roman" w:hAnsi="Times New Roman" w:cs="Times New Roman"/>
          <w:sz w:val="24"/>
          <w:szCs w:val="24"/>
        </w:rPr>
        <w:t xml:space="preserve"> в этом классе должны начинаться с двух (2).</w:t>
      </w:r>
    </w:p>
    <w:p w14:paraId="38E03191" w14:textId="77777777" w:rsidR="00C322B8" w:rsidRPr="00561C0B" w:rsidRDefault="00C322B8" w:rsidP="0009458C">
      <w:pPr>
        <w:spacing w:after="240"/>
        <w:jc w:val="both"/>
        <w:rPr>
          <w:rFonts w:ascii="Times New Roman" w:hAnsi="Times New Roman" w:cs="Times New Roman"/>
          <w:sz w:val="24"/>
          <w:szCs w:val="24"/>
        </w:rPr>
      </w:pPr>
      <w:r w:rsidRPr="00561C0B">
        <w:rPr>
          <w:rFonts w:ascii="Times New Roman" w:hAnsi="Times New Roman" w:cs="Times New Roman"/>
          <w:b/>
          <w:sz w:val="24"/>
          <w:szCs w:val="24"/>
        </w:rPr>
        <w:t xml:space="preserve">В тестах III </w:t>
      </w:r>
      <w:r w:rsidR="007568CA" w:rsidRPr="00561C0B">
        <w:rPr>
          <w:rFonts w:ascii="Times New Roman" w:hAnsi="Times New Roman" w:cs="Times New Roman"/>
          <w:b/>
          <w:sz w:val="24"/>
          <w:szCs w:val="24"/>
        </w:rPr>
        <w:t>уровня</w:t>
      </w:r>
      <w:r w:rsidRPr="00561C0B">
        <w:rPr>
          <w:rFonts w:ascii="Times New Roman" w:hAnsi="Times New Roman" w:cs="Times New Roman"/>
          <w:sz w:val="24"/>
          <w:szCs w:val="24"/>
        </w:rPr>
        <w:t xml:space="preserve"> спортсмены соревнуются в шаге и рыси. Номера </w:t>
      </w:r>
      <w:r w:rsidR="004574BC" w:rsidRPr="00561C0B">
        <w:rPr>
          <w:rFonts w:ascii="Times New Roman" w:hAnsi="Times New Roman" w:cs="Times New Roman"/>
          <w:sz w:val="24"/>
          <w:szCs w:val="24"/>
        </w:rPr>
        <w:t>спортсмен</w:t>
      </w:r>
      <w:r w:rsidR="0039493A" w:rsidRPr="00561C0B">
        <w:rPr>
          <w:rFonts w:ascii="Times New Roman" w:hAnsi="Times New Roman" w:cs="Times New Roman"/>
          <w:sz w:val="24"/>
          <w:szCs w:val="24"/>
        </w:rPr>
        <w:t>ов</w:t>
      </w:r>
      <w:r w:rsidRPr="00561C0B">
        <w:rPr>
          <w:rFonts w:ascii="Times New Roman" w:hAnsi="Times New Roman" w:cs="Times New Roman"/>
          <w:sz w:val="24"/>
          <w:szCs w:val="24"/>
        </w:rPr>
        <w:t xml:space="preserve"> в этом классе должны начинаться с трех (3).</w:t>
      </w:r>
    </w:p>
    <w:p w14:paraId="0BDA50BC" w14:textId="77777777" w:rsidR="00C322B8" w:rsidRPr="00561C0B" w:rsidRDefault="00C322B8" w:rsidP="0009458C">
      <w:pPr>
        <w:spacing w:after="240"/>
        <w:jc w:val="both"/>
        <w:rPr>
          <w:rFonts w:ascii="Times New Roman" w:hAnsi="Times New Roman" w:cs="Times New Roman"/>
          <w:sz w:val="24"/>
          <w:szCs w:val="24"/>
        </w:rPr>
      </w:pPr>
      <w:r w:rsidRPr="00561C0B">
        <w:rPr>
          <w:rFonts w:ascii="Times New Roman" w:hAnsi="Times New Roman" w:cs="Times New Roman"/>
          <w:b/>
          <w:sz w:val="24"/>
          <w:szCs w:val="24"/>
        </w:rPr>
        <w:t xml:space="preserve">В тестах IV </w:t>
      </w:r>
      <w:r w:rsidR="007568CA" w:rsidRPr="00561C0B">
        <w:rPr>
          <w:rFonts w:ascii="Times New Roman" w:hAnsi="Times New Roman" w:cs="Times New Roman"/>
          <w:b/>
          <w:sz w:val="24"/>
          <w:szCs w:val="24"/>
        </w:rPr>
        <w:t>уровня</w:t>
      </w:r>
      <w:r w:rsidRPr="00561C0B">
        <w:rPr>
          <w:rFonts w:ascii="Times New Roman" w:hAnsi="Times New Roman" w:cs="Times New Roman"/>
          <w:sz w:val="24"/>
          <w:szCs w:val="24"/>
        </w:rPr>
        <w:t xml:space="preserve"> спортсмены соревнуются в шаге</w:t>
      </w:r>
      <w:r w:rsidR="009576A0" w:rsidRPr="00561C0B">
        <w:rPr>
          <w:rFonts w:ascii="Times New Roman" w:hAnsi="Times New Roman" w:cs="Times New Roman"/>
          <w:sz w:val="24"/>
          <w:szCs w:val="24"/>
        </w:rPr>
        <w:t xml:space="preserve">, рыси, </w:t>
      </w:r>
      <w:r w:rsidR="0039493A" w:rsidRPr="00561C0B">
        <w:rPr>
          <w:rFonts w:ascii="Times New Roman" w:hAnsi="Times New Roman" w:cs="Times New Roman"/>
          <w:sz w:val="24"/>
          <w:szCs w:val="24"/>
        </w:rPr>
        <w:t>с боковым движением</w:t>
      </w:r>
      <w:r w:rsidR="009576A0" w:rsidRPr="00561C0B">
        <w:rPr>
          <w:rFonts w:ascii="Times New Roman" w:hAnsi="Times New Roman" w:cs="Times New Roman"/>
          <w:sz w:val="24"/>
          <w:szCs w:val="24"/>
        </w:rPr>
        <w:t xml:space="preserve"> </w:t>
      </w:r>
      <w:r w:rsidR="0039493A" w:rsidRPr="00561C0B">
        <w:rPr>
          <w:rFonts w:ascii="Times New Roman" w:hAnsi="Times New Roman" w:cs="Times New Roman"/>
          <w:sz w:val="24"/>
          <w:szCs w:val="24"/>
        </w:rPr>
        <w:t>и галопом</w:t>
      </w:r>
      <w:r w:rsidRPr="00561C0B">
        <w:rPr>
          <w:rFonts w:ascii="Times New Roman" w:hAnsi="Times New Roman" w:cs="Times New Roman"/>
          <w:sz w:val="24"/>
          <w:szCs w:val="24"/>
        </w:rPr>
        <w:t>. Номера спортсменов в этом классе должны начинаться с четырех (4).</w:t>
      </w:r>
    </w:p>
    <w:p w14:paraId="5157F398" w14:textId="77777777" w:rsidR="00C322B8" w:rsidRPr="00561C0B" w:rsidRDefault="00C322B8" w:rsidP="0009458C">
      <w:pPr>
        <w:spacing w:after="240"/>
        <w:jc w:val="both"/>
        <w:rPr>
          <w:rFonts w:ascii="Times New Roman" w:hAnsi="Times New Roman" w:cs="Times New Roman"/>
          <w:sz w:val="24"/>
          <w:szCs w:val="24"/>
        </w:rPr>
      </w:pPr>
      <w:r w:rsidRPr="00561C0B">
        <w:rPr>
          <w:rFonts w:ascii="Times New Roman" w:hAnsi="Times New Roman" w:cs="Times New Roman"/>
          <w:b/>
          <w:sz w:val="24"/>
          <w:szCs w:val="24"/>
        </w:rPr>
        <w:t xml:space="preserve">В тестах V </w:t>
      </w:r>
      <w:r w:rsidR="007568CA" w:rsidRPr="00561C0B">
        <w:rPr>
          <w:rFonts w:ascii="Times New Roman" w:hAnsi="Times New Roman" w:cs="Times New Roman"/>
          <w:b/>
          <w:sz w:val="24"/>
          <w:szCs w:val="24"/>
        </w:rPr>
        <w:t>уровня</w:t>
      </w:r>
      <w:r w:rsidRPr="00561C0B">
        <w:rPr>
          <w:rFonts w:ascii="Times New Roman" w:hAnsi="Times New Roman" w:cs="Times New Roman"/>
          <w:sz w:val="24"/>
          <w:szCs w:val="24"/>
        </w:rPr>
        <w:t xml:space="preserve"> спортсмены соревнуются в </w:t>
      </w:r>
      <w:r w:rsidR="009576A0" w:rsidRPr="00561C0B">
        <w:rPr>
          <w:rFonts w:ascii="Times New Roman" w:hAnsi="Times New Roman" w:cs="Times New Roman"/>
          <w:sz w:val="24"/>
          <w:szCs w:val="24"/>
        </w:rPr>
        <w:t>шаге</w:t>
      </w:r>
      <w:r w:rsidR="0039493A" w:rsidRPr="00561C0B">
        <w:rPr>
          <w:rFonts w:ascii="Times New Roman" w:hAnsi="Times New Roman" w:cs="Times New Roman"/>
          <w:sz w:val="24"/>
          <w:szCs w:val="24"/>
        </w:rPr>
        <w:t>, рыси и галопом</w:t>
      </w:r>
      <w:r w:rsidRPr="00561C0B">
        <w:rPr>
          <w:rFonts w:ascii="Times New Roman" w:hAnsi="Times New Roman" w:cs="Times New Roman"/>
          <w:sz w:val="24"/>
          <w:szCs w:val="24"/>
        </w:rPr>
        <w:t xml:space="preserve"> с </w:t>
      </w:r>
      <w:r w:rsidR="009576A0" w:rsidRPr="00561C0B">
        <w:rPr>
          <w:rFonts w:ascii="Times New Roman" w:hAnsi="Times New Roman" w:cs="Times New Roman"/>
          <w:sz w:val="24"/>
          <w:szCs w:val="24"/>
        </w:rPr>
        <w:t>боковым</w:t>
      </w:r>
      <w:r w:rsidRPr="00561C0B">
        <w:rPr>
          <w:rFonts w:ascii="Times New Roman" w:hAnsi="Times New Roman" w:cs="Times New Roman"/>
          <w:sz w:val="24"/>
          <w:szCs w:val="24"/>
        </w:rPr>
        <w:t xml:space="preserve"> </w:t>
      </w:r>
      <w:r w:rsidR="009576A0" w:rsidRPr="00561C0B">
        <w:rPr>
          <w:rFonts w:ascii="Times New Roman" w:hAnsi="Times New Roman" w:cs="Times New Roman"/>
          <w:sz w:val="24"/>
          <w:szCs w:val="24"/>
        </w:rPr>
        <w:t>движением</w:t>
      </w:r>
      <w:r w:rsidRPr="00561C0B">
        <w:rPr>
          <w:rFonts w:ascii="Times New Roman" w:hAnsi="Times New Roman" w:cs="Times New Roman"/>
          <w:sz w:val="24"/>
          <w:szCs w:val="24"/>
        </w:rPr>
        <w:t>. Номера спортсменов в этом классе должны начинаться с пяти (5).</w:t>
      </w:r>
    </w:p>
    <w:p w14:paraId="3628EA02" w14:textId="77777777" w:rsidR="00C322B8" w:rsidRPr="00561C0B" w:rsidRDefault="00C322B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Спортсмены I-III </w:t>
      </w:r>
      <w:r w:rsidR="007568CA" w:rsidRPr="00561C0B">
        <w:rPr>
          <w:rFonts w:ascii="Times New Roman" w:hAnsi="Times New Roman" w:cs="Times New Roman"/>
          <w:sz w:val="24"/>
          <w:szCs w:val="24"/>
        </w:rPr>
        <w:t>уровня</w:t>
      </w:r>
      <w:r w:rsidRPr="00561C0B">
        <w:rPr>
          <w:rFonts w:ascii="Times New Roman" w:hAnsi="Times New Roman" w:cs="Times New Roman"/>
          <w:sz w:val="24"/>
          <w:szCs w:val="24"/>
        </w:rPr>
        <w:t xml:space="preserve"> соревнуются на </w:t>
      </w:r>
      <w:r w:rsidR="007568CA" w:rsidRPr="00561C0B">
        <w:rPr>
          <w:rFonts w:ascii="Times New Roman" w:hAnsi="Times New Roman" w:cs="Times New Roman"/>
          <w:sz w:val="24"/>
          <w:szCs w:val="24"/>
        </w:rPr>
        <w:t xml:space="preserve">манеже </w:t>
      </w:r>
      <w:r w:rsidRPr="00561C0B">
        <w:rPr>
          <w:rFonts w:ascii="Times New Roman" w:hAnsi="Times New Roman" w:cs="Times New Roman"/>
          <w:sz w:val="24"/>
          <w:szCs w:val="24"/>
        </w:rPr>
        <w:t xml:space="preserve">двадцать метров на сорок метров (20 х 40 м). Спортсмены класса IV-V соревнуются, </w:t>
      </w:r>
      <w:r w:rsidR="007568CA" w:rsidRPr="00561C0B">
        <w:rPr>
          <w:rFonts w:ascii="Times New Roman" w:hAnsi="Times New Roman" w:cs="Times New Roman"/>
          <w:sz w:val="24"/>
          <w:szCs w:val="24"/>
        </w:rPr>
        <w:t>если</w:t>
      </w:r>
      <w:r w:rsidRPr="00561C0B">
        <w:rPr>
          <w:rFonts w:ascii="Times New Roman" w:hAnsi="Times New Roman" w:cs="Times New Roman"/>
          <w:sz w:val="24"/>
          <w:szCs w:val="24"/>
        </w:rPr>
        <w:t xml:space="preserve"> возможно, на </w:t>
      </w:r>
      <w:r w:rsidR="007568CA" w:rsidRPr="00561C0B">
        <w:rPr>
          <w:rFonts w:ascii="Times New Roman" w:hAnsi="Times New Roman" w:cs="Times New Roman"/>
          <w:sz w:val="24"/>
          <w:szCs w:val="24"/>
        </w:rPr>
        <w:t>манеже</w:t>
      </w:r>
      <w:r w:rsidRPr="00561C0B">
        <w:rPr>
          <w:rFonts w:ascii="Times New Roman" w:hAnsi="Times New Roman" w:cs="Times New Roman"/>
          <w:sz w:val="24"/>
          <w:szCs w:val="24"/>
        </w:rPr>
        <w:t xml:space="preserve"> двадцать метров на шестьдесят метров (20 х 60 м).</w:t>
      </w:r>
    </w:p>
    <w:p w14:paraId="5AA615C2" w14:textId="77777777" w:rsidR="0039493A" w:rsidRPr="00561C0B" w:rsidRDefault="007568CA"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2.</w:t>
      </w:r>
      <w:r w:rsidR="00C322B8" w:rsidRPr="00561C0B">
        <w:rPr>
          <w:rFonts w:ascii="Times New Roman" w:hAnsi="Times New Roman" w:cs="Times New Roman"/>
          <w:sz w:val="24"/>
          <w:szCs w:val="24"/>
        </w:rPr>
        <w:t xml:space="preserve">3. </w:t>
      </w:r>
      <w:r w:rsidR="0039493A" w:rsidRPr="00561C0B">
        <w:rPr>
          <w:rFonts w:ascii="Times New Roman" w:hAnsi="Times New Roman" w:cs="Times New Roman"/>
          <w:sz w:val="24"/>
          <w:szCs w:val="24"/>
        </w:rPr>
        <w:t xml:space="preserve">Тесты, отличные от официальных тестов FEI </w:t>
      </w:r>
      <w:r w:rsidRPr="00561C0B">
        <w:rPr>
          <w:rFonts w:ascii="Times New Roman" w:hAnsi="Times New Roman" w:cs="Times New Roman"/>
          <w:sz w:val="24"/>
          <w:szCs w:val="24"/>
        </w:rPr>
        <w:t>по паралимпийской выездке</w:t>
      </w:r>
      <w:r w:rsidR="0039493A" w:rsidRPr="00561C0B">
        <w:rPr>
          <w:rFonts w:ascii="Times New Roman" w:hAnsi="Times New Roman" w:cs="Times New Roman"/>
          <w:sz w:val="24"/>
          <w:szCs w:val="24"/>
        </w:rPr>
        <w:t xml:space="preserve"> или официальных тестов FEI, не могут использоваться в любых соревнованиях FEI </w:t>
      </w:r>
      <w:r w:rsidRPr="00561C0B">
        <w:rPr>
          <w:rFonts w:ascii="Times New Roman" w:hAnsi="Times New Roman" w:cs="Times New Roman"/>
          <w:sz w:val="24"/>
          <w:szCs w:val="24"/>
        </w:rPr>
        <w:t>по паралимпийской выездке</w:t>
      </w:r>
      <w:r w:rsidR="0039493A" w:rsidRPr="00561C0B">
        <w:rPr>
          <w:rFonts w:ascii="Times New Roman" w:hAnsi="Times New Roman" w:cs="Times New Roman"/>
          <w:sz w:val="24"/>
          <w:szCs w:val="24"/>
        </w:rPr>
        <w:t xml:space="preserve">. </w:t>
      </w:r>
    </w:p>
    <w:p w14:paraId="309D94CF" w14:textId="062BC419" w:rsidR="00C322B8" w:rsidRPr="00561C0B" w:rsidRDefault="007568CA"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2.</w:t>
      </w:r>
      <w:r w:rsidR="00C322B8" w:rsidRPr="00561C0B">
        <w:rPr>
          <w:rFonts w:ascii="Times New Roman" w:hAnsi="Times New Roman" w:cs="Times New Roman"/>
          <w:sz w:val="24"/>
          <w:szCs w:val="24"/>
        </w:rPr>
        <w:t xml:space="preserve">4. </w:t>
      </w:r>
      <w:r w:rsidR="005A1416" w:rsidRPr="00561C0B">
        <w:rPr>
          <w:rFonts w:ascii="Times New Roman" w:hAnsi="Times New Roman" w:cs="Times New Roman"/>
          <w:sz w:val="24"/>
          <w:szCs w:val="24"/>
        </w:rPr>
        <w:t>Тесты произвольной</w:t>
      </w:r>
      <w:r w:rsidRPr="00561C0B">
        <w:rPr>
          <w:rFonts w:ascii="Times New Roman" w:hAnsi="Times New Roman" w:cs="Times New Roman"/>
          <w:sz w:val="24"/>
          <w:szCs w:val="24"/>
        </w:rPr>
        <w:t xml:space="preserve"> </w:t>
      </w:r>
      <w:r w:rsidR="0039493A" w:rsidRPr="00561C0B">
        <w:rPr>
          <w:rFonts w:ascii="Times New Roman" w:hAnsi="Times New Roman" w:cs="Times New Roman"/>
          <w:sz w:val="24"/>
          <w:szCs w:val="24"/>
        </w:rPr>
        <w:t xml:space="preserve">программы </w:t>
      </w:r>
      <w:r w:rsidRPr="00561C0B">
        <w:rPr>
          <w:rFonts w:ascii="Times New Roman" w:hAnsi="Times New Roman" w:cs="Times New Roman"/>
          <w:sz w:val="24"/>
          <w:szCs w:val="24"/>
        </w:rPr>
        <w:t>(</w:t>
      </w:r>
      <w:r w:rsidR="0039493A" w:rsidRPr="00561C0B">
        <w:rPr>
          <w:rFonts w:ascii="Times New Roman" w:hAnsi="Times New Roman" w:cs="Times New Roman"/>
          <w:sz w:val="24"/>
          <w:szCs w:val="24"/>
        </w:rPr>
        <w:t>КЮР</w:t>
      </w:r>
      <w:r w:rsidRPr="00561C0B">
        <w:rPr>
          <w:rFonts w:ascii="Times New Roman" w:hAnsi="Times New Roman" w:cs="Times New Roman"/>
          <w:sz w:val="24"/>
          <w:szCs w:val="24"/>
        </w:rPr>
        <w:t>)</w:t>
      </w:r>
      <w:r w:rsidR="0039493A" w:rsidRPr="00561C0B">
        <w:rPr>
          <w:rFonts w:ascii="Times New Roman" w:hAnsi="Times New Roman" w:cs="Times New Roman"/>
          <w:sz w:val="24"/>
          <w:szCs w:val="24"/>
        </w:rPr>
        <w:t>.</w:t>
      </w:r>
    </w:p>
    <w:p w14:paraId="2862A12B" w14:textId="69A4FB13" w:rsidR="009576A0" w:rsidRPr="00561C0B" w:rsidRDefault="00C322B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2.4.1. </w:t>
      </w:r>
      <w:r w:rsidR="009576A0" w:rsidRPr="00561C0B">
        <w:rPr>
          <w:rFonts w:ascii="Times New Roman" w:hAnsi="Times New Roman" w:cs="Times New Roman"/>
          <w:sz w:val="24"/>
          <w:szCs w:val="24"/>
        </w:rPr>
        <w:t>КЮР</w:t>
      </w:r>
      <w:r w:rsidRPr="00561C0B">
        <w:rPr>
          <w:rFonts w:ascii="Times New Roman" w:hAnsi="Times New Roman" w:cs="Times New Roman"/>
          <w:sz w:val="24"/>
          <w:szCs w:val="24"/>
        </w:rPr>
        <w:t xml:space="preserve"> </w:t>
      </w:r>
      <w:r w:rsidR="005A1416" w:rsidRPr="00561C0B">
        <w:rPr>
          <w:rFonts w:ascii="Times New Roman" w:hAnsi="Times New Roman" w:cs="Times New Roman"/>
          <w:sz w:val="24"/>
          <w:szCs w:val="24"/>
        </w:rPr>
        <w:t>— это</w:t>
      </w:r>
      <w:r w:rsidRPr="00561C0B">
        <w:rPr>
          <w:rFonts w:ascii="Times New Roman" w:hAnsi="Times New Roman" w:cs="Times New Roman"/>
          <w:sz w:val="24"/>
          <w:szCs w:val="24"/>
        </w:rPr>
        <w:t xml:space="preserve"> соревнования, </w:t>
      </w:r>
      <w:r w:rsidR="00AC7C18" w:rsidRPr="00561C0B">
        <w:rPr>
          <w:rFonts w:ascii="Times New Roman" w:hAnsi="Times New Roman" w:cs="Times New Roman"/>
          <w:sz w:val="24"/>
          <w:szCs w:val="24"/>
        </w:rPr>
        <w:t xml:space="preserve">под музыкальное сопровождение </w:t>
      </w:r>
      <w:r w:rsidRPr="00561C0B">
        <w:rPr>
          <w:rFonts w:ascii="Times New Roman" w:hAnsi="Times New Roman" w:cs="Times New Roman"/>
          <w:sz w:val="24"/>
          <w:szCs w:val="24"/>
        </w:rPr>
        <w:t xml:space="preserve">которые могут быть использованы всеми классами </w:t>
      </w:r>
      <w:r w:rsidR="005A1416" w:rsidRPr="00561C0B">
        <w:rPr>
          <w:rFonts w:ascii="Times New Roman" w:hAnsi="Times New Roman" w:cs="Times New Roman"/>
          <w:sz w:val="24"/>
          <w:szCs w:val="24"/>
        </w:rPr>
        <w:t>во</w:t>
      </w:r>
      <w:r w:rsidRPr="00561C0B">
        <w:rPr>
          <w:rFonts w:ascii="Times New Roman" w:hAnsi="Times New Roman" w:cs="Times New Roman"/>
          <w:sz w:val="24"/>
          <w:szCs w:val="24"/>
        </w:rPr>
        <w:t xml:space="preserve"> всех уровнях. Каждый </w:t>
      </w:r>
      <w:r w:rsidR="005A1416" w:rsidRPr="00561C0B">
        <w:rPr>
          <w:rFonts w:ascii="Times New Roman" w:hAnsi="Times New Roman" w:cs="Times New Roman"/>
          <w:sz w:val="24"/>
          <w:szCs w:val="24"/>
        </w:rPr>
        <w:t>уровень</w:t>
      </w:r>
      <w:r w:rsidRPr="00561C0B">
        <w:rPr>
          <w:rFonts w:ascii="Times New Roman" w:hAnsi="Times New Roman" w:cs="Times New Roman"/>
          <w:sz w:val="24"/>
          <w:szCs w:val="24"/>
        </w:rPr>
        <w:t xml:space="preserve"> имеет свой тест.</w:t>
      </w:r>
    </w:p>
    <w:p w14:paraId="6ACDAB89" w14:textId="44C72631" w:rsidR="009576A0" w:rsidRPr="00561C0B" w:rsidRDefault="009576A0"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На</w:t>
      </w:r>
      <w:r w:rsidR="005A1416" w:rsidRPr="00561C0B">
        <w:rPr>
          <w:rFonts w:ascii="Times New Roman" w:hAnsi="Times New Roman" w:cs="Times New Roman"/>
          <w:sz w:val="24"/>
          <w:szCs w:val="24"/>
        </w:rPr>
        <w:t xml:space="preserve"> соревнованиях</w:t>
      </w:r>
      <w:r w:rsidRPr="00561C0B">
        <w:rPr>
          <w:rFonts w:ascii="Times New Roman" w:hAnsi="Times New Roman" w:cs="Times New Roman"/>
          <w:sz w:val="24"/>
          <w:szCs w:val="24"/>
        </w:rPr>
        <w:t xml:space="preserve"> CPEDI 3 * только </w:t>
      </w:r>
      <w:r w:rsidR="005A1416" w:rsidRPr="00561C0B">
        <w:rPr>
          <w:rFonts w:ascii="Times New Roman" w:hAnsi="Times New Roman" w:cs="Times New Roman"/>
          <w:sz w:val="24"/>
          <w:szCs w:val="24"/>
        </w:rPr>
        <w:t>одна треть</w:t>
      </w:r>
      <w:r w:rsidRPr="00561C0B">
        <w:rPr>
          <w:rFonts w:ascii="Times New Roman" w:hAnsi="Times New Roman" w:cs="Times New Roman"/>
          <w:sz w:val="24"/>
          <w:szCs w:val="24"/>
        </w:rPr>
        <w:t xml:space="preserve"> </w:t>
      </w:r>
      <w:r w:rsidR="00002980" w:rsidRPr="00561C0B">
        <w:rPr>
          <w:rFonts w:ascii="Times New Roman" w:hAnsi="Times New Roman" w:cs="Times New Roman"/>
          <w:sz w:val="24"/>
          <w:szCs w:val="24"/>
        </w:rPr>
        <w:t>пар</w:t>
      </w:r>
      <w:r w:rsidRPr="00561C0B">
        <w:rPr>
          <w:rFonts w:ascii="Times New Roman" w:hAnsi="Times New Roman" w:cs="Times New Roman"/>
          <w:sz w:val="24"/>
          <w:szCs w:val="24"/>
        </w:rPr>
        <w:t xml:space="preserve"> Спортсмен / Лошадь</w:t>
      </w:r>
      <w:r w:rsidR="005A1416" w:rsidRPr="00561C0B">
        <w:rPr>
          <w:rFonts w:ascii="Times New Roman" w:hAnsi="Times New Roman" w:cs="Times New Roman"/>
          <w:sz w:val="24"/>
          <w:szCs w:val="24"/>
        </w:rPr>
        <w:t>,</w:t>
      </w:r>
      <w:r w:rsidRPr="00561C0B">
        <w:rPr>
          <w:rFonts w:ascii="Times New Roman" w:hAnsi="Times New Roman" w:cs="Times New Roman"/>
          <w:sz w:val="24"/>
          <w:szCs w:val="24"/>
        </w:rPr>
        <w:t xml:space="preserve"> </w:t>
      </w:r>
      <w:r w:rsidR="005A1416" w:rsidRPr="00561C0B">
        <w:rPr>
          <w:rFonts w:ascii="Times New Roman" w:hAnsi="Times New Roman" w:cs="Times New Roman"/>
          <w:sz w:val="24"/>
          <w:szCs w:val="24"/>
        </w:rPr>
        <w:t>от общего числа спортсменов в каждом</w:t>
      </w:r>
      <w:r w:rsidRPr="00561C0B">
        <w:rPr>
          <w:rFonts w:ascii="Times New Roman" w:hAnsi="Times New Roman" w:cs="Times New Roman"/>
          <w:sz w:val="24"/>
          <w:szCs w:val="24"/>
        </w:rPr>
        <w:t xml:space="preserve"> </w:t>
      </w:r>
      <w:r w:rsidR="005A1416" w:rsidRPr="00561C0B">
        <w:rPr>
          <w:rFonts w:ascii="Times New Roman" w:hAnsi="Times New Roman" w:cs="Times New Roman"/>
          <w:sz w:val="24"/>
          <w:szCs w:val="24"/>
        </w:rPr>
        <w:t>уровне,</w:t>
      </w:r>
      <w:r w:rsidRPr="00561C0B">
        <w:rPr>
          <w:rFonts w:ascii="Times New Roman" w:hAnsi="Times New Roman" w:cs="Times New Roman"/>
          <w:sz w:val="24"/>
          <w:szCs w:val="24"/>
        </w:rPr>
        <w:t xml:space="preserve"> </w:t>
      </w:r>
      <w:r w:rsidR="00AC7C18" w:rsidRPr="00561C0B">
        <w:rPr>
          <w:rFonts w:ascii="Times New Roman" w:hAnsi="Times New Roman" w:cs="Times New Roman"/>
          <w:sz w:val="24"/>
          <w:szCs w:val="24"/>
        </w:rPr>
        <w:t xml:space="preserve">квалифицируются для участия в произвольной программе </w:t>
      </w:r>
      <w:r w:rsidRPr="00561C0B">
        <w:rPr>
          <w:rFonts w:ascii="Times New Roman" w:hAnsi="Times New Roman" w:cs="Times New Roman"/>
          <w:sz w:val="24"/>
          <w:szCs w:val="24"/>
        </w:rPr>
        <w:t xml:space="preserve">(на основании общего результата командных и индивидуальных тестов). Если одна треть </w:t>
      </w:r>
      <w:r w:rsidR="005A1416" w:rsidRPr="00561C0B">
        <w:rPr>
          <w:rFonts w:ascii="Times New Roman" w:hAnsi="Times New Roman" w:cs="Times New Roman"/>
          <w:sz w:val="24"/>
          <w:szCs w:val="24"/>
        </w:rPr>
        <w:t>уровня</w:t>
      </w:r>
      <w:r w:rsidRPr="00561C0B">
        <w:rPr>
          <w:rFonts w:ascii="Times New Roman" w:hAnsi="Times New Roman" w:cs="Times New Roman"/>
          <w:sz w:val="24"/>
          <w:szCs w:val="24"/>
        </w:rPr>
        <w:t xml:space="preserve"> составляет менее восьми (8) спортсменов, тогда восемь (8) будут допущены к </w:t>
      </w:r>
      <w:r w:rsidR="005A1416" w:rsidRPr="00561C0B">
        <w:rPr>
          <w:rFonts w:ascii="Times New Roman" w:hAnsi="Times New Roman" w:cs="Times New Roman"/>
          <w:sz w:val="24"/>
          <w:szCs w:val="24"/>
        </w:rPr>
        <w:t>КЮРу</w:t>
      </w:r>
      <w:r w:rsidRPr="00561C0B">
        <w:rPr>
          <w:rFonts w:ascii="Times New Roman" w:hAnsi="Times New Roman" w:cs="Times New Roman"/>
          <w:sz w:val="24"/>
          <w:szCs w:val="24"/>
        </w:rPr>
        <w:t xml:space="preserve">. Тем не менее, все участники должны набрать минимум шестьдесят процентов (60%) в среднем за командные и индивидуальные тесты. Спортсмены могут соревноваться только </w:t>
      </w:r>
      <w:r w:rsidR="005A1416" w:rsidRPr="00561C0B">
        <w:rPr>
          <w:rFonts w:ascii="Times New Roman" w:hAnsi="Times New Roman" w:cs="Times New Roman"/>
          <w:sz w:val="24"/>
          <w:szCs w:val="24"/>
        </w:rPr>
        <w:t>на</w:t>
      </w:r>
      <w:r w:rsidRPr="00561C0B">
        <w:rPr>
          <w:rFonts w:ascii="Times New Roman" w:hAnsi="Times New Roman" w:cs="Times New Roman"/>
          <w:sz w:val="24"/>
          <w:szCs w:val="24"/>
        </w:rPr>
        <w:t xml:space="preserve"> одной (1) лошад</w:t>
      </w:r>
      <w:r w:rsidR="005A1416" w:rsidRPr="00561C0B">
        <w:rPr>
          <w:rFonts w:ascii="Times New Roman" w:hAnsi="Times New Roman" w:cs="Times New Roman"/>
          <w:sz w:val="24"/>
          <w:szCs w:val="24"/>
        </w:rPr>
        <w:t>и</w:t>
      </w:r>
      <w:r w:rsidRPr="00561C0B">
        <w:rPr>
          <w:rFonts w:ascii="Times New Roman" w:hAnsi="Times New Roman" w:cs="Times New Roman"/>
          <w:sz w:val="24"/>
          <w:szCs w:val="24"/>
        </w:rPr>
        <w:t xml:space="preserve"> в соревнованиях по </w:t>
      </w:r>
      <w:r w:rsidR="0039493A" w:rsidRPr="00561C0B">
        <w:rPr>
          <w:rFonts w:ascii="Times New Roman" w:hAnsi="Times New Roman" w:cs="Times New Roman"/>
          <w:sz w:val="24"/>
          <w:szCs w:val="24"/>
        </w:rPr>
        <w:t>КЮР</w:t>
      </w:r>
      <w:r w:rsidRPr="00561C0B">
        <w:rPr>
          <w:rFonts w:ascii="Times New Roman" w:hAnsi="Times New Roman" w:cs="Times New Roman"/>
          <w:sz w:val="24"/>
          <w:szCs w:val="24"/>
        </w:rPr>
        <w:t xml:space="preserve"> и с более чем одной (1) квалифицированной лошадью; они могут выбрать одну из квалифицированных лошадей для участия в соревновании и должны объявить лошадь не позднее, чем через час после окончания </w:t>
      </w:r>
      <w:r w:rsidRPr="00561C0B">
        <w:rPr>
          <w:rFonts w:ascii="Times New Roman" w:hAnsi="Times New Roman" w:cs="Times New Roman"/>
          <w:sz w:val="24"/>
          <w:szCs w:val="24"/>
        </w:rPr>
        <w:lastRenderedPageBreak/>
        <w:t xml:space="preserve">предыдущего соревнования. Если квалифицированная </w:t>
      </w:r>
      <w:r w:rsidR="00EB1F7D" w:rsidRPr="00561C0B">
        <w:rPr>
          <w:rFonts w:ascii="Times New Roman" w:hAnsi="Times New Roman" w:cs="Times New Roman"/>
          <w:sz w:val="24"/>
          <w:szCs w:val="24"/>
        </w:rPr>
        <w:t>пара</w:t>
      </w:r>
      <w:r w:rsidRPr="00561C0B">
        <w:rPr>
          <w:rFonts w:ascii="Times New Roman" w:hAnsi="Times New Roman" w:cs="Times New Roman"/>
          <w:sz w:val="24"/>
          <w:szCs w:val="24"/>
        </w:rPr>
        <w:t xml:space="preserve"> отозвана или будет дисквалифицирована и т. </w:t>
      </w:r>
      <w:r w:rsidR="00AC7C18" w:rsidRPr="00561C0B">
        <w:rPr>
          <w:rFonts w:ascii="Times New Roman" w:hAnsi="Times New Roman" w:cs="Times New Roman"/>
          <w:sz w:val="24"/>
          <w:szCs w:val="24"/>
        </w:rPr>
        <w:t>д</w:t>
      </w:r>
      <w:r w:rsidRPr="00561C0B">
        <w:rPr>
          <w:rFonts w:ascii="Times New Roman" w:hAnsi="Times New Roman" w:cs="Times New Roman"/>
          <w:sz w:val="24"/>
          <w:szCs w:val="24"/>
        </w:rPr>
        <w:t xml:space="preserve">., Следующая квалифицированная </w:t>
      </w:r>
      <w:r w:rsidR="00EB1F7D" w:rsidRPr="00561C0B">
        <w:rPr>
          <w:rFonts w:ascii="Times New Roman" w:hAnsi="Times New Roman" w:cs="Times New Roman"/>
          <w:sz w:val="24"/>
          <w:szCs w:val="24"/>
        </w:rPr>
        <w:t xml:space="preserve">пара может </w:t>
      </w:r>
      <w:r w:rsidR="00AC7C18" w:rsidRPr="00561C0B">
        <w:rPr>
          <w:rFonts w:ascii="Times New Roman" w:hAnsi="Times New Roman" w:cs="Times New Roman"/>
          <w:sz w:val="24"/>
          <w:szCs w:val="24"/>
        </w:rPr>
        <w:t>соревноваться</w:t>
      </w:r>
      <w:r w:rsidR="00EB1F7D" w:rsidRPr="00561C0B">
        <w:rPr>
          <w:rFonts w:ascii="Times New Roman" w:hAnsi="Times New Roman" w:cs="Times New Roman"/>
          <w:sz w:val="24"/>
          <w:szCs w:val="24"/>
        </w:rPr>
        <w:t>.</w:t>
      </w:r>
    </w:p>
    <w:p w14:paraId="6F3A9A75" w14:textId="27110DE1" w:rsidR="009576A0" w:rsidRPr="00561C0B" w:rsidRDefault="009576A0"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На</w:t>
      </w:r>
      <w:r w:rsidR="00AC7C18" w:rsidRPr="00561C0B">
        <w:rPr>
          <w:rFonts w:ascii="Times New Roman" w:hAnsi="Times New Roman" w:cs="Times New Roman"/>
          <w:sz w:val="24"/>
          <w:szCs w:val="24"/>
        </w:rPr>
        <w:t xml:space="preserve"> соревнованиях</w:t>
      </w:r>
      <w:r w:rsidRPr="00561C0B">
        <w:rPr>
          <w:rFonts w:ascii="Times New Roman" w:hAnsi="Times New Roman" w:cs="Times New Roman"/>
          <w:sz w:val="24"/>
          <w:szCs w:val="24"/>
        </w:rPr>
        <w:t xml:space="preserve"> CPEDI 1 * и 2 * все спортсмены могут соревноваться </w:t>
      </w:r>
      <w:r w:rsidR="00AC7C18" w:rsidRPr="00561C0B">
        <w:rPr>
          <w:rFonts w:ascii="Times New Roman" w:hAnsi="Times New Roman" w:cs="Times New Roman"/>
          <w:sz w:val="24"/>
          <w:szCs w:val="24"/>
        </w:rPr>
        <w:t>в произвольной программе</w:t>
      </w:r>
      <w:r w:rsidRPr="00561C0B">
        <w:rPr>
          <w:rFonts w:ascii="Times New Roman" w:hAnsi="Times New Roman" w:cs="Times New Roman"/>
          <w:sz w:val="24"/>
          <w:szCs w:val="24"/>
        </w:rPr>
        <w:t>, если и</w:t>
      </w:r>
      <w:r w:rsidR="004A2047" w:rsidRPr="00561C0B">
        <w:rPr>
          <w:rFonts w:ascii="Times New Roman" w:hAnsi="Times New Roman" w:cs="Times New Roman"/>
          <w:sz w:val="24"/>
          <w:szCs w:val="24"/>
        </w:rPr>
        <w:t>ное не определено в расписании.</w:t>
      </w:r>
    </w:p>
    <w:p w14:paraId="364465BA" w14:textId="77777777" w:rsidR="009576A0" w:rsidRPr="00561C0B" w:rsidRDefault="00AC7C1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На спортивных мероприятиях любого уровня старт в соревнованиях по программе КЮР для всех спортсменов, допущенных к участию, является обязательным, за исключением случаев, когда предоставлена соответствующая справка от врача (применительно к спортсмену) или ветеринара (применительно к лошади). </w:t>
      </w:r>
      <w:r w:rsidR="009576A0" w:rsidRPr="00561C0B">
        <w:rPr>
          <w:rFonts w:ascii="Times New Roman" w:hAnsi="Times New Roman" w:cs="Times New Roman"/>
          <w:sz w:val="24"/>
          <w:szCs w:val="24"/>
        </w:rPr>
        <w:t>Спортсм</w:t>
      </w:r>
      <w:r w:rsidR="004A2047" w:rsidRPr="00561C0B">
        <w:rPr>
          <w:rFonts w:ascii="Times New Roman" w:hAnsi="Times New Roman" w:cs="Times New Roman"/>
          <w:sz w:val="24"/>
          <w:szCs w:val="24"/>
        </w:rPr>
        <w:t xml:space="preserve">ен, не участвующий без веских на то причин </w:t>
      </w:r>
      <w:r w:rsidR="009576A0" w:rsidRPr="00561C0B">
        <w:rPr>
          <w:rFonts w:ascii="Times New Roman" w:hAnsi="Times New Roman" w:cs="Times New Roman"/>
          <w:sz w:val="24"/>
          <w:szCs w:val="24"/>
        </w:rPr>
        <w:t xml:space="preserve">в соревновании, где участие является обязательным, потеряет свое место и призовые деньги с предыдущих </w:t>
      </w:r>
      <w:r w:rsidRPr="00561C0B">
        <w:rPr>
          <w:rFonts w:ascii="Times New Roman" w:hAnsi="Times New Roman" w:cs="Times New Roman"/>
          <w:sz w:val="24"/>
          <w:szCs w:val="24"/>
        </w:rPr>
        <w:t>тестов</w:t>
      </w:r>
      <w:r w:rsidR="009576A0" w:rsidRPr="00561C0B">
        <w:rPr>
          <w:rFonts w:ascii="Times New Roman" w:hAnsi="Times New Roman" w:cs="Times New Roman"/>
          <w:sz w:val="24"/>
          <w:szCs w:val="24"/>
        </w:rPr>
        <w:t xml:space="preserve"> в соревновании и будет ди</w:t>
      </w:r>
      <w:r w:rsidR="0039493A" w:rsidRPr="00561C0B">
        <w:rPr>
          <w:rFonts w:ascii="Times New Roman" w:hAnsi="Times New Roman" w:cs="Times New Roman"/>
          <w:sz w:val="24"/>
          <w:szCs w:val="24"/>
        </w:rPr>
        <w:t>сквалифицирован с соревнования.</w:t>
      </w:r>
    </w:p>
    <w:p w14:paraId="78FF67B5" w14:textId="77777777" w:rsidR="00AC7C18" w:rsidRPr="00561C0B" w:rsidRDefault="009576A0"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2.4.2. </w:t>
      </w:r>
      <w:r w:rsidR="00AC7C18" w:rsidRPr="00561C0B">
        <w:rPr>
          <w:rFonts w:ascii="Times New Roman" w:hAnsi="Times New Roman" w:cs="Times New Roman"/>
          <w:sz w:val="24"/>
          <w:szCs w:val="24"/>
        </w:rPr>
        <w:t xml:space="preserve">Для </w:t>
      </w:r>
      <w:r w:rsidR="003C4CD4" w:rsidRPr="00561C0B">
        <w:rPr>
          <w:rFonts w:ascii="Times New Roman" w:hAnsi="Times New Roman" w:cs="Times New Roman"/>
          <w:sz w:val="24"/>
          <w:szCs w:val="24"/>
        </w:rPr>
        <w:t xml:space="preserve">спортсменов </w:t>
      </w:r>
      <w:r w:rsidR="007B338A" w:rsidRPr="00561C0B">
        <w:rPr>
          <w:rFonts w:ascii="Times New Roman" w:hAnsi="Times New Roman" w:cs="Times New Roman"/>
          <w:sz w:val="24"/>
          <w:szCs w:val="24"/>
        </w:rPr>
        <w:t xml:space="preserve">Уровня I, </w:t>
      </w:r>
      <w:r w:rsidR="00AC7C18" w:rsidRPr="00561C0B">
        <w:rPr>
          <w:rFonts w:ascii="Times New Roman" w:hAnsi="Times New Roman" w:cs="Times New Roman"/>
          <w:sz w:val="24"/>
          <w:szCs w:val="24"/>
        </w:rPr>
        <w:t xml:space="preserve">II </w:t>
      </w:r>
      <w:r w:rsidR="007B338A" w:rsidRPr="00561C0B">
        <w:rPr>
          <w:rFonts w:ascii="Times New Roman" w:hAnsi="Times New Roman" w:cs="Times New Roman"/>
          <w:sz w:val="24"/>
          <w:szCs w:val="24"/>
        </w:rPr>
        <w:t xml:space="preserve">и III произвольная программа под сопровождение музыки </w:t>
      </w:r>
      <w:r w:rsidR="00AC7C18" w:rsidRPr="00561C0B">
        <w:rPr>
          <w:rFonts w:ascii="Times New Roman" w:hAnsi="Times New Roman" w:cs="Times New Roman"/>
          <w:sz w:val="24"/>
          <w:szCs w:val="24"/>
        </w:rPr>
        <w:t xml:space="preserve">должна продолжаться не меньше 4-х минут и не больше 4-х минут 30-ти секунд. </w:t>
      </w:r>
      <w:r w:rsidR="007B338A" w:rsidRPr="00561C0B">
        <w:rPr>
          <w:rFonts w:ascii="Times New Roman" w:hAnsi="Times New Roman" w:cs="Times New Roman"/>
          <w:sz w:val="24"/>
          <w:szCs w:val="24"/>
        </w:rPr>
        <w:t>Выступление происходит</w:t>
      </w:r>
      <w:r w:rsidR="00AC7C18" w:rsidRPr="00561C0B">
        <w:rPr>
          <w:rFonts w:ascii="Times New Roman" w:hAnsi="Times New Roman" w:cs="Times New Roman"/>
          <w:sz w:val="24"/>
          <w:szCs w:val="24"/>
        </w:rPr>
        <w:t xml:space="preserve"> на манеже 20х40 м. Для </w:t>
      </w:r>
      <w:r w:rsidR="004574BC" w:rsidRPr="00561C0B">
        <w:rPr>
          <w:rFonts w:ascii="Times New Roman" w:hAnsi="Times New Roman" w:cs="Times New Roman"/>
          <w:sz w:val="24"/>
          <w:szCs w:val="24"/>
        </w:rPr>
        <w:t>спортсмен</w:t>
      </w:r>
      <w:r w:rsidR="00AC7C18" w:rsidRPr="00561C0B">
        <w:rPr>
          <w:rFonts w:ascii="Times New Roman" w:hAnsi="Times New Roman" w:cs="Times New Roman"/>
          <w:sz w:val="24"/>
          <w:szCs w:val="24"/>
        </w:rPr>
        <w:t>ов Уровней IV</w:t>
      </w:r>
      <w:r w:rsidR="007B338A" w:rsidRPr="00561C0B">
        <w:rPr>
          <w:rFonts w:ascii="Times New Roman" w:hAnsi="Times New Roman" w:cs="Times New Roman"/>
          <w:sz w:val="24"/>
          <w:szCs w:val="24"/>
        </w:rPr>
        <w:t xml:space="preserve"> и произвольная программа под сопровождение музыки должна </w:t>
      </w:r>
      <w:r w:rsidR="00AC7C18" w:rsidRPr="00561C0B">
        <w:rPr>
          <w:rFonts w:ascii="Times New Roman" w:hAnsi="Times New Roman" w:cs="Times New Roman"/>
          <w:sz w:val="24"/>
          <w:szCs w:val="24"/>
        </w:rPr>
        <w:t>продолжаться не меньше 4-х минут 30-ти секунд и не больше 5-ти минут</w:t>
      </w:r>
      <w:r w:rsidR="007B338A" w:rsidRPr="00561C0B">
        <w:rPr>
          <w:rFonts w:ascii="Times New Roman" w:hAnsi="Times New Roman" w:cs="Times New Roman"/>
          <w:sz w:val="24"/>
          <w:szCs w:val="24"/>
        </w:rPr>
        <w:t>.</w:t>
      </w:r>
      <w:r w:rsidR="00AC7C18" w:rsidRPr="00561C0B">
        <w:rPr>
          <w:rFonts w:ascii="Times New Roman" w:hAnsi="Times New Roman" w:cs="Times New Roman"/>
          <w:sz w:val="24"/>
          <w:szCs w:val="24"/>
        </w:rPr>
        <w:t xml:space="preserve"> </w:t>
      </w:r>
      <w:r w:rsidR="007B338A" w:rsidRPr="00561C0B">
        <w:rPr>
          <w:rFonts w:ascii="Times New Roman" w:hAnsi="Times New Roman" w:cs="Times New Roman"/>
          <w:sz w:val="24"/>
          <w:szCs w:val="24"/>
        </w:rPr>
        <w:t xml:space="preserve">Выступление происходит на манеже </w:t>
      </w:r>
      <w:r w:rsidR="00AC7C18" w:rsidRPr="00561C0B">
        <w:rPr>
          <w:rFonts w:ascii="Times New Roman" w:hAnsi="Times New Roman" w:cs="Times New Roman"/>
          <w:sz w:val="24"/>
          <w:szCs w:val="24"/>
        </w:rPr>
        <w:t>20х60.</w:t>
      </w:r>
    </w:p>
    <w:p w14:paraId="793A9478" w14:textId="5687EFDD" w:rsidR="009576A0" w:rsidRPr="00561C0B" w:rsidRDefault="009576A0"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2.4.3. </w:t>
      </w:r>
      <w:r w:rsidR="0039493A" w:rsidRPr="00561C0B">
        <w:rPr>
          <w:rFonts w:ascii="Times New Roman" w:hAnsi="Times New Roman" w:cs="Times New Roman"/>
          <w:sz w:val="24"/>
          <w:szCs w:val="24"/>
        </w:rPr>
        <w:t xml:space="preserve">Музыка не должна начинаться раньше, чем за </w:t>
      </w:r>
      <w:r w:rsidR="005A1416" w:rsidRPr="00561C0B">
        <w:rPr>
          <w:rFonts w:ascii="Times New Roman" w:hAnsi="Times New Roman" w:cs="Times New Roman"/>
          <w:sz w:val="24"/>
          <w:szCs w:val="24"/>
        </w:rPr>
        <w:t>3</w:t>
      </w:r>
      <w:r w:rsidR="0039493A" w:rsidRPr="00561C0B">
        <w:rPr>
          <w:rFonts w:ascii="Times New Roman" w:hAnsi="Times New Roman" w:cs="Times New Roman"/>
          <w:sz w:val="24"/>
          <w:szCs w:val="24"/>
        </w:rPr>
        <w:t xml:space="preserve">0 секунд до въезда </w:t>
      </w:r>
      <w:r w:rsidR="007B338A" w:rsidRPr="00561C0B">
        <w:rPr>
          <w:rFonts w:ascii="Times New Roman" w:hAnsi="Times New Roman" w:cs="Times New Roman"/>
          <w:sz w:val="24"/>
          <w:szCs w:val="24"/>
        </w:rPr>
        <w:t>спортсмена</w:t>
      </w:r>
      <w:r w:rsidR="0039493A" w:rsidRPr="00561C0B">
        <w:rPr>
          <w:rFonts w:ascii="Times New Roman" w:hAnsi="Times New Roman" w:cs="Times New Roman"/>
          <w:sz w:val="24"/>
          <w:szCs w:val="24"/>
        </w:rPr>
        <w:t xml:space="preserve"> в манеж, и должна заканчиваться в момент заключительного приветствия.</w:t>
      </w:r>
    </w:p>
    <w:p w14:paraId="575EBA66" w14:textId="77777777" w:rsidR="009576A0" w:rsidRPr="00561C0B" w:rsidRDefault="009576A0"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2.4.4. </w:t>
      </w:r>
      <w:r w:rsidR="0039493A" w:rsidRPr="00561C0B">
        <w:rPr>
          <w:rFonts w:ascii="Times New Roman" w:hAnsi="Times New Roman" w:cs="Times New Roman"/>
          <w:sz w:val="24"/>
          <w:szCs w:val="24"/>
        </w:rPr>
        <w:t>Остановка и приветствие на центральной линии лицом к судье у буквы «С» в начале и в конце выступления обязательны. Счёт времени идёт с начала езды от первого приветствия и заканчивается последней остановкой с приветствием.</w:t>
      </w:r>
    </w:p>
    <w:p w14:paraId="6821D02A" w14:textId="2532B80F" w:rsidR="009576A0" w:rsidRPr="00561C0B" w:rsidRDefault="007B338A"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2.4.5. Спортсмены </w:t>
      </w:r>
      <w:r w:rsidR="009576A0" w:rsidRPr="00561C0B">
        <w:rPr>
          <w:rFonts w:ascii="Times New Roman" w:hAnsi="Times New Roman" w:cs="Times New Roman"/>
          <w:sz w:val="24"/>
          <w:szCs w:val="24"/>
        </w:rPr>
        <w:t xml:space="preserve">I и II </w:t>
      </w:r>
      <w:r w:rsidR="005A1416" w:rsidRPr="00561C0B">
        <w:rPr>
          <w:rFonts w:ascii="Times New Roman" w:hAnsi="Times New Roman" w:cs="Times New Roman"/>
          <w:sz w:val="24"/>
          <w:szCs w:val="24"/>
        </w:rPr>
        <w:t>Уровня могут</w:t>
      </w:r>
      <w:r w:rsidR="009576A0" w:rsidRPr="00561C0B">
        <w:rPr>
          <w:rFonts w:ascii="Times New Roman" w:hAnsi="Times New Roman" w:cs="Times New Roman"/>
          <w:sz w:val="24"/>
          <w:szCs w:val="24"/>
        </w:rPr>
        <w:t xml:space="preserve"> не показывать </w:t>
      </w:r>
      <w:r w:rsidRPr="00561C0B">
        <w:rPr>
          <w:rFonts w:ascii="Times New Roman" w:hAnsi="Times New Roman" w:cs="Times New Roman"/>
          <w:sz w:val="24"/>
          <w:szCs w:val="24"/>
        </w:rPr>
        <w:t>галоп, пиаффе и пассаж.</w:t>
      </w:r>
    </w:p>
    <w:p w14:paraId="743BD7C9" w14:textId="77777777" w:rsidR="009576A0" w:rsidRPr="00561C0B" w:rsidRDefault="009576A0"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2.4.6. </w:t>
      </w:r>
      <w:r w:rsidR="007B338A" w:rsidRPr="00561C0B">
        <w:rPr>
          <w:rFonts w:ascii="Times New Roman" w:hAnsi="Times New Roman" w:cs="Times New Roman"/>
          <w:sz w:val="24"/>
          <w:szCs w:val="24"/>
        </w:rPr>
        <w:t>Спортсмены III Уровня,</w:t>
      </w:r>
      <w:r w:rsidRPr="00561C0B">
        <w:rPr>
          <w:rFonts w:ascii="Times New Roman" w:hAnsi="Times New Roman" w:cs="Times New Roman"/>
          <w:sz w:val="24"/>
          <w:szCs w:val="24"/>
        </w:rPr>
        <w:t xml:space="preserve"> могут не показывать </w:t>
      </w:r>
      <w:r w:rsidR="007B338A" w:rsidRPr="00561C0B">
        <w:rPr>
          <w:rFonts w:ascii="Times New Roman" w:hAnsi="Times New Roman" w:cs="Times New Roman"/>
          <w:sz w:val="24"/>
          <w:szCs w:val="24"/>
        </w:rPr>
        <w:t>п</w:t>
      </w:r>
      <w:r w:rsidR="003E2206" w:rsidRPr="00561C0B">
        <w:rPr>
          <w:rFonts w:ascii="Times New Roman" w:hAnsi="Times New Roman" w:cs="Times New Roman"/>
          <w:sz w:val="24"/>
          <w:szCs w:val="24"/>
        </w:rPr>
        <w:t>иаффе</w:t>
      </w:r>
      <w:r w:rsidRPr="00561C0B">
        <w:rPr>
          <w:rFonts w:ascii="Times New Roman" w:hAnsi="Times New Roman" w:cs="Times New Roman"/>
          <w:sz w:val="24"/>
          <w:szCs w:val="24"/>
        </w:rPr>
        <w:t xml:space="preserve"> или </w:t>
      </w:r>
      <w:r w:rsidR="007B338A" w:rsidRPr="00561C0B">
        <w:rPr>
          <w:rFonts w:ascii="Times New Roman" w:hAnsi="Times New Roman" w:cs="Times New Roman"/>
          <w:sz w:val="24"/>
          <w:szCs w:val="24"/>
        </w:rPr>
        <w:t>п</w:t>
      </w:r>
      <w:r w:rsidR="003E2206" w:rsidRPr="00561C0B">
        <w:rPr>
          <w:rFonts w:ascii="Times New Roman" w:hAnsi="Times New Roman" w:cs="Times New Roman"/>
          <w:sz w:val="24"/>
          <w:szCs w:val="24"/>
        </w:rPr>
        <w:t>ассаж</w:t>
      </w:r>
      <w:r w:rsidRPr="00561C0B">
        <w:rPr>
          <w:rFonts w:ascii="Times New Roman" w:hAnsi="Times New Roman" w:cs="Times New Roman"/>
          <w:sz w:val="24"/>
          <w:szCs w:val="24"/>
        </w:rPr>
        <w:t xml:space="preserve"> и показывать только работу </w:t>
      </w:r>
      <w:r w:rsidR="007B338A" w:rsidRPr="00561C0B">
        <w:rPr>
          <w:rFonts w:ascii="Times New Roman" w:hAnsi="Times New Roman" w:cs="Times New Roman"/>
          <w:sz w:val="24"/>
          <w:szCs w:val="24"/>
        </w:rPr>
        <w:t xml:space="preserve">на </w:t>
      </w:r>
      <w:r w:rsidRPr="00561C0B">
        <w:rPr>
          <w:rFonts w:ascii="Times New Roman" w:hAnsi="Times New Roman" w:cs="Times New Roman"/>
          <w:sz w:val="24"/>
          <w:szCs w:val="24"/>
        </w:rPr>
        <w:t>галоп</w:t>
      </w:r>
      <w:r w:rsidR="007B338A" w:rsidRPr="00561C0B">
        <w:rPr>
          <w:rFonts w:ascii="Times New Roman" w:hAnsi="Times New Roman" w:cs="Times New Roman"/>
          <w:sz w:val="24"/>
          <w:szCs w:val="24"/>
        </w:rPr>
        <w:t>е</w:t>
      </w:r>
      <w:r w:rsidRPr="00561C0B">
        <w:rPr>
          <w:rFonts w:ascii="Times New Roman" w:hAnsi="Times New Roman" w:cs="Times New Roman"/>
          <w:sz w:val="24"/>
          <w:szCs w:val="24"/>
        </w:rPr>
        <w:t>, ко</w:t>
      </w:r>
      <w:r w:rsidR="003E2206" w:rsidRPr="00561C0B">
        <w:rPr>
          <w:rFonts w:ascii="Times New Roman" w:hAnsi="Times New Roman" w:cs="Times New Roman"/>
          <w:sz w:val="24"/>
          <w:szCs w:val="24"/>
        </w:rPr>
        <w:t>торая не включает в себя боковые движения</w:t>
      </w:r>
      <w:r w:rsidRPr="00561C0B">
        <w:rPr>
          <w:rFonts w:ascii="Times New Roman" w:hAnsi="Times New Roman" w:cs="Times New Roman"/>
          <w:sz w:val="24"/>
          <w:szCs w:val="24"/>
        </w:rPr>
        <w:t xml:space="preserve">, </w:t>
      </w:r>
      <w:r w:rsidR="0039493A" w:rsidRPr="00561C0B">
        <w:rPr>
          <w:rFonts w:ascii="Times New Roman" w:hAnsi="Times New Roman" w:cs="Times New Roman"/>
          <w:sz w:val="24"/>
          <w:szCs w:val="24"/>
        </w:rPr>
        <w:t>перемены ног в воздухе</w:t>
      </w:r>
      <w:r w:rsidRPr="00561C0B">
        <w:rPr>
          <w:rFonts w:ascii="Times New Roman" w:hAnsi="Times New Roman" w:cs="Times New Roman"/>
          <w:sz w:val="24"/>
          <w:szCs w:val="24"/>
        </w:rPr>
        <w:t xml:space="preserve">, </w:t>
      </w:r>
      <w:r w:rsidR="007B338A" w:rsidRPr="00561C0B">
        <w:rPr>
          <w:rFonts w:ascii="Times New Roman" w:hAnsi="Times New Roman" w:cs="Times New Roman"/>
          <w:sz w:val="24"/>
          <w:szCs w:val="24"/>
        </w:rPr>
        <w:t>полу</w:t>
      </w:r>
      <w:r w:rsidR="003E2206" w:rsidRPr="00561C0B">
        <w:rPr>
          <w:rFonts w:ascii="Times New Roman" w:hAnsi="Times New Roman" w:cs="Times New Roman"/>
          <w:sz w:val="24"/>
          <w:szCs w:val="24"/>
        </w:rPr>
        <w:t>пируэт</w:t>
      </w:r>
      <w:r w:rsidR="007B338A" w:rsidRPr="00561C0B">
        <w:rPr>
          <w:rFonts w:ascii="Times New Roman" w:hAnsi="Times New Roman" w:cs="Times New Roman"/>
          <w:sz w:val="24"/>
          <w:szCs w:val="24"/>
        </w:rPr>
        <w:t>ы</w:t>
      </w:r>
      <w:r w:rsidR="003E2206" w:rsidRPr="00561C0B">
        <w:rPr>
          <w:rFonts w:ascii="Times New Roman" w:hAnsi="Times New Roman" w:cs="Times New Roman"/>
          <w:sz w:val="24"/>
          <w:szCs w:val="24"/>
        </w:rPr>
        <w:t xml:space="preserve"> или пируэт</w:t>
      </w:r>
      <w:r w:rsidR="007B338A" w:rsidRPr="00561C0B">
        <w:rPr>
          <w:rFonts w:ascii="Times New Roman" w:hAnsi="Times New Roman" w:cs="Times New Roman"/>
          <w:sz w:val="24"/>
          <w:szCs w:val="24"/>
        </w:rPr>
        <w:t>ы</w:t>
      </w:r>
      <w:r w:rsidR="003E2206" w:rsidRPr="00561C0B">
        <w:rPr>
          <w:rFonts w:ascii="Times New Roman" w:hAnsi="Times New Roman" w:cs="Times New Roman"/>
          <w:sz w:val="24"/>
          <w:szCs w:val="24"/>
        </w:rPr>
        <w:t>.</w:t>
      </w:r>
    </w:p>
    <w:p w14:paraId="36D235E0" w14:textId="77777777" w:rsidR="007B338A" w:rsidRPr="00561C0B" w:rsidRDefault="009576A0"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2.4.7. </w:t>
      </w:r>
      <w:r w:rsidR="007B338A" w:rsidRPr="00561C0B">
        <w:rPr>
          <w:rFonts w:ascii="Times New Roman" w:hAnsi="Times New Roman" w:cs="Times New Roman"/>
          <w:sz w:val="24"/>
          <w:szCs w:val="24"/>
        </w:rPr>
        <w:t>Спортсмены</w:t>
      </w:r>
      <w:r w:rsidR="0039493A" w:rsidRPr="00561C0B">
        <w:rPr>
          <w:rFonts w:ascii="Times New Roman" w:hAnsi="Times New Roman" w:cs="Times New Roman"/>
          <w:sz w:val="24"/>
          <w:szCs w:val="24"/>
        </w:rPr>
        <w:t xml:space="preserve"> IV </w:t>
      </w:r>
      <w:r w:rsidR="007B338A" w:rsidRPr="00561C0B">
        <w:rPr>
          <w:rFonts w:ascii="Times New Roman" w:hAnsi="Times New Roman" w:cs="Times New Roman"/>
          <w:sz w:val="24"/>
          <w:szCs w:val="24"/>
        </w:rPr>
        <w:t xml:space="preserve">Уровня могут </w:t>
      </w:r>
      <w:r w:rsidR="0039493A" w:rsidRPr="00561C0B">
        <w:rPr>
          <w:rFonts w:ascii="Times New Roman" w:hAnsi="Times New Roman" w:cs="Times New Roman"/>
          <w:sz w:val="24"/>
          <w:szCs w:val="24"/>
        </w:rPr>
        <w:t>не показывать</w:t>
      </w:r>
      <w:r w:rsidR="007B338A" w:rsidRPr="00561C0B">
        <w:rPr>
          <w:rFonts w:ascii="Times New Roman" w:hAnsi="Times New Roman" w:cs="Times New Roman"/>
          <w:sz w:val="24"/>
          <w:szCs w:val="24"/>
        </w:rPr>
        <w:t xml:space="preserve"> пиаффе,</w:t>
      </w:r>
      <w:r w:rsidR="00CC7600" w:rsidRPr="00561C0B">
        <w:rPr>
          <w:rFonts w:ascii="Times New Roman" w:hAnsi="Times New Roman" w:cs="Times New Roman"/>
          <w:sz w:val="24"/>
          <w:szCs w:val="24"/>
        </w:rPr>
        <w:t xml:space="preserve"> </w:t>
      </w:r>
      <w:r w:rsidR="007B338A" w:rsidRPr="00561C0B">
        <w:rPr>
          <w:rFonts w:ascii="Times New Roman" w:hAnsi="Times New Roman" w:cs="Times New Roman"/>
          <w:sz w:val="24"/>
          <w:szCs w:val="24"/>
        </w:rPr>
        <w:t>пассаж,</w:t>
      </w:r>
      <w:r w:rsidR="0039493A" w:rsidRPr="00561C0B">
        <w:rPr>
          <w:rFonts w:ascii="Times New Roman" w:hAnsi="Times New Roman" w:cs="Times New Roman"/>
          <w:sz w:val="24"/>
          <w:szCs w:val="24"/>
        </w:rPr>
        <w:t xml:space="preserve"> </w:t>
      </w:r>
      <w:r w:rsidR="00CC7600" w:rsidRPr="00561C0B">
        <w:rPr>
          <w:rFonts w:ascii="Times New Roman" w:hAnsi="Times New Roman" w:cs="Times New Roman"/>
          <w:sz w:val="24"/>
          <w:szCs w:val="24"/>
        </w:rPr>
        <w:t xml:space="preserve">перемену ног или </w:t>
      </w:r>
      <w:r w:rsidR="007B338A" w:rsidRPr="00561C0B">
        <w:rPr>
          <w:rFonts w:ascii="Times New Roman" w:hAnsi="Times New Roman" w:cs="Times New Roman"/>
          <w:sz w:val="24"/>
          <w:szCs w:val="24"/>
        </w:rPr>
        <w:t>полупируэты или пируэты.</w:t>
      </w:r>
    </w:p>
    <w:p w14:paraId="3969B5F5" w14:textId="77777777" w:rsidR="009576A0" w:rsidRPr="00561C0B" w:rsidRDefault="00CC7600"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2.4.8. Спортсмены </w:t>
      </w:r>
      <w:r w:rsidR="009576A0" w:rsidRPr="00561C0B">
        <w:rPr>
          <w:rFonts w:ascii="Times New Roman" w:hAnsi="Times New Roman" w:cs="Times New Roman"/>
          <w:sz w:val="24"/>
          <w:szCs w:val="24"/>
        </w:rPr>
        <w:t xml:space="preserve">V </w:t>
      </w:r>
      <w:r w:rsidRPr="00561C0B">
        <w:rPr>
          <w:rFonts w:ascii="Times New Roman" w:hAnsi="Times New Roman" w:cs="Times New Roman"/>
          <w:sz w:val="24"/>
          <w:szCs w:val="24"/>
        </w:rPr>
        <w:t>Уровня</w:t>
      </w:r>
      <w:r w:rsidR="009576A0" w:rsidRPr="00561C0B">
        <w:rPr>
          <w:rFonts w:ascii="Times New Roman" w:hAnsi="Times New Roman" w:cs="Times New Roman"/>
          <w:sz w:val="24"/>
          <w:szCs w:val="24"/>
        </w:rPr>
        <w:t xml:space="preserve">, могут не показывать </w:t>
      </w:r>
      <w:r w:rsidRPr="00561C0B">
        <w:rPr>
          <w:rFonts w:ascii="Times New Roman" w:hAnsi="Times New Roman" w:cs="Times New Roman"/>
          <w:sz w:val="24"/>
          <w:szCs w:val="24"/>
        </w:rPr>
        <w:t>п</w:t>
      </w:r>
      <w:r w:rsidR="003E2206" w:rsidRPr="00561C0B">
        <w:rPr>
          <w:rFonts w:ascii="Times New Roman" w:hAnsi="Times New Roman" w:cs="Times New Roman"/>
          <w:sz w:val="24"/>
          <w:szCs w:val="24"/>
        </w:rPr>
        <w:t>иаффе</w:t>
      </w:r>
      <w:r w:rsidR="009576A0" w:rsidRPr="00561C0B">
        <w:rPr>
          <w:rFonts w:ascii="Times New Roman" w:hAnsi="Times New Roman" w:cs="Times New Roman"/>
          <w:sz w:val="24"/>
          <w:szCs w:val="24"/>
        </w:rPr>
        <w:t xml:space="preserve">, </w:t>
      </w:r>
      <w:r w:rsidRPr="00561C0B">
        <w:rPr>
          <w:rFonts w:ascii="Times New Roman" w:hAnsi="Times New Roman" w:cs="Times New Roman"/>
          <w:sz w:val="24"/>
          <w:szCs w:val="24"/>
        </w:rPr>
        <w:t>п</w:t>
      </w:r>
      <w:r w:rsidR="003E2206" w:rsidRPr="00561C0B">
        <w:rPr>
          <w:rFonts w:ascii="Times New Roman" w:hAnsi="Times New Roman" w:cs="Times New Roman"/>
          <w:sz w:val="24"/>
          <w:szCs w:val="24"/>
        </w:rPr>
        <w:t>ассаж</w:t>
      </w:r>
      <w:r w:rsidR="009576A0" w:rsidRPr="00561C0B">
        <w:rPr>
          <w:rFonts w:ascii="Times New Roman" w:hAnsi="Times New Roman" w:cs="Times New Roman"/>
          <w:sz w:val="24"/>
          <w:szCs w:val="24"/>
        </w:rPr>
        <w:t xml:space="preserve">, </w:t>
      </w:r>
      <w:r w:rsidRPr="00561C0B">
        <w:rPr>
          <w:rFonts w:ascii="Times New Roman" w:hAnsi="Times New Roman" w:cs="Times New Roman"/>
          <w:sz w:val="24"/>
          <w:szCs w:val="24"/>
        </w:rPr>
        <w:t>перемену ног в один или два темпа</w:t>
      </w:r>
      <w:r w:rsidR="009576A0" w:rsidRPr="00561C0B">
        <w:rPr>
          <w:rFonts w:ascii="Times New Roman" w:hAnsi="Times New Roman" w:cs="Times New Roman"/>
          <w:sz w:val="24"/>
          <w:szCs w:val="24"/>
        </w:rPr>
        <w:t xml:space="preserve"> или пируэты.</w:t>
      </w:r>
    </w:p>
    <w:p w14:paraId="27763AD7" w14:textId="77777777" w:rsidR="001C41C6" w:rsidRPr="00561C0B" w:rsidRDefault="009576A0"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2.4.9. </w:t>
      </w:r>
      <w:r w:rsidR="00CC7600" w:rsidRPr="00561C0B">
        <w:rPr>
          <w:rFonts w:ascii="Times New Roman" w:hAnsi="Times New Roman" w:cs="Times New Roman"/>
          <w:sz w:val="24"/>
          <w:szCs w:val="24"/>
        </w:rPr>
        <w:t>Спортсмен</w:t>
      </w:r>
      <w:r w:rsidR="001C41C6" w:rsidRPr="00561C0B">
        <w:rPr>
          <w:rFonts w:ascii="Times New Roman" w:hAnsi="Times New Roman" w:cs="Times New Roman"/>
          <w:sz w:val="24"/>
          <w:szCs w:val="24"/>
        </w:rPr>
        <w:t xml:space="preserve">, намеренно показывающий запрещённые элементы или аллюры во время выполнения программы, штрафуется каждым судьёй на 8 баллов за каждый запрещённый элемент или аллюр, а оценка за хореографию ставится 5 или меньше, но он не будет снят с соревнования. В таких случаях окончательное решение принимает судья у буквы «С». </w:t>
      </w:r>
    </w:p>
    <w:p w14:paraId="7DBC24D7" w14:textId="77777777" w:rsidR="001C41C6" w:rsidRPr="00561C0B" w:rsidRDefault="009576A0"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2.4.10. </w:t>
      </w:r>
      <w:r w:rsidR="001C41C6" w:rsidRPr="00561C0B">
        <w:rPr>
          <w:rFonts w:ascii="Times New Roman" w:hAnsi="Times New Roman" w:cs="Times New Roman"/>
          <w:sz w:val="24"/>
          <w:szCs w:val="24"/>
        </w:rPr>
        <w:t xml:space="preserve">В судейском протоколе указываются все обязательные элементы, которые должны быть включены в </w:t>
      </w:r>
      <w:r w:rsidR="00CC7600" w:rsidRPr="00561C0B">
        <w:rPr>
          <w:rFonts w:ascii="Times New Roman" w:hAnsi="Times New Roman" w:cs="Times New Roman"/>
          <w:sz w:val="24"/>
          <w:szCs w:val="24"/>
        </w:rPr>
        <w:t>тест</w:t>
      </w:r>
      <w:r w:rsidR="001C41C6" w:rsidRPr="00561C0B">
        <w:rPr>
          <w:rFonts w:ascii="Times New Roman" w:hAnsi="Times New Roman" w:cs="Times New Roman"/>
          <w:sz w:val="24"/>
          <w:szCs w:val="24"/>
        </w:rPr>
        <w:t xml:space="preserve">. Если какой-либо из обязательных элементов не выполнен, каждый судья ставит «0» за выполнение. Оценка за хореографию также снижается. Окончательное решение принимает судья у буквы «С». </w:t>
      </w:r>
    </w:p>
    <w:p w14:paraId="2BF166B9" w14:textId="25CBDC9C" w:rsidR="003E2206" w:rsidRPr="00561C0B" w:rsidRDefault="009576A0"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2.4.11. Спортсмены не должны преднамеренно показывать </w:t>
      </w:r>
      <w:r w:rsidR="00CC7600" w:rsidRPr="00561C0B">
        <w:rPr>
          <w:rFonts w:ascii="Times New Roman" w:hAnsi="Times New Roman" w:cs="Times New Roman"/>
          <w:sz w:val="24"/>
          <w:szCs w:val="24"/>
        </w:rPr>
        <w:t>п</w:t>
      </w:r>
      <w:r w:rsidR="003E2206" w:rsidRPr="00561C0B">
        <w:rPr>
          <w:rFonts w:ascii="Times New Roman" w:hAnsi="Times New Roman" w:cs="Times New Roman"/>
          <w:sz w:val="24"/>
          <w:szCs w:val="24"/>
        </w:rPr>
        <w:t>иаффе</w:t>
      </w:r>
      <w:r w:rsidRPr="00561C0B">
        <w:rPr>
          <w:rFonts w:ascii="Times New Roman" w:hAnsi="Times New Roman" w:cs="Times New Roman"/>
          <w:sz w:val="24"/>
          <w:szCs w:val="24"/>
        </w:rPr>
        <w:t xml:space="preserve"> и </w:t>
      </w:r>
      <w:r w:rsidR="00CC7600" w:rsidRPr="00561C0B">
        <w:rPr>
          <w:rFonts w:ascii="Times New Roman" w:hAnsi="Times New Roman" w:cs="Times New Roman"/>
          <w:sz w:val="24"/>
          <w:szCs w:val="24"/>
        </w:rPr>
        <w:t>п</w:t>
      </w:r>
      <w:r w:rsidR="003E2206" w:rsidRPr="00561C0B">
        <w:rPr>
          <w:rFonts w:ascii="Times New Roman" w:hAnsi="Times New Roman" w:cs="Times New Roman"/>
          <w:sz w:val="24"/>
          <w:szCs w:val="24"/>
        </w:rPr>
        <w:t>ассаж</w:t>
      </w:r>
      <w:r w:rsidRPr="00561C0B">
        <w:rPr>
          <w:rFonts w:ascii="Times New Roman" w:hAnsi="Times New Roman" w:cs="Times New Roman"/>
          <w:sz w:val="24"/>
          <w:szCs w:val="24"/>
        </w:rPr>
        <w:t xml:space="preserve"> </w:t>
      </w:r>
      <w:r w:rsidR="00CC7600" w:rsidRPr="00561C0B">
        <w:rPr>
          <w:rFonts w:ascii="Times New Roman" w:hAnsi="Times New Roman" w:cs="Times New Roman"/>
          <w:sz w:val="24"/>
          <w:szCs w:val="24"/>
        </w:rPr>
        <w:t>на манеже</w:t>
      </w:r>
      <w:r w:rsidR="003E2206" w:rsidRPr="00561C0B">
        <w:rPr>
          <w:rFonts w:ascii="Times New Roman" w:hAnsi="Times New Roman" w:cs="Times New Roman"/>
          <w:sz w:val="24"/>
          <w:szCs w:val="24"/>
        </w:rPr>
        <w:t xml:space="preserve"> до, </w:t>
      </w:r>
      <w:proofErr w:type="gramStart"/>
      <w:r w:rsidR="003E2206" w:rsidRPr="00561C0B">
        <w:rPr>
          <w:rFonts w:ascii="Times New Roman" w:hAnsi="Times New Roman" w:cs="Times New Roman"/>
          <w:sz w:val="24"/>
          <w:szCs w:val="24"/>
        </w:rPr>
        <w:t xml:space="preserve">во </w:t>
      </w:r>
      <w:r w:rsidRPr="00561C0B">
        <w:rPr>
          <w:rFonts w:ascii="Times New Roman" w:hAnsi="Times New Roman" w:cs="Times New Roman"/>
          <w:sz w:val="24"/>
          <w:szCs w:val="24"/>
        </w:rPr>
        <w:t>время</w:t>
      </w:r>
      <w:proofErr w:type="gramEnd"/>
      <w:r w:rsidRPr="00561C0B">
        <w:rPr>
          <w:rFonts w:ascii="Times New Roman" w:hAnsi="Times New Roman" w:cs="Times New Roman"/>
          <w:sz w:val="24"/>
          <w:szCs w:val="24"/>
        </w:rPr>
        <w:t xml:space="preserve"> и сразу после Теста. Нарушение этого правила может привести к предупреждению.</w:t>
      </w:r>
    </w:p>
    <w:p w14:paraId="66FE8180" w14:textId="77777777" w:rsidR="003E2206" w:rsidRPr="00561C0B" w:rsidRDefault="003E2206" w:rsidP="0009458C">
      <w:pPr>
        <w:pStyle w:val="2"/>
        <w:spacing w:before="240" w:after="240"/>
        <w:rPr>
          <w:rFonts w:ascii="Times New Roman" w:hAnsi="Times New Roman" w:cs="Times New Roman"/>
          <w:bCs w:val="0"/>
          <w:color w:val="auto"/>
          <w:sz w:val="24"/>
          <w:szCs w:val="24"/>
        </w:rPr>
      </w:pPr>
      <w:bookmarkStart w:id="25" w:name="_Toc57837372"/>
      <w:r w:rsidRPr="00561C0B">
        <w:rPr>
          <w:rFonts w:ascii="Times New Roman" w:hAnsi="Times New Roman" w:cs="Times New Roman"/>
          <w:bCs w:val="0"/>
          <w:color w:val="auto"/>
          <w:sz w:val="24"/>
          <w:szCs w:val="24"/>
        </w:rPr>
        <w:t>Статья 8422. Условия участия.</w:t>
      </w:r>
      <w:bookmarkEnd w:id="25"/>
    </w:p>
    <w:p w14:paraId="4CBAF17A" w14:textId="77777777" w:rsidR="003E2206" w:rsidRPr="00561C0B" w:rsidRDefault="003E2206" w:rsidP="0009458C">
      <w:pPr>
        <w:spacing w:after="240"/>
        <w:jc w:val="both"/>
        <w:rPr>
          <w:rFonts w:ascii="Times New Roman" w:hAnsi="Times New Roman" w:cs="Times New Roman"/>
          <w:i/>
          <w:sz w:val="24"/>
          <w:szCs w:val="24"/>
        </w:rPr>
      </w:pPr>
      <w:r w:rsidRPr="00561C0B">
        <w:rPr>
          <w:rFonts w:ascii="Times New Roman" w:hAnsi="Times New Roman" w:cs="Times New Roman"/>
          <w:i/>
          <w:sz w:val="24"/>
          <w:szCs w:val="24"/>
        </w:rPr>
        <w:t>1.Классификация спортсменов</w:t>
      </w:r>
    </w:p>
    <w:p w14:paraId="3ACEB754" w14:textId="77777777" w:rsidR="003E2206" w:rsidRPr="00561C0B" w:rsidRDefault="003E220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1.1. Условием участия является наличие у спортсмена постоянного, поддающегося проверке и поддающегося измерению физического нарушения</w:t>
      </w:r>
      <w:r w:rsidR="00742004" w:rsidRPr="00561C0B">
        <w:rPr>
          <w:rFonts w:ascii="Times New Roman" w:hAnsi="Times New Roman" w:cs="Times New Roman"/>
          <w:sz w:val="24"/>
          <w:szCs w:val="24"/>
        </w:rPr>
        <w:t xml:space="preserve"> здоровья или нарушение зрения</w:t>
      </w:r>
      <w:r w:rsidRPr="00561C0B">
        <w:rPr>
          <w:rFonts w:ascii="Times New Roman" w:hAnsi="Times New Roman" w:cs="Times New Roman"/>
          <w:sz w:val="24"/>
          <w:szCs w:val="24"/>
        </w:rPr>
        <w:t xml:space="preserve">, </w:t>
      </w:r>
      <w:r w:rsidR="00742004" w:rsidRPr="00561C0B">
        <w:rPr>
          <w:rFonts w:ascii="Times New Roman" w:hAnsi="Times New Roman" w:cs="Times New Roman"/>
          <w:sz w:val="24"/>
          <w:szCs w:val="24"/>
        </w:rPr>
        <w:t>что</w:t>
      </w:r>
      <w:r w:rsidRPr="00561C0B">
        <w:rPr>
          <w:rFonts w:ascii="Times New Roman" w:hAnsi="Times New Roman" w:cs="Times New Roman"/>
          <w:sz w:val="24"/>
          <w:szCs w:val="24"/>
        </w:rPr>
        <w:t xml:space="preserve"> подтверждается медицинскими данными и соответствует критериям минимального нарушения</w:t>
      </w:r>
      <w:r w:rsidR="00742004" w:rsidRPr="00561C0B">
        <w:rPr>
          <w:rFonts w:ascii="Times New Roman" w:hAnsi="Times New Roman" w:cs="Times New Roman"/>
          <w:sz w:val="24"/>
          <w:szCs w:val="24"/>
        </w:rPr>
        <w:t xml:space="preserve"> здоровья</w:t>
      </w:r>
      <w:r w:rsidRPr="00561C0B">
        <w:rPr>
          <w:rFonts w:ascii="Times New Roman" w:hAnsi="Times New Roman" w:cs="Times New Roman"/>
          <w:sz w:val="24"/>
          <w:szCs w:val="24"/>
        </w:rPr>
        <w:t xml:space="preserve">, как подробно изложено в Правилах классификации </w:t>
      </w:r>
      <w:r w:rsidR="00742004" w:rsidRPr="00561C0B">
        <w:rPr>
          <w:rFonts w:ascii="Times New Roman" w:hAnsi="Times New Roman" w:cs="Times New Roman"/>
          <w:sz w:val="24"/>
          <w:szCs w:val="24"/>
        </w:rPr>
        <w:t xml:space="preserve">пара </w:t>
      </w:r>
      <w:r w:rsidRPr="00561C0B">
        <w:rPr>
          <w:rFonts w:ascii="Times New Roman" w:hAnsi="Times New Roman" w:cs="Times New Roman"/>
          <w:sz w:val="24"/>
          <w:szCs w:val="24"/>
        </w:rPr>
        <w:t>конного спорта FEI.</w:t>
      </w:r>
    </w:p>
    <w:p w14:paraId="275BDB79" w14:textId="60ACA2AB" w:rsidR="003E2206" w:rsidRPr="00561C0B" w:rsidRDefault="003E220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 </w:t>
      </w:r>
      <w:r w:rsidR="00400D18" w:rsidRPr="00561C0B">
        <w:rPr>
          <w:rFonts w:ascii="Times New Roman" w:hAnsi="Times New Roman" w:cs="Times New Roman"/>
          <w:sz w:val="24"/>
          <w:szCs w:val="24"/>
        </w:rPr>
        <w:t>Для того, чтобы принимать участие в соревнованиях в</w:t>
      </w:r>
      <w:r w:rsidRPr="00561C0B">
        <w:rPr>
          <w:rFonts w:ascii="Times New Roman" w:hAnsi="Times New Roman" w:cs="Times New Roman"/>
          <w:sz w:val="24"/>
          <w:szCs w:val="24"/>
        </w:rPr>
        <w:t xml:space="preserve">се спортсмены должны пройти </w:t>
      </w:r>
      <w:r w:rsidR="00742004" w:rsidRPr="00561C0B">
        <w:rPr>
          <w:rFonts w:ascii="Times New Roman" w:hAnsi="Times New Roman" w:cs="Times New Roman"/>
          <w:sz w:val="24"/>
          <w:szCs w:val="24"/>
        </w:rPr>
        <w:t xml:space="preserve">классификацию, </w:t>
      </w:r>
      <w:r w:rsidR="00400D18" w:rsidRPr="00561C0B">
        <w:rPr>
          <w:rFonts w:ascii="Times New Roman" w:hAnsi="Times New Roman" w:cs="Times New Roman"/>
          <w:sz w:val="24"/>
          <w:szCs w:val="24"/>
        </w:rPr>
        <w:t>которую</w:t>
      </w:r>
      <w:r w:rsidR="00742004" w:rsidRPr="00561C0B">
        <w:rPr>
          <w:rFonts w:ascii="Times New Roman" w:hAnsi="Times New Roman" w:cs="Times New Roman"/>
          <w:sz w:val="24"/>
          <w:szCs w:val="24"/>
        </w:rPr>
        <w:t xml:space="preserve"> проводят</w:t>
      </w:r>
      <w:r w:rsidRPr="00561C0B">
        <w:rPr>
          <w:rFonts w:ascii="Times New Roman" w:hAnsi="Times New Roman" w:cs="Times New Roman"/>
          <w:sz w:val="24"/>
          <w:szCs w:val="24"/>
        </w:rPr>
        <w:t xml:space="preserve"> дв</w:t>
      </w:r>
      <w:r w:rsidR="00742004" w:rsidRPr="00561C0B">
        <w:rPr>
          <w:rFonts w:ascii="Times New Roman" w:hAnsi="Times New Roman" w:cs="Times New Roman"/>
          <w:sz w:val="24"/>
          <w:szCs w:val="24"/>
        </w:rPr>
        <w:t xml:space="preserve">а </w:t>
      </w:r>
      <w:r w:rsidR="00400D18" w:rsidRPr="00561C0B">
        <w:rPr>
          <w:rFonts w:ascii="Times New Roman" w:hAnsi="Times New Roman" w:cs="Times New Roman"/>
          <w:sz w:val="24"/>
          <w:szCs w:val="24"/>
        </w:rPr>
        <w:t xml:space="preserve">аккредитованных </w:t>
      </w:r>
      <w:r w:rsidR="00742004" w:rsidRPr="00561C0B">
        <w:rPr>
          <w:rFonts w:ascii="Times New Roman" w:hAnsi="Times New Roman" w:cs="Times New Roman"/>
          <w:sz w:val="24"/>
          <w:szCs w:val="24"/>
        </w:rPr>
        <w:t xml:space="preserve">FEI </w:t>
      </w:r>
      <w:r w:rsidRPr="00561C0B">
        <w:rPr>
          <w:rFonts w:ascii="Times New Roman" w:hAnsi="Times New Roman" w:cs="Times New Roman"/>
          <w:sz w:val="24"/>
          <w:szCs w:val="24"/>
        </w:rPr>
        <w:t>классификатор</w:t>
      </w:r>
      <w:r w:rsidR="00400D18" w:rsidRPr="00561C0B">
        <w:rPr>
          <w:rFonts w:ascii="Times New Roman" w:hAnsi="Times New Roman" w:cs="Times New Roman"/>
          <w:sz w:val="24"/>
          <w:szCs w:val="24"/>
        </w:rPr>
        <w:t>а. Спортсмену будет присвоен уровень</w:t>
      </w:r>
      <w:r w:rsidRPr="00561C0B">
        <w:rPr>
          <w:rFonts w:ascii="Times New Roman" w:hAnsi="Times New Roman" w:cs="Times New Roman"/>
          <w:sz w:val="24"/>
          <w:szCs w:val="24"/>
        </w:rPr>
        <w:t xml:space="preserve"> на основе его функционального профиля, как описано в Правилах классификации </w:t>
      </w:r>
      <w:r w:rsidR="00A96859" w:rsidRPr="00561C0B">
        <w:rPr>
          <w:rFonts w:ascii="Times New Roman" w:hAnsi="Times New Roman" w:cs="Times New Roman"/>
          <w:sz w:val="24"/>
          <w:szCs w:val="24"/>
        </w:rPr>
        <w:t xml:space="preserve">пара </w:t>
      </w:r>
      <w:r w:rsidRPr="00561C0B">
        <w:rPr>
          <w:rFonts w:ascii="Times New Roman" w:hAnsi="Times New Roman" w:cs="Times New Roman"/>
          <w:sz w:val="24"/>
          <w:szCs w:val="24"/>
        </w:rPr>
        <w:t xml:space="preserve">конного спорта FEI. Этот функциональный профиль может </w:t>
      </w:r>
      <w:r w:rsidR="00400D18" w:rsidRPr="00561C0B">
        <w:rPr>
          <w:rFonts w:ascii="Times New Roman" w:hAnsi="Times New Roman" w:cs="Times New Roman"/>
          <w:sz w:val="24"/>
          <w:szCs w:val="24"/>
        </w:rPr>
        <w:t>быть пересмотрен</w:t>
      </w:r>
      <w:r w:rsidRPr="00561C0B">
        <w:rPr>
          <w:rFonts w:ascii="Times New Roman" w:hAnsi="Times New Roman" w:cs="Times New Roman"/>
          <w:sz w:val="24"/>
          <w:szCs w:val="24"/>
        </w:rPr>
        <w:t xml:space="preserve"> более одного раза.</w:t>
      </w:r>
    </w:p>
    <w:p w14:paraId="09FF6F27" w14:textId="6FCBC454" w:rsidR="003E2206" w:rsidRPr="00561C0B" w:rsidRDefault="003E220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1.3. После классификации спортсменам будет присвоен код отслеживания оценки на</w:t>
      </w:r>
      <w:r w:rsidR="00A96859" w:rsidRPr="00561C0B">
        <w:rPr>
          <w:rFonts w:ascii="Times New Roman" w:hAnsi="Times New Roman" w:cs="Times New Roman"/>
          <w:sz w:val="24"/>
          <w:szCs w:val="24"/>
        </w:rPr>
        <w:t>блюдений (OA) или статус</w:t>
      </w:r>
      <w:r w:rsidR="00400D18" w:rsidRPr="00561C0B">
        <w:rPr>
          <w:rFonts w:ascii="Times New Roman" w:hAnsi="Times New Roman" w:cs="Times New Roman"/>
          <w:sz w:val="24"/>
          <w:szCs w:val="24"/>
        </w:rPr>
        <w:t xml:space="preserve"> пересмотра </w:t>
      </w:r>
      <w:r w:rsidR="00A96859" w:rsidRPr="00561C0B">
        <w:rPr>
          <w:rFonts w:ascii="Times New Roman" w:hAnsi="Times New Roman" w:cs="Times New Roman"/>
          <w:sz w:val="24"/>
          <w:szCs w:val="24"/>
        </w:rPr>
        <w:t xml:space="preserve"> </w:t>
      </w:r>
      <w:r w:rsidRPr="00561C0B">
        <w:rPr>
          <w:rFonts w:ascii="Times New Roman" w:hAnsi="Times New Roman" w:cs="Times New Roman"/>
          <w:sz w:val="24"/>
          <w:szCs w:val="24"/>
        </w:rPr>
        <w:t>(R) или о</w:t>
      </w:r>
      <w:r w:rsidR="005A1416" w:rsidRPr="00561C0B">
        <w:rPr>
          <w:rFonts w:ascii="Times New Roman" w:hAnsi="Times New Roman" w:cs="Times New Roman"/>
          <w:sz w:val="24"/>
          <w:szCs w:val="24"/>
        </w:rPr>
        <w:t xml:space="preserve"> </w:t>
      </w:r>
      <w:r w:rsidR="00400D18" w:rsidRPr="00561C0B">
        <w:rPr>
          <w:rFonts w:ascii="Times New Roman" w:hAnsi="Times New Roman" w:cs="Times New Roman"/>
          <w:sz w:val="24"/>
          <w:szCs w:val="24"/>
        </w:rPr>
        <w:t>пересмотр</w:t>
      </w:r>
      <w:r w:rsidR="005A1416" w:rsidRPr="00561C0B">
        <w:rPr>
          <w:rFonts w:ascii="Times New Roman" w:hAnsi="Times New Roman" w:cs="Times New Roman"/>
          <w:sz w:val="24"/>
          <w:szCs w:val="24"/>
        </w:rPr>
        <w:t>е</w:t>
      </w:r>
      <w:r w:rsidR="00400D18"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с фиксированной датой обзора (FRD) или </w:t>
      </w:r>
      <w:r w:rsidR="00A96859" w:rsidRPr="00561C0B">
        <w:rPr>
          <w:rFonts w:ascii="Times New Roman" w:hAnsi="Times New Roman" w:cs="Times New Roman"/>
          <w:sz w:val="24"/>
          <w:szCs w:val="24"/>
        </w:rPr>
        <w:t>статус</w:t>
      </w:r>
      <w:r w:rsidR="00400D18" w:rsidRPr="00561C0B">
        <w:rPr>
          <w:rFonts w:ascii="Times New Roman" w:hAnsi="Times New Roman" w:cs="Times New Roman"/>
          <w:sz w:val="24"/>
          <w:szCs w:val="24"/>
        </w:rPr>
        <w:t xml:space="preserve"> подтвержденный</w:t>
      </w:r>
      <w:r w:rsidRPr="00561C0B">
        <w:rPr>
          <w:rFonts w:ascii="Times New Roman" w:hAnsi="Times New Roman" w:cs="Times New Roman"/>
          <w:sz w:val="24"/>
          <w:szCs w:val="24"/>
        </w:rPr>
        <w:t xml:space="preserve"> (C), все соответствующие </w:t>
      </w:r>
      <w:r w:rsidR="00400D18" w:rsidRPr="00561C0B">
        <w:rPr>
          <w:rFonts w:ascii="Times New Roman" w:hAnsi="Times New Roman" w:cs="Times New Roman"/>
          <w:sz w:val="24"/>
          <w:szCs w:val="24"/>
        </w:rPr>
        <w:t>детали</w:t>
      </w:r>
      <w:r w:rsidRPr="00561C0B">
        <w:rPr>
          <w:rFonts w:ascii="Times New Roman" w:hAnsi="Times New Roman" w:cs="Times New Roman"/>
          <w:sz w:val="24"/>
          <w:szCs w:val="24"/>
        </w:rPr>
        <w:t xml:space="preserve"> будут включены в классификацию FEI Мастер-лист и опубликован на сайте FEI.</w:t>
      </w:r>
    </w:p>
    <w:p w14:paraId="2757D581" w14:textId="38DEACB0" w:rsidR="00A96859" w:rsidRPr="00561C0B" w:rsidRDefault="003E220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1.4. При необходимости классификаторы должны быть приглашены за 24 часа до начала жеребьевки. Все новые спортсмены, спортсмены с</w:t>
      </w:r>
      <w:r w:rsidR="00400D18" w:rsidRPr="00561C0B">
        <w:rPr>
          <w:rFonts w:ascii="Times New Roman" w:hAnsi="Times New Roman" w:cs="Times New Roman"/>
          <w:sz w:val="24"/>
          <w:szCs w:val="24"/>
        </w:rPr>
        <w:t>о</w:t>
      </w:r>
      <w:r w:rsidRPr="00561C0B">
        <w:rPr>
          <w:rFonts w:ascii="Times New Roman" w:hAnsi="Times New Roman" w:cs="Times New Roman"/>
          <w:sz w:val="24"/>
          <w:szCs w:val="24"/>
        </w:rPr>
        <w:t xml:space="preserve"> статусом </w:t>
      </w:r>
      <w:r w:rsidR="00400D18" w:rsidRPr="00561C0B">
        <w:rPr>
          <w:rFonts w:ascii="Times New Roman" w:hAnsi="Times New Roman" w:cs="Times New Roman"/>
          <w:sz w:val="24"/>
          <w:szCs w:val="24"/>
        </w:rPr>
        <w:t>пересмотр</w:t>
      </w:r>
      <w:r w:rsidRPr="00561C0B">
        <w:rPr>
          <w:rFonts w:ascii="Times New Roman" w:hAnsi="Times New Roman" w:cs="Times New Roman"/>
          <w:sz w:val="24"/>
          <w:szCs w:val="24"/>
        </w:rPr>
        <w:t xml:space="preserve"> или статус</w:t>
      </w:r>
      <w:r w:rsidR="00400D18" w:rsidRPr="00561C0B">
        <w:rPr>
          <w:rFonts w:ascii="Times New Roman" w:hAnsi="Times New Roman" w:cs="Times New Roman"/>
          <w:sz w:val="24"/>
          <w:szCs w:val="24"/>
        </w:rPr>
        <w:t>ом</w:t>
      </w:r>
      <w:r w:rsidRPr="00561C0B">
        <w:rPr>
          <w:rFonts w:ascii="Times New Roman" w:hAnsi="Times New Roman" w:cs="Times New Roman"/>
          <w:sz w:val="24"/>
          <w:szCs w:val="24"/>
        </w:rPr>
        <w:t xml:space="preserve"> </w:t>
      </w:r>
      <w:r w:rsidR="00400D18" w:rsidRPr="00561C0B">
        <w:rPr>
          <w:rFonts w:ascii="Times New Roman" w:hAnsi="Times New Roman" w:cs="Times New Roman"/>
          <w:sz w:val="24"/>
          <w:szCs w:val="24"/>
        </w:rPr>
        <w:t xml:space="preserve">пересмотр </w:t>
      </w:r>
      <w:r w:rsidRPr="00561C0B">
        <w:rPr>
          <w:rFonts w:ascii="Times New Roman" w:hAnsi="Times New Roman" w:cs="Times New Roman"/>
          <w:sz w:val="24"/>
          <w:szCs w:val="24"/>
        </w:rPr>
        <w:t xml:space="preserve">с фиксированной датой, </w:t>
      </w:r>
      <w:r w:rsidR="00400D18" w:rsidRPr="00561C0B">
        <w:rPr>
          <w:rFonts w:ascii="Times New Roman" w:hAnsi="Times New Roman" w:cs="Times New Roman"/>
          <w:sz w:val="24"/>
          <w:szCs w:val="24"/>
        </w:rPr>
        <w:t>если</w:t>
      </w:r>
      <w:r w:rsidRPr="00561C0B">
        <w:rPr>
          <w:rFonts w:ascii="Times New Roman" w:hAnsi="Times New Roman" w:cs="Times New Roman"/>
          <w:sz w:val="24"/>
          <w:szCs w:val="24"/>
        </w:rPr>
        <w:t xml:space="preserve"> эта дата прошла, или те, кто получил статус подтвержденн</w:t>
      </w:r>
      <w:r w:rsidR="00400D18" w:rsidRPr="00561C0B">
        <w:rPr>
          <w:rFonts w:ascii="Times New Roman" w:hAnsi="Times New Roman" w:cs="Times New Roman"/>
          <w:sz w:val="24"/>
          <w:szCs w:val="24"/>
        </w:rPr>
        <w:t>ый уровень</w:t>
      </w:r>
      <w:r w:rsidRPr="00561C0B">
        <w:rPr>
          <w:rFonts w:ascii="Times New Roman" w:hAnsi="Times New Roman" w:cs="Times New Roman"/>
          <w:sz w:val="24"/>
          <w:szCs w:val="24"/>
        </w:rPr>
        <w:t xml:space="preserve">, </w:t>
      </w:r>
      <w:r w:rsidR="00400D18" w:rsidRPr="00561C0B">
        <w:rPr>
          <w:rFonts w:ascii="Times New Roman" w:hAnsi="Times New Roman" w:cs="Times New Roman"/>
          <w:sz w:val="24"/>
          <w:szCs w:val="24"/>
        </w:rPr>
        <w:t xml:space="preserve">но получили </w:t>
      </w:r>
      <w:r w:rsidRPr="00561C0B">
        <w:rPr>
          <w:rFonts w:ascii="Times New Roman" w:hAnsi="Times New Roman" w:cs="Times New Roman"/>
          <w:sz w:val="24"/>
          <w:szCs w:val="24"/>
        </w:rPr>
        <w:t xml:space="preserve">одобрение FEI для </w:t>
      </w:r>
      <w:r w:rsidR="00400D18" w:rsidRPr="00561C0B">
        <w:rPr>
          <w:rFonts w:ascii="Times New Roman" w:hAnsi="Times New Roman" w:cs="Times New Roman"/>
          <w:sz w:val="24"/>
          <w:szCs w:val="24"/>
        </w:rPr>
        <w:t>пере</w:t>
      </w:r>
      <w:r w:rsidRPr="00561C0B">
        <w:rPr>
          <w:rFonts w:ascii="Times New Roman" w:hAnsi="Times New Roman" w:cs="Times New Roman"/>
          <w:sz w:val="24"/>
          <w:szCs w:val="24"/>
        </w:rPr>
        <w:t xml:space="preserve">классификации, должны пройти </w:t>
      </w:r>
      <w:r w:rsidR="00400D18" w:rsidRPr="00561C0B">
        <w:rPr>
          <w:rFonts w:ascii="Times New Roman" w:hAnsi="Times New Roman" w:cs="Times New Roman"/>
          <w:sz w:val="24"/>
          <w:szCs w:val="24"/>
        </w:rPr>
        <w:t xml:space="preserve">классификацию перед жеребьевкой. </w:t>
      </w:r>
      <w:r w:rsidRPr="00561C0B">
        <w:rPr>
          <w:rFonts w:ascii="Times New Roman" w:hAnsi="Times New Roman" w:cs="Times New Roman"/>
          <w:sz w:val="24"/>
          <w:szCs w:val="24"/>
        </w:rPr>
        <w:t xml:space="preserve"> Должно быть предоставлено время для того, чтобы классификаторы выполнили свою задачу, уведомили </w:t>
      </w:r>
      <w:r w:rsidR="00A96859" w:rsidRPr="00561C0B">
        <w:rPr>
          <w:rFonts w:ascii="Times New Roman" w:hAnsi="Times New Roman" w:cs="Times New Roman"/>
          <w:sz w:val="24"/>
          <w:szCs w:val="24"/>
        </w:rPr>
        <w:t>Оргкомитет</w:t>
      </w:r>
      <w:r w:rsidRPr="00561C0B">
        <w:rPr>
          <w:rFonts w:ascii="Times New Roman" w:hAnsi="Times New Roman" w:cs="Times New Roman"/>
          <w:sz w:val="24"/>
          <w:szCs w:val="24"/>
        </w:rPr>
        <w:t xml:space="preserve"> о результатах </w:t>
      </w:r>
      <w:r w:rsidR="00400D18" w:rsidRPr="00561C0B">
        <w:rPr>
          <w:rFonts w:ascii="Times New Roman" w:hAnsi="Times New Roman" w:cs="Times New Roman"/>
          <w:sz w:val="24"/>
          <w:szCs w:val="24"/>
        </w:rPr>
        <w:t>классификации</w:t>
      </w:r>
      <w:r w:rsidRPr="00561C0B">
        <w:rPr>
          <w:rFonts w:ascii="Times New Roman" w:hAnsi="Times New Roman" w:cs="Times New Roman"/>
          <w:sz w:val="24"/>
          <w:szCs w:val="24"/>
        </w:rPr>
        <w:t xml:space="preserve"> и проинформировали соответствующих должностных лиц об использовании </w:t>
      </w:r>
      <w:r w:rsidR="005A1416" w:rsidRPr="00561C0B">
        <w:rPr>
          <w:rFonts w:ascii="Times New Roman" w:hAnsi="Times New Roman" w:cs="Times New Roman"/>
          <w:sz w:val="24"/>
          <w:szCs w:val="24"/>
        </w:rPr>
        <w:t>спортсменом вспомогательных</w:t>
      </w:r>
      <w:r w:rsidRPr="00561C0B">
        <w:rPr>
          <w:rFonts w:ascii="Times New Roman" w:hAnsi="Times New Roman" w:cs="Times New Roman"/>
          <w:sz w:val="24"/>
          <w:szCs w:val="24"/>
        </w:rPr>
        <w:t xml:space="preserve"> средств</w:t>
      </w:r>
      <w:r w:rsidR="00A96859" w:rsidRPr="00561C0B">
        <w:rPr>
          <w:rFonts w:ascii="Times New Roman" w:hAnsi="Times New Roman" w:cs="Times New Roman"/>
          <w:sz w:val="24"/>
          <w:szCs w:val="24"/>
        </w:rPr>
        <w:t>.</w:t>
      </w:r>
    </w:p>
    <w:p w14:paraId="6FA68163" w14:textId="77777777" w:rsidR="00A96859" w:rsidRPr="00561C0B" w:rsidRDefault="00A96859" w:rsidP="0009458C">
      <w:pPr>
        <w:spacing w:after="240"/>
        <w:jc w:val="both"/>
        <w:rPr>
          <w:rFonts w:ascii="Times New Roman" w:hAnsi="Times New Roman" w:cs="Times New Roman"/>
          <w:i/>
          <w:sz w:val="24"/>
          <w:szCs w:val="24"/>
        </w:rPr>
      </w:pPr>
      <w:r w:rsidRPr="00561C0B">
        <w:rPr>
          <w:rFonts w:ascii="Times New Roman" w:hAnsi="Times New Roman" w:cs="Times New Roman"/>
          <w:i/>
          <w:sz w:val="24"/>
          <w:szCs w:val="24"/>
        </w:rPr>
        <w:t xml:space="preserve">2.Соревнования в другом </w:t>
      </w:r>
      <w:r w:rsidR="00400D18" w:rsidRPr="00561C0B">
        <w:rPr>
          <w:rFonts w:ascii="Times New Roman" w:hAnsi="Times New Roman" w:cs="Times New Roman"/>
          <w:i/>
          <w:sz w:val="24"/>
          <w:szCs w:val="24"/>
        </w:rPr>
        <w:t>уровне</w:t>
      </w:r>
      <w:r w:rsidRPr="00561C0B">
        <w:rPr>
          <w:rFonts w:ascii="Times New Roman" w:hAnsi="Times New Roman" w:cs="Times New Roman"/>
          <w:i/>
          <w:sz w:val="24"/>
          <w:szCs w:val="24"/>
        </w:rPr>
        <w:t>.</w:t>
      </w:r>
    </w:p>
    <w:p w14:paraId="61BEB6C3" w14:textId="5F8E3F13" w:rsidR="00A96859" w:rsidRPr="00561C0B" w:rsidRDefault="00A9685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 Любой спортсмен, который меняет </w:t>
      </w:r>
      <w:r w:rsidR="001A0A33" w:rsidRPr="00561C0B">
        <w:rPr>
          <w:rFonts w:ascii="Times New Roman" w:hAnsi="Times New Roman" w:cs="Times New Roman"/>
          <w:sz w:val="24"/>
          <w:szCs w:val="24"/>
        </w:rPr>
        <w:t>уровень</w:t>
      </w:r>
      <w:r w:rsidRPr="00561C0B">
        <w:rPr>
          <w:rFonts w:ascii="Times New Roman" w:hAnsi="Times New Roman" w:cs="Times New Roman"/>
          <w:sz w:val="24"/>
          <w:szCs w:val="24"/>
        </w:rPr>
        <w:t xml:space="preserve"> в результате классификации, должен будет участвовать в соревнованиях </w:t>
      </w:r>
      <w:r w:rsidR="001A0A33" w:rsidRPr="00561C0B">
        <w:rPr>
          <w:rFonts w:ascii="Times New Roman" w:hAnsi="Times New Roman" w:cs="Times New Roman"/>
          <w:sz w:val="24"/>
          <w:szCs w:val="24"/>
        </w:rPr>
        <w:t>его уровня</w:t>
      </w:r>
      <w:r w:rsidRPr="00561C0B">
        <w:rPr>
          <w:rFonts w:ascii="Times New Roman" w:hAnsi="Times New Roman" w:cs="Times New Roman"/>
          <w:sz w:val="24"/>
          <w:szCs w:val="24"/>
        </w:rPr>
        <w:t xml:space="preserve"> с момента его появления в мастер-листе FEI. Если на Соревновании </w:t>
      </w:r>
      <w:r w:rsidR="001A0A33" w:rsidRPr="00561C0B">
        <w:rPr>
          <w:rFonts w:ascii="Times New Roman" w:hAnsi="Times New Roman" w:cs="Times New Roman"/>
          <w:sz w:val="24"/>
          <w:szCs w:val="24"/>
        </w:rPr>
        <w:t xml:space="preserve">присваивается </w:t>
      </w:r>
      <w:r w:rsidRPr="00561C0B">
        <w:rPr>
          <w:rFonts w:ascii="Times New Roman" w:hAnsi="Times New Roman" w:cs="Times New Roman"/>
          <w:sz w:val="24"/>
          <w:szCs w:val="24"/>
        </w:rPr>
        <w:t xml:space="preserve">новый </w:t>
      </w:r>
      <w:r w:rsidR="001A0A33" w:rsidRPr="00561C0B">
        <w:rPr>
          <w:rFonts w:ascii="Times New Roman" w:hAnsi="Times New Roman" w:cs="Times New Roman"/>
          <w:sz w:val="24"/>
          <w:szCs w:val="24"/>
        </w:rPr>
        <w:t>уровень</w:t>
      </w:r>
      <w:r w:rsidRPr="00561C0B">
        <w:rPr>
          <w:rFonts w:ascii="Times New Roman" w:hAnsi="Times New Roman" w:cs="Times New Roman"/>
          <w:sz w:val="24"/>
          <w:szCs w:val="24"/>
        </w:rPr>
        <w:t xml:space="preserve">, Спортсмен может принять решение участвовать в своем новом </w:t>
      </w:r>
      <w:r w:rsidR="001A0A33" w:rsidRPr="00561C0B">
        <w:rPr>
          <w:rFonts w:ascii="Times New Roman" w:hAnsi="Times New Roman" w:cs="Times New Roman"/>
          <w:sz w:val="24"/>
          <w:szCs w:val="24"/>
        </w:rPr>
        <w:t>уровне</w:t>
      </w:r>
      <w:r w:rsidRPr="00561C0B">
        <w:rPr>
          <w:rFonts w:ascii="Times New Roman" w:hAnsi="Times New Roman" w:cs="Times New Roman"/>
          <w:sz w:val="24"/>
          <w:szCs w:val="24"/>
        </w:rPr>
        <w:t xml:space="preserve"> или </w:t>
      </w:r>
      <w:r w:rsidR="001A0A33" w:rsidRPr="00561C0B">
        <w:rPr>
          <w:rFonts w:ascii="Times New Roman" w:hAnsi="Times New Roman" w:cs="Times New Roman"/>
          <w:sz w:val="24"/>
          <w:szCs w:val="24"/>
        </w:rPr>
        <w:t>соревноваться в уровне, в котором он был заявлен</w:t>
      </w:r>
      <w:r w:rsidRPr="00561C0B">
        <w:rPr>
          <w:rFonts w:ascii="Times New Roman" w:hAnsi="Times New Roman" w:cs="Times New Roman"/>
          <w:sz w:val="24"/>
          <w:szCs w:val="24"/>
        </w:rPr>
        <w:t xml:space="preserve">. Если </w:t>
      </w:r>
      <w:r w:rsidR="005A1416" w:rsidRPr="00561C0B">
        <w:rPr>
          <w:rFonts w:ascii="Times New Roman" w:hAnsi="Times New Roman" w:cs="Times New Roman"/>
          <w:sz w:val="24"/>
          <w:szCs w:val="24"/>
        </w:rPr>
        <w:t>заявленный уровень</w:t>
      </w:r>
      <w:r w:rsidR="00394938"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ниже, чем вновь </w:t>
      </w:r>
      <w:r w:rsidR="00394938" w:rsidRPr="00561C0B">
        <w:rPr>
          <w:rFonts w:ascii="Times New Roman" w:hAnsi="Times New Roman" w:cs="Times New Roman"/>
          <w:sz w:val="24"/>
          <w:szCs w:val="24"/>
        </w:rPr>
        <w:t>присвоенный</w:t>
      </w:r>
      <w:r w:rsidRPr="00561C0B">
        <w:rPr>
          <w:rFonts w:ascii="Times New Roman" w:hAnsi="Times New Roman" w:cs="Times New Roman"/>
          <w:sz w:val="24"/>
          <w:szCs w:val="24"/>
        </w:rPr>
        <w:t xml:space="preserve">, </w:t>
      </w:r>
      <w:r w:rsidR="00394938" w:rsidRPr="00561C0B">
        <w:rPr>
          <w:rFonts w:ascii="Times New Roman" w:hAnsi="Times New Roman" w:cs="Times New Roman"/>
          <w:sz w:val="24"/>
          <w:szCs w:val="24"/>
        </w:rPr>
        <w:t xml:space="preserve">то </w:t>
      </w:r>
      <w:r w:rsidRPr="00561C0B">
        <w:rPr>
          <w:rFonts w:ascii="Times New Roman" w:hAnsi="Times New Roman" w:cs="Times New Roman"/>
          <w:sz w:val="24"/>
          <w:szCs w:val="24"/>
        </w:rPr>
        <w:t xml:space="preserve">итоговый процент теста каждого спортсмена будет снижен на десять (10%) процентных пунктов. Такое решение должно быть сообщено в PGJ и FTD / FJ Главным классификатором. Спортсмен должен участвовать в Чемпионате или Паралимпийских играх в </w:t>
      </w:r>
      <w:r w:rsidR="005A1416" w:rsidRPr="00561C0B">
        <w:rPr>
          <w:rFonts w:ascii="Times New Roman" w:hAnsi="Times New Roman" w:cs="Times New Roman"/>
          <w:sz w:val="24"/>
          <w:szCs w:val="24"/>
        </w:rPr>
        <w:t>своём новом</w:t>
      </w:r>
      <w:r w:rsidRPr="00561C0B">
        <w:rPr>
          <w:rFonts w:ascii="Times New Roman" w:hAnsi="Times New Roman" w:cs="Times New Roman"/>
          <w:sz w:val="24"/>
          <w:szCs w:val="24"/>
        </w:rPr>
        <w:t xml:space="preserve"> присвоенно</w:t>
      </w:r>
      <w:r w:rsidR="00394938" w:rsidRPr="00561C0B">
        <w:rPr>
          <w:rFonts w:ascii="Times New Roman" w:hAnsi="Times New Roman" w:cs="Times New Roman"/>
          <w:sz w:val="24"/>
          <w:szCs w:val="24"/>
        </w:rPr>
        <w:t>м</w:t>
      </w:r>
      <w:r w:rsidRPr="00561C0B">
        <w:rPr>
          <w:rFonts w:ascii="Times New Roman" w:hAnsi="Times New Roman" w:cs="Times New Roman"/>
          <w:sz w:val="24"/>
          <w:szCs w:val="24"/>
        </w:rPr>
        <w:t xml:space="preserve"> </w:t>
      </w:r>
      <w:r w:rsidR="00394938" w:rsidRPr="00561C0B">
        <w:rPr>
          <w:rFonts w:ascii="Times New Roman" w:hAnsi="Times New Roman" w:cs="Times New Roman"/>
          <w:sz w:val="24"/>
          <w:szCs w:val="24"/>
        </w:rPr>
        <w:t>уровне</w:t>
      </w:r>
      <w:r w:rsidRPr="00561C0B">
        <w:rPr>
          <w:rFonts w:ascii="Times New Roman" w:hAnsi="Times New Roman" w:cs="Times New Roman"/>
          <w:sz w:val="24"/>
          <w:szCs w:val="24"/>
        </w:rPr>
        <w:t>, при условии, что он соответствует квалификационным требованиям.</w:t>
      </w:r>
    </w:p>
    <w:p w14:paraId="6C764428" w14:textId="77777777" w:rsidR="00A96859" w:rsidRPr="00561C0B" w:rsidRDefault="00A9685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2.2 </w:t>
      </w:r>
      <w:r w:rsidR="00394938" w:rsidRPr="00561C0B">
        <w:rPr>
          <w:rFonts w:ascii="Times New Roman" w:hAnsi="Times New Roman" w:cs="Times New Roman"/>
          <w:sz w:val="24"/>
          <w:szCs w:val="24"/>
        </w:rPr>
        <w:t>Если</w:t>
      </w:r>
      <w:r w:rsidRPr="00561C0B">
        <w:rPr>
          <w:rFonts w:ascii="Times New Roman" w:hAnsi="Times New Roman" w:cs="Times New Roman"/>
          <w:sz w:val="24"/>
          <w:szCs w:val="24"/>
        </w:rPr>
        <w:t xml:space="preserve"> </w:t>
      </w:r>
      <w:r w:rsidR="00394938" w:rsidRPr="00561C0B">
        <w:rPr>
          <w:rFonts w:ascii="Times New Roman" w:hAnsi="Times New Roman" w:cs="Times New Roman"/>
          <w:sz w:val="24"/>
          <w:szCs w:val="24"/>
        </w:rPr>
        <w:t>спортсмен</w:t>
      </w:r>
      <w:r w:rsidR="007C1A11" w:rsidRPr="00561C0B">
        <w:rPr>
          <w:rFonts w:ascii="Times New Roman" w:hAnsi="Times New Roman" w:cs="Times New Roman"/>
          <w:sz w:val="24"/>
          <w:szCs w:val="24"/>
        </w:rPr>
        <w:t>у</w:t>
      </w:r>
      <w:r w:rsidRPr="00561C0B">
        <w:rPr>
          <w:rFonts w:ascii="Times New Roman" w:hAnsi="Times New Roman" w:cs="Times New Roman"/>
          <w:sz w:val="24"/>
          <w:szCs w:val="24"/>
        </w:rPr>
        <w:t>, участвующ</w:t>
      </w:r>
      <w:r w:rsidR="007C1A11" w:rsidRPr="00561C0B">
        <w:rPr>
          <w:rFonts w:ascii="Times New Roman" w:hAnsi="Times New Roman" w:cs="Times New Roman"/>
          <w:sz w:val="24"/>
          <w:szCs w:val="24"/>
        </w:rPr>
        <w:t>ему</w:t>
      </w:r>
      <w:r w:rsidRPr="00561C0B">
        <w:rPr>
          <w:rFonts w:ascii="Times New Roman" w:hAnsi="Times New Roman" w:cs="Times New Roman"/>
          <w:sz w:val="24"/>
          <w:szCs w:val="24"/>
        </w:rPr>
        <w:t xml:space="preserve"> в </w:t>
      </w:r>
      <w:r w:rsidR="00394938" w:rsidRPr="00561C0B">
        <w:rPr>
          <w:rFonts w:ascii="Times New Roman" w:hAnsi="Times New Roman" w:cs="Times New Roman"/>
          <w:sz w:val="24"/>
          <w:szCs w:val="24"/>
        </w:rPr>
        <w:t>своём</w:t>
      </w:r>
      <w:r w:rsidRPr="00561C0B">
        <w:rPr>
          <w:rFonts w:ascii="Times New Roman" w:hAnsi="Times New Roman" w:cs="Times New Roman"/>
          <w:sz w:val="24"/>
          <w:szCs w:val="24"/>
        </w:rPr>
        <w:t xml:space="preserve"> функционально</w:t>
      </w:r>
      <w:r w:rsidR="00394938" w:rsidRPr="00561C0B">
        <w:rPr>
          <w:rFonts w:ascii="Times New Roman" w:hAnsi="Times New Roman" w:cs="Times New Roman"/>
          <w:sz w:val="24"/>
          <w:szCs w:val="24"/>
        </w:rPr>
        <w:t>м</w:t>
      </w:r>
      <w:r w:rsidRPr="00561C0B">
        <w:rPr>
          <w:rFonts w:ascii="Times New Roman" w:hAnsi="Times New Roman" w:cs="Times New Roman"/>
          <w:sz w:val="24"/>
          <w:szCs w:val="24"/>
        </w:rPr>
        <w:t xml:space="preserve"> профил</w:t>
      </w:r>
      <w:r w:rsidR="00394938" w:rsidRPr="00561C0B">
        <w:rPr>
          <w:rFonts w:ascii="Times New Roman" w:hAnsi="Times New Roman" w:cs="Times New Roman"/>
          <w:sz w:val="24"/>
          <w:szCs w:val="24"/>
        </w:rPr>
        <w:t>е</w:t>
      </w:r>
      <w:r w:rsidRPr="00561C0B">
        <w:rPr>
          <w:rFonts w:ascii="Times New Roman" w:hAnsi="Times New Roman" w:cs="Times New Roman"/>
          <w:sz w:val="24"/>
          <w:szCs w:val="24"/>
        </w:rPr>
        <w:t xml:space="preserve">, </w:t>
      </w:r>
      <w:r w:rsidR="007C1A11" w:rsidRPr="00561C0B">
        <w:rPr>
          <w:rFonts w:ascii="Times New Roman" w:hAnsi="Times New Roman" w:cs="Times New Roman"/>
          <w:sz w:val="24"/>
          <w:szCs w:val="24"/>
        </w:rPr>
        <w:t xml:space="preserve">присваивается </w:t>
      </w:r>
      <w:r w:rsidRPr="00561C0B">
        <w:rPr>
          <w:rFonts w:ascii="Times New Roman" w:hAnsi="Times New Roman" w:cs="Times New Roman"/>
          <w:sz w:val="24"/>
          <w:szCs w:val="24"/>
        </w:rPr>
        <w:t>классификаторами</w:t>
      </w:r>
      <w:r w:rsidR="007C1A11" w:rsidRPr="00561C0B">
        <w:rPr>
          <w:rFonts w:ascii="Times New Roman" w:hAnsi="Times New Roman" w:cs="Times New Roman"/>
          <w:sz w:val="24"/>
          <w:szCs w:val="24"/>
        </w:rPr>
        <w:t xml:space="preserve"> другой уровень, то результаты </w:t>
      </w:r>
      <w:r w:rsidR="00EE2724" w:rsidRPr="00561C0B">
        <w:rPr>
          <w:rFonts w:ascii="Times New Roman" w:hAnsi="Times New Roman" w:cs="Times New Roman"/>
          <w:sz w:val="24"/>
          <w:szCs w:val="24"/>
        </w:rPr>
        <w:t xml:space="preserve">соответственно </w:t>
      </w:r>
      <w:r w:rsidR="007C1A11" w:rsidRPr="00561C0B">
        <w:rPr>
          <w:rFonts w:ascii="Times New Roman" w:hAnsi="Times New Roman" w:cs="Times New Roman"/>
          <w:sz w:val="24"/>
          <w:szCs w:val="24"/>
        </w:rPr>
        <w:t xml:space="preserve">пересматриваются. </w:t>
      </w:r>
    </w:p>
    <w:p w14:paraId="1021B343" w14:textId="77777777" w:rsidR="00A96859" w:rsidRPr="00561C0B" w:rsidRDefault="00A9685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3. Возрастные ограничения. Международные соревнования открыты для спортсменов с момента, когда им исполняется 14 лет. Спортсмены на главных чемпионатах (как определено в правилах </w:t>
      </w:r>
      <w:r w:rsidR="00394938" w:rsidRPr="00561C0B">
        <w:rPr>
          <w:rFonts w:ascii="Times New Roman" w:hAnsi="Times New Roman" w:cs="Times New Roman"/>
          <w:sz w:val="24"/>
          <w:szCs w:val="24"/>
        </w:rPr>
        <w:t>по паралимпийской выездке</w:t>
      </w:r>
      <w:r w:rsidRPr="00561C0B">
        <w:rPr>
          <w:rFonts w:ascii="Times New Roman" w:hAnsi="Times New Roman" w:cs="Times New Roman"/>
          <w:sz w:val="24"/>
          <w:szCs w:val="24"/>
        </w:rPr>
        <w:t xml:space="preserve">) могут участвовать только </w:t>
      </w:r>
      <w:r w:rsidR="00434E7F" w:rsidRPr="00561C0B">
        <w:rPr>
          <w:rFonts w:ascii="Times New Roman" w:hAnsi="Times New Roman" w:cs="Times New Roman"/>
          <w:sz w:val="24"/>
          <w:szCs w:val="24"/>
        </w:rPr>
        <w:t>с момента, когда</w:t>
      </w:r>
      <w:r w:rsidRPr="00561C0B">
        <w:rPr>
          <w:rFonts w:ascii="Times New Roman" w:hAnsi="Times New Roman" w:cs="Times New Roman"/>
          <w:sz w:val="24"/>
          <w:szCs w:val="24"/>
        </w:rPr>
        <w:t xml:space="preserve"> им исполняется 16 лет.</w:t>
      </w:r>
    </w:p>
    <w:p w14:paraId="77E6C736" w14:textId="77777777" w:rsidR="00F34758"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Спортсменам с нарушениями </w:t>
      </w:r>
      <w:r w:rsidR="00394938" w:rsidRPr="00561C0B">
        <w:rPr>
          <w:rFonts w:ascii="Times New Roman" w:hAnsi="Times New Roman" w:cs="Times New Roman"/>
          <w:sz w:val="24"/>
          <w:szCs w:val="24"/>
        </w:rPr>
        <w:t xml:space="preserve">здоровья </w:t>
      </w:r>
      <w:r w:rsidRPr="00561C0B">
        <w:rPr>
          <w:rFonts w:ascii="Times New Roman" w:hAnsi="Times New Roman" w:cs="Times New Roman"/>
          <w:sz w:val="24"/>
          <w:szCs w:val="24"/>
        </w:rPr>
        <w:t xml:space="preserve">разрешено участвовать в соревнованиях FEI по </w:t>
      </w:r>
      <w:r w:rsidR="00394938" w:rsidRPr="00561C0B">
        <w:rPr>
          <w:rFonts w:ascii="Times New Roman" w:hAnsi="Times New Roman" w:cs="Times New Roman"/>
          <w:sz w:val="24"/>
          <w:szCs w:val="24"/>
        </w:rPr>
        <w:t xml:space="preserve">паралимпийской </w:t>
      </w:r>
      <w:r w:rsidRPr="00561C0B">
        <w:rPr>
          <w:rFonts w:ascii="Times New Roman" w:hAnsi="Times New Roman" w:cs="Times New Roman"/>
          <w:sz w:val="24"/>
          <w:szCs w:val="24"/>
        </w:rPr>
        <w:t xml:space="preserve">выездке с использованием компенсационных </w:t>
      </w:r>
      <w:r w:rsidR="00394938" w:rsidRPr="00561C0B">
        <w:rPr>
          <w:rFonts w:ascii="Times New Roman" w:hAnsi="Times New Roman" w:cs="Times New Roman"/>
          <w:sz w:val="24"/>
          <w:szCs w:val="24"/>
        </w:rPr>
        <w:t xml:space="preserve">вспомогательных </w:t>
      </w:r>
      <w:r w:rsidRPr="00561C0B">
        <w:rPr>
          <w:rFonts w:ascii="Times New Roman" w:hAnsi="Times New Roman" w:cs="Times New Roman"/>
          <w:sz w:val="24"/>
          <w:szCs w:val="24"/>
        </w:rPr>
        <w:t xml:space="preserve">средств согласно </w:t>
      </w:r>
      <w:r w:rsidR="00394938" w:rsidRPr="00561C0B">
        <w:rPr>
          <w:rFonts w:ascii="Times New Roman" w:hAnsi="Times New Roman" w:cs="Times New Roman"/>
          <w:sz w:val="24"/>
          <w:szCs w:val="24"/>
        </w:rPr>
        <w:t xml:space="preserve">Мастер листу </w:t>
      </w:r>
      <w:r w:rsidRPr="00561C0B">
        <w:rPr>
          <w:rFonts w:ascii="Times New Roman" w:hAnsi="Times New Roman" w:cs="Times New Roman"/>
          <w:sz w:val="24"/>
          <w:szCs w:val="24"/>
        </w:rPr>
        <w:t xml:space="preserve"> классификации FEI и Стандарт</w:t>
      </w:r>
      <w:r w:rsidR="00394938" w:rsidRPr="00561C0B">
        <w:rPr>
          <w:rFonts w:ascii="Times New Roman" w:hAnsi="Times New Roman" w:cs="Times New Roman"/>
          <w:sz w:val="24"/>
          <w:szCs w:val="24"/>
        </w:rPr>
        <w:t xml:space="preserve">у по </w:t>
      </w:r>
      <w:r w:rsidRPr="00561C0B">
        <w:rPr>
          <w:rFonts w:ascii="Times New Roman" w:hAnsi="Times New Roman" w:cs="Times New Roman"/>
          <w:sz w:val="24"/>
          <w:szCs w:val="24"/>
        </w:rPr>
        <w:t xml:space="preserve"> компенсационным</w:t>
      </w:r>
      <w:r w:rsidR="00394938" w:rsidRPr="00561C0B">
        <w:rPr>
          <w:rFonts w:ascii="Times New Roman" w:hAnsi="Times New Roman" w:cs="Times New Roman"/>
          <w:sz w:val="24"/>
          <w:szCs w:val="24"/>
        </w:rPr>
        <w:t xml:space="preserve"> вспомогательным</w:t>
      </w:r>
      <w:r w:rsidRPr="00561C0B">
        <w:rPr>
          <w:rFonts w:ascii="Times New Roman" w:hAnsi="Times New Roman" w:cs="Times New Roman"/>
          <w:sz w:val="24"/>
          <w:szCs w:val="24"/>
        </w:rPr>
        <w:t xml:space="preserve"> средствам, разрешенным для спортсменов, как это определено в Правилах по </w:t>
      </w:r>
      <w:r w:rsidR="00F0424D" w:rsidRPr="00561C0B">
        <w:rPr>
          <w:rFonts w:ascii="Times New Roman" w:hAnsi="Times New Roman" w:cs="Times New Roman"/>
          <w:sz w:val="24"/>
          <w:szCs w:val="24"/>
        </w:rPr>
        <w:t xml:space="preserve">паралимпийской </w:t>
      </w:r>
      <w:r w:rsidRPr="00561C0B">
        <w:rPr>
          <w:rFonts w:ascii="Times New Roman" w:hAnsi="Times New Roman" w:cs="Times New Roman"/>
          <w:sz w:val="24"/>
          <w:szCs w:val="24"/>
        </w:rPr>
        <w:t xml:space="preserve">выездке и при условии </w:t>
      </w:r>
      <w:r w:rsidR="00F0424D" w:rsidRPr="00561C0B">
        <w:rPr>
          <w:rFonts w:ascii="Times New Roman" w:hAnsi="Times New Roman" w:cs="Times New Roman"/>
          <w:sz w:val="24"/>
          <w:szCs w:val="24"/>
        </w:rPr>
        <w:t xml:space="preserve">получения разрешения со стороны </w:t>
      </w:r>
      <w:r w:rsidRPr="00561C0B">
        <w:rPr>
          <w:rFonts w:ascii="Times New Roman" w:hAnsi="Times New Roman" w:cs="Times New Roman"/>
          <w:sz w:val="24"/>
          <w:szCs w:val="24"/>
        </w:rPr>
        <w:t>FEI.</w:t>
      </w:r>
    </w:p>
    <w:p w14:paraId="6B755375" w14:textId="77777777" w:rsidR="00F34758"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w:t>
      </w:r>
      <w:r w:rsidRPr="00561C0B">
        <w:rPr>
          <w:rFonts w:ascii="Times New Roman" w:hAnsi="Times New Roman" w:cs="Times New Roman"/>
          <w:i/>
          <w:sz w:val="24"/>
          <w:szCs w:val="24"/>
        </w:rPr>
        <w:t>Пол.</w:t>
      </w:r>
      <w:r w:rsidRPr="00561C0B">
        <w:rPr>
          <w:rFonts w:ascii="Times New Roman" w:hAnsi="Times New Roman" w:cs="Times New Roman"/>
          <w:sz w:val="24"/>
          <w:szCs w:val="24"/>
        </w:rPr>
        <w:t xml:space="preserve"> Отдельные соревнования для мужчин и женщин не допускаются.</w:t>
      </w:r>
    </w:p>
    <w:p w14:paraId="0F0F9EA0" w14:textId="77777777" w:rsidR="00F34758"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6</w:t>
      </w:r>
      <w:r w:rsidRPr="00561C0B">
        <w:rPr>
          <w:rFonts w:ascii="Times New Roman" w:hAnsi="Times New Roman" w:cs="Times New Roman"/>
          <w:i/>
          <w:sz w:val="24"/>
          <w:szCs w:val="24"/>
        </w:rPr>
        <w:t>. Максимальное количество соревнований в день. См. Статью 8420.3.</w:t>
      </w:r>
    </w:p>
    <w:p w14:paraId="654521FC" w14:textId="77777777" w:rsidR="00F34758" w:rsidRPr="00561C0B" w:rsidRDefault="00F34758" w:rsidP="0009458C">
      <w:pPr>
        <w:spacing w:after="240"/>
        <w:jc w:val="both"/>
        <w:rPr>
          <w:rFonts w:ascii="Times New Roman" w:hAnsi="Times New Roman" w:cs="Times New Roman"/>
          <w:i/>
          <w:sz w:val="24"/>
          <w:szCs w:val="24"/>
        </w:rPr>
      </w:pPr>
      <w:r w:rsidRPr="00561C0B">
        <w:rPr>
          <w:rFonts w:ascii="Times New Roman" w:hAnsi="Times New Roman" w:cs="Times New Roman"/>
          <w:i/>
          <w:sz w:val="24"/>
          <w:szCs w:val="24"/>
        </w:rPr>
        <w:t>7. Лошади</w:t>
      </w:r>
    </w:p>
    <w:p w14:paraId="2835B3CA" w14:textId="77777777" w:rsidR="00F34758"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7.1. Лошади должны быть не моложе шести (6) лет. Возраст считается с 1 января года рождения (1 августа для Южного полушария). Лошади должны быть обучены в соответствии с требуемым стандартом.</w:t>
      </w:r>
    </w:p>
    <w:p w14:paraId="2F3F0DCC" w14:textId="77777777" w:rsidR="00F34758"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7.2. В интересах безопасности Лошади не должны вести себя так, как считается опасным, когда они находятся рядом с другими Лошадями. Спортсмен и </w:t>
      </w:r>
      <w:r w:rsidR="00F0424D" w:rsidRPr="00561C0B">
        <w:rPr>
          <w:rFonts w:ascii="Times New Roman" w:hAnsi="Times New Roman" w:cs="Times New Roman"/>
          <w:sz w:val="24"/>
          <w:szCs w:val="24"/>
        </w:rPr>
        <w:t xml:space="preserve">начальник </w:t>
      </w:r>
      <w:r w:rsidRPr="00561C0B">
        <w:rPr>
          <w:rFonts w:ascii="Times New Roman" w:hAnsi="Times New Roman" w:cs="Times New Roman"/>
          <w:sz w:val="24"/>
          <w:szCs w:val="24"/>
        </w:rPr>
        <w:t>команды несут ответственность за безопасность лошади для спортсмена, других лошадей и людей на соревнованиях.</w:t>
      </w:r>
    </w:p>
    <w:p w14:paraId="2101148B" w14:textId="77777777" w:rsidR="00F34758" w:rsidRPr="00561C0B" w:rsidRDefault="00F34758" w:rsidP="0009458C">
      <w:pPr>
        <w:spacing w:after="240"/>
        <w:jc w:val="both"/>
        <w:rPr>
          <w:rFonts w:ascii="Times New Roman" w:hAnsi="Times New Roman" w:cs="Times New Roman"/>
          <w:i/>
          <w:sz w:val="24"/>
          <w:szCs w:val="24"/>
        </w:rPr>
      </w:pPr>
      <w:r w:rsidRPr="00561C0B">
        <w:rPr>
          <w:rFonts w:ascii="Times New Roman" w:hAnsi="Times New Roman" w:cs="Times New Roman"/>
          <w:i/>
          <w:sz w:val="24"/>
          <w:szCs w:val="24"/>
        </w:rPr>
        <w:t xml:space="preserve">8. </w:t>
      </w:r>
      <w:r w:rsidR="001C41C6" w:rsidRPr="00561C0B">
        <w:rPr>
          <w:rFonts w:ascii="Times New Roman" w:hAnsi="Times New Roman" w:cs="Times New Roman"/>
          <w:i/>
          <w:sz w:val="24"/>
          <w:szCs w:val="24"/>
        </w:rPr>
        <w:t>Работа с лошадьми</w:t>
      </w:r>
      <w:r w:rsidRPr="00561C0B">
        <w:rPr>
          <w:rFonts w:ascii="Times New Roman" w:hAnsi="Times New Roman" w:cs="Times New Roman"/>
          <w:i/>
          <w:sz w:val="24"/>
          <w:szCs w:val="24"/>
        </w:rPr>
        <w:t>.</w:t>
      </w:r>
    </w:p>
    <w:p w14:paraId="417DCC46" w14:textId="77777777" w:rsidR="001C41C6"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8.1. </w:t>
      </w:r>
      <w:r w:rsidR="001C41C6" w:rsidRPr="00561C0B">
        <w:rPr>
          <w:rFonts w:ascii="Times New Roman" w:hAnsi="Times New Roman" w:cs="Times New Roman"/>
          <w:sz w:val="24"/>
          <w:szCs w:val="24"/>
        </w:rPr>
        <w:t xml:space="preserve">Для обеспечения безопасности на всех соревнованиях </w:t>
      </w:r>
      <w:r w:rsidR="00F0424D" w:rsidRPr="00561C0B">
        <w:rPr>
          <w:rFonts w:ascii="Times New Roman" w:hAnsi="Times New Roman" w:cs="Times New Roman"/>
          <w:sz w:val="24"/>
          <w:szCs w:val="24"/>
        </w:rPr>
        <w:t xml:space="preserve">по паралимпийской выездке </w:t>
      </w:r>
      <w:r w:rsidR="001C41C6" w:rsidRPr="00561C0B">
        <w:rPr>
          <w:rFonts w:ascii="Times New Roman" w:hAnsi="Times New Roman" w:cs="Times New Roman"/>
          <w:sz w:val="24"/>
          <w:szCs w:val="24"/>
        </w:rPr>
        <w:t xml:space="preserve">не разрешается езда в манеже, где идет работа на корде. Если стюард считает это безопасным, то в разных местах одного манежа можно работать на корде двух или более лошадей. </w:t>
      </w:r>
    </w:p>
    <w:p w14:paraId="1212609D" w14:textId="34068430" w:rsidR="001C41C6"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8.2. </w:t>
      </w:r>
      <w:r w:rsidR="001C41C6" w:rsidRPr="00561C0B">
        <w:rPr>
          <w:rFonts w:ascii="Times New Roman" w:hAnsi="Times New Roman" w:cs="Times New Roman"/>
          <w:sz w:val="24"/>
          <w:szCs w:val="24"/>
        </w:rPr>
        <w:t xml:space="preserve">С лошадьми для Уровней I , </w:t>
      </w:r>
      <w:r w:rsidR="001C41C6" w:rsidRPr="00561C0B">
        <w:rPr>
          <w:rFonts w:ascii="Times New Roman" w:hAnsi="Times New Roman" w:cs="Times New Roman"/>
          <w:sz w:val="24"/>
          <w:szCs w:val="24"/>
          <w:lang w:val="en-US"/>
        </w:rPr>
        <w:t>II</w:t>
      </w:r>
      <w:r w:rsidR="001C41C6" w:rsidRPr="00561C0B">
        <w:rPr>
          <w:rFonts w:ascii="Times New Roman" w:hAnsi="Times New Roman" w:cs="Times New Roman"/>
          <w:sz w:val="24"/>
          <w:szCs w:val="24"/>
        </w:rPr>
        <w:t>, и II</w:t>
      </w:r>
      <w:r w:rsidR="001C41C6" w:rsidRPr="00561C0B">
        <w:rPr>
          <w:rFonts w:ascii="Times New Roman" w:hAnsi="Times New Roman" w:cs="Times New Roman"/>
          <w:sz w:val="24"/>
          <w:szCs w:val="24"/>
          <w:lang w:val="en-US"/>
        </w:rPr>
        <w:t>I</w:t>
      </w:r>
      <w:r w:rsidR="001C41C6" w:rsidRPr="00561C0B">
        <w:rPr>
          <w:rFonts w:ascii="Times New Roman" w:hAnsi="Times New Roman" w:cs="Times New Roman"/>
          <w:sz w:val="24"/>
          <w:szCs w:val="24"/>
        </w:rPr>
        <w:t xml:space="preserve"> могут работать верхом и/или с земли до 30 минут в день тренер, берейтор, </w:t>
      </w:r>
      <w:r w:rsidR="005A1416" w:rsidRPr="00561C0B">
        <w:rPr>
          <w:rFonts w:ascii="Times New Roman" w:hAnsi="Times New Roman" w:cs="Times New Roman"/>
          <w:sz w:val="24"/>
          <w:szCs w:val="24"/>
        </w:rPr>
        <w:t>коновод</w:t>
      </w:r>
      <w:r w:rsidR="001C41C6" w:rsidRPr="00561C0B">
        <w:rPr>
          <w:rFonts w:ascii="Times New Roman" w:hAnsi="Times New Roman" w:cs="Times New Roman"/>
          <w:sz w:val="24"/>
          <w:szCs w:val="24"/>
        </w:rPr>
        <w:t xml:space="preserve"> или другой </w:t>
      </w:r>
      <w:r w:rsidR="004574BC" w:rsidRPr="00561C0B">
        <w:rPr>
          <w:rFonts w:ascii="Times New Roman" w:hAnsi="Times New Roman" w:cs="Times New Roman"/>
          <w:sz w:val="24"/>
          <w:szCs w:val="24"/>
        </w:rPr>
        <w:t>спортсмен</w:t>
      </w:r>
      <w:r w:rsidR="001C41C6" w:rsidRPr="00561C0B">
        <w:rPr>
          <w:rFonts w:ascii="Times New Roman" w:hAnsi="Times New Roman" w:cs="Times New Roman"/>
          <w:sz w:val="24"/>
          <w:szCs w:val="24"/>
        </w:rPr>
        <w:t xml:space="preserve">, определяемый национальной федерацией выступающего спортсмена. Они должны носить соответствующие идентифицирующие нарукавные повязки Время указанной работы тщательно соблюдается и регулируется стюардами. </w:t>
      </w:r>
      <w:r w:rsidR="00F0424D" w:rsidRPr="00561C0B">
        <w:rPr>
          <w:rFonts w:ascii="Times New Roman" w:hAnsi="Times New Roman" w:cs="Times New Roman"/>
          <w:sz w:val="24"/>
          <w:szCs w:val="24"/>
        </w:rPr>
        <w:t>Без присутствия официального стюарда вышеуказанные лица не могут работать с лошадью.</w:t>
      </w:r>
    </w:p>
    <w:p w14:paraId="66112FF0" w14:textId="4C338379" w:rsidR="00F34758"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8.3. </w:t>
      </w:r>
      <w:r w:rsidR="00FC54B9" w:rsidRPr="00561C0B">
        <w:rPr>
          <w:rFonts w:ascii="Times New Roman" w:hAnsi="Times New Roman" w:cs="Times New Roman"/>
          <w:sz w:val="24"/>
          <w:szCs w:val="24"/>
        </w:rPr>
        <w:t>С</w:t>
      </w:r>
      <w:r w:rsidR="00241875" w:rsidRPr="00561C0B">
        <w:rPr>
          <w:rFonts w:ascii="Times New Roman" w:hAnsi="Times New Roman" w:cs="Times New Roman"/>
          <w:sz w:val="24"/>
          <w:szCs w:val="24"/>
        </w:rPr>
        <w:t xml:space="preserve"> лошадьми</w:t>
      </w:r>
      <w:r w:rsidRPr="00561C0B">
        <w:rPr>
          <w:rFonts w:ascii="Times New Roman" w:hAnsi="Times New Roman" w:cs="Times New Roman"/>
          <w:sz w:val="24"/>
          <w:szCs w:val="24"/>
        </w:rPr>
        <w:t xml:space="preserve"> спортсменов</w:t>
      </w:r>
      <w:r w:rsidR="00F0424D" w:rsidRPr="00561C0B">
        <w:rPr>
          <w:rFonts w:ascii="Times New Roman" w:hAnsi="Times New Roman" w:cs="Times New Roman"/>
          <w:sz w:val="24"/>
          <w:szCs w:val="24"/>
        </w:rPr>
        <w:t xml:space="preserve"> уровней  IV и V </w:t>
      </w:r>
      <w:r w:rsidRPr="00561C0B">
        <w:rPr>
          <w:rFonts w:ascii="Times New Roman" w:hAnsi="Times New Roman" w:cs="Times New Roman"/>
          <w:sz w:val="24"/>
          <w:szCs w:val="24"/>
        </w:rPr>
        <w:t xml:space="preserve">, принимающих участие в Чемпионатах и Играх, </w:t>
      </w:r>
      <w:r w:rsidR="00F0424D" w:rsidRPr="00561C0B">
        <w:rPr>
          <w:rFonts w:ascii="Times New Roman" w:hAnsi="Times New Roman" w:cs="Times New Roman"/>
          <w:sz w:val="24"/>
          <w:szCs w:val="24"/>
        </w:rPr>
        <w:t>работают только т</w:t>
      </w:r>
      <w:r w:rsidR="00DF31E9" w:rsidRPr="00561C0B">
        <w:rPr>
          <w:rFonts w:ascii="Times New Roman" w:hAnsi="Times New Roman" w:cs="Times New Roman"/>
          <w:sz w:val="24"/>
          <w:szCs w:val="24"/>
        </w:rPr>
        <w:t>е</w:t>
      </w:r>
      <w:r w:rsidR="00F0424D" w:rsidRPr="00561C0B">
        <w:rPr>
          <w:rFonts w:ascii="Times New Roman" w:hAnsi="Times New Roman" w:cs="Times New Roman"/>
          <w:sz w:val="24"/>
          <w:szCs w:val="24"/>
        </w:rPr>
        <w:t xml:space="preserve"> спортсмены</w:t>
      </w:r>
      <w:r w:rsidRPr="00561C0B">
        <w:rPr>
          <w:rFonts w:ascii="Times New Roman" w:hAnsi="Times New Roman" w:cs="Times New Roman"/>
          <w:sz w:val="24"/>
          <w:szCs w:val="24"/>
        </w:rPr>
        <w:t>, которы</w:t>
      </w:r>
      <w:r w:rsidR="00DF31E9" w:rsidRPr="00561C0B">
        <w:rPr>
          <w:rFonts w:ascii="Times New Roman" w:hAnsi="Times New Roman" w:cs="Times New Roman"/>
          <w:sz w:val="24"/>
          <w:szCs w:val="24"/>
        </w:rPr>
        <w:t xml:space="preserve">е </w:t>
      </w:r>
      <w:r w:rsidRPr="00561C0B">
        <w:rPr>
          <w:rFonts w:ascii="Times New Roman" w:hAnsi="Times New Roman" w:cs="Times New Roman"/>
          <w:sz w:val="24"/>
          <w:szCs w:val="24"/>
        </w:rPr>
        <w:t xml:space="preserve">участвует в соревнованиях на этой Лошади, </w:t>
      </w:r>
      <w:r w:rsidR="00241875" w:rsidRPr="00561C0B">
        <w:rPr>
          <w:rFonts w:ascii="Times New Roman" w:hAnsi="Times New Roman" w:cs="Times New Roman"/>
          <w:sz w:val="24"/>
          <w:szCs w:val="24"/>
        </w:rPr>
        <w:t xml:space="preserve">если данное условие не соблюдено, то возможна дисквалификация </w:t>
      </w:r>
      <w:r w:rsidRPr="00561C0B">
        <w:rPr>
          <w:rFonts w:ascii="Times New Roman" w:hAnsi="Times New Roman" w:cs="Times New Roman"/>
          <w:sz w:val="24"/>
          <w:szCs w:val="24"/>
        </w:rPr>
        <w:t xml:space="preserve">(см. Статью 8429.13). Это означает, например, что </w:t>
      </w:r>
      <w:r w:rsidR="00913020" w:rsidRPr="00561C0B">
        <w:rPr>
          <w:rFonts w:ascii="Times New Roman" w:hAnsi="Times New Roman" w:cs="Times New Roman"/>
          <w:sz w:val="24"/>
          <w:szCs w:val="24"/>
        </w:rPr>
        <w:t>коновод</w:t>
      </w:r>
      <w:r w:rsidRPr="00561C0B">
        <w:rPr>
          <w:rFonts w:ascii="Times New Roman" w:hAnsi="Times New Roman" w:cs="Times New Roman"/>
          <w:sz w:val="24"/>
          <w:szCs w:val="24"/>
        </w:rPr>
        <w:t>, сидящий в седле, может ходить с Лошадью на длинном безопасном поводке, и что отскок и словесная помощь от тренера или его представителя разрешены.</w:t>
      </w:r>
    </w:p>
    <w:p w14:paraId="3C690046" w14:textId="77777777" w:rsidR="00F34758"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8.4. </w:t>
      </w:r>
      <w:r w:rsidR="00241875" w:rsidRPr="00561C0B">
        <w:rPr>
          <w:rFonts w:ascii="Times New Roman" w:hAnsi="Times New Roman" w:cs="Times New Roman"/>
          <w:sz w:val="24"/>
          <w:szCs w:val="24"/>
        </w:rPr>
        <w:t>Разминка лошадей в Уровнях I, I</w:t>
      </w:r>
      <w:r w:rsidR="00241875" w:rsidRPr="00561C0B">
        <w:rPr>
          <w:rFonts w:ascii="Times New Roman" w:hAnsi="Times New Roman" w:cs="Times New Roman"/>
          <w:sz w:val="24"/>
          <w:szCs w:val="24"/>
          <w:lang w:val="en-US"/>
        </w:rPr>
        <w:t>I</w:t>
      </w:r>
      <w:r w:rsidR="00241875" w:rsidRPr="00561C0B">
        <w:rPr>
          <w:rFonts w:ascii="Times New Roman" w:hAnsi="Times New Roman" w:cs="Times New Roman"/>
          <w:sz w:val="24"/>
          <w:szCs w:val="24"/>
        </w:rPr>
        <w:t xml:space="preserve"> и II</w:t>
      </w:r>
      <w:r w:rsidR="00241875" w:rsidRPr="00561C0B">
        <w:rPr>
          <w:rFonts w:ascii="Times New Roman" w:hAnsi="Times New Roman" w:cs="Times New Roman"/>
          <w:sz w:val="24"/>
          <w:szCs w:val="24"/>
          <w:lang w:val="en-US"/>
        </w:rPr>
        <w:t>I</w:t>
      </w:r>
      <w:r w:rsidR="00241875" w:rsidRPr="00561C0B">
        <w:rPr>
          <w:rFonts w:ascii="Times New Roman" w:hAnsi="Times New Roman" w:cs="Times New Roman"/>
          <w:sz w:val="24"/>
          <w:szCs w:val="24"/>
        </w:rPr>
        <w:t xml:space="preserve"> в течение 15-ти минут перед выходом на манеж для выступления осуществляется только самими спортсменами. В течение этих пятнадцати минут лошадей можно водить в поводу под </w:t>
      </w:r>
      <w:r w:rsidR="004574BC" w:rsidRPr="00561C0B">
        <w:rPr>
          <w:rFonts w:ascii="Times New Roman" w:hAnsi="Times New Roman" w:cs="Times New Roman"/>
          <w:sz w:val="24"/>
          <w:szCs w:val="24"/>
        </w:rPr>
        <w:t>спортсмен</w:t>
      </w:r>
      <w:r w:rsidR="00241875" w:rsidRPr="00561C0B">
        <w:rPr>
          <w:rFonts w:ascii="Times New Roman" w:hAnsi="Times New Roman" w:cs="Times New Roman"/>
          <w:sz w:val="24"/>
          <w:szCs w:val="24"/>
        </w:rPr>
        <w:t>ом или без него в пределах разминочного манежа, но нельзя их работать с земли.</w:t>
      </w:r>
    </w:p>
    <w:p w14:paraId="233C6176" w14:textId="5E14B495" w:rsidR="006E1F9C" w:rsidRPr="00561C0B" w:rsidRDefault="0024187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8</w:t>
      </w:r>
      <w:r w:rsidR="00823FD0" w:rsidRPr="00561C0B">
        <w:rPr>
          <w:rFonts w:ascii="Times New Roman" w:hAnsi="Times New Roman" w:cs="Times New Roman"/>
          <w:sz w:val="24"/>
          <w:szCs w:val="24"/>
        </w:rPr>
        <w:t>.</w:t>
      </w:r>
      <w:r w:rsidR="006E1F9C" w:rsidRPr="00561C0B">
        <w:rPr>
          <w:rFonts w:ascii="Times New Roman" w:hAnsi="Times New Roman" w:cs="Times New Roman"/>
          <w:sz w:val="24"/>
          <w:szCs w:val="24"/>
        </w:rPr>
        <w:t xml:space="preserve">5. </w:t>
      </w:r>
      <w:r w:rsidR="00823FD0" w:rsidRPr="00561C0B">
        <w:rPr>
          <w:rFonts w:ascii="Times New Roman" w:hAnsi="Times New Roman" w:cs="Times New Roman"/>
          <w:sz w:val="24"/>
          <w:szCs w:val="24"/>
        </w:rPr>
        <w:t>Работа на корде без спортсмена / тренера / или назначенного представителя разрешена, за исключением пятнадцати (15) минут до выхода в манеж. Одинарные или двойные боковые корды (</w:t>
      </w:r>
      <w:proofErr w:type="spellStart"/>
      <w:r w:rsidR="00823FD0" w:rsidRPr="00561C0B">
        <w:rPr>
          <w:rFonts w:ascii="Times New Roman" w:hAnsi="Times New Roman" w:cs="Times New Roman"/>
          <w:sz w:val="24"/>
          <w:szCs w:val="24"/>
        </w:rPr>
        <w:t>капцунг</w:t>
      </w:r>
      <w:proofErr w:type="spellEnd"/>
      <w:r w:rsidR="00823FD0" w:rsidRPr="00561C0B">
        <w:rPr>
          <w:rFonts w:ascii="Times New Roman" w:hAnsi="Times New Roman" w:cs="Times New Roman"/>
          <w:sz w:val="24"/>
          <w:szCs w:val="24"/>
        </w:rPr>
        <w:t xml:space="preserve"> / </w:t>
      </w:r>
      <w:proofErr w:type="spellStart"/>
      <w:r w:rsidR="00823FD0" w:rsidRPr="00561C0B">
        <w:rPr>
          <w:rFonts w:ascii="Times New Roman" w:hAnsi="Times New Roman" w:cs="Times New Roman"/>
          <w:sz w:val="24"/>
          <w:szCs w:val="24"/>
        </w:rPr>
        <w:t>Dreieckzügel</w:t>
      </w:r>
      <w:proofErr w:type="spellEnd"/>
      <w:r w:rsidR="00823FD0" w:rsidRPr="00561C0B">
        <w:rPr>
          <w:rFonts w:ascii="Times New Roman" w:hAnsi="Times New Roman" w:cs="Times New Roman"/>
          <w:sz w:val="24"/>
          <w:szCs w:val="24"/>
        </w:rPr>
        <w:t xml:space="preserve">) разрешены при работе на корде. Работа на корде разрешена только с одним (1) </w:t>
      </w:r>
      <w:r w:rsidR="00913020" w:rsidRPr="00561C0B">
        <w:rPr>
          <w:rFonts w:ascii="Times New Roman" w:hAnsi="Times New Roman" w:cs="Times New Roman"/>
          <w:sz w:val="24"/>
          <w:szCs w:val="24"/>
        </w:rPr>
        <w:t>поводом</w:t>
      </w:r>
      <w:r w:rsidR="00823FD0" w:rsidRPr="00561C0B">
        <w:rPr>
          <w:rFonts w:ascii="Times New Roman" w:hAnsi="Times New Roman" w:cs="Times New Roman"/>
          <w:sz w:val="24"/>
          <w:szCs w:val="24"/>
        </w:rPr>
        <w:t>.</w:t>
      </w:r>
    </w:p>
    <w:p w14:paraId="5E73B226" w14:textId="09952A2A" w:rsidR="00F34758"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8.6. Оргкомитет</w:t>
      </w:r>
      <w:r w:rsidR="00823FD0" w:rsidRPr="00561C0B">
        <w:rPr>
          <w:rFonts w:ascii="Times New Roman" w:hAnsi="Times New Roman" w:cs="Times New Roman"/>
          <w:sz w:val="24"/>
          <w:szCs w:val="24"/>
        </w:rPr>
        <w:t>,</w:t>
      </w:r>
      <w:r w:rsidRPr="00561C0B">
        <w:rPr>
          <w:rFonts w:ascii="Times New Roman" w:hAnsi="Times New Roman" w:cs="Times New Roman"/>
          <w:sz w:val="24"/>
          <w:szCs w:val="24"/>
        </w:rPr>
        <w:t xml:space="preserve"> </w:t>
      </w:r>
      <w:r w:rsidR="00823FD0" w:rsidRPr="00561C0B">
        <w:rPr>
          <w:rFonts w:ascii="Times New Roman" w:hAnsi="Times New Roman" w:cs="Times New Roman"/>
          <w:sz w:val="24"/>
          <w:szCs w:val="24"/>
        </w:rPr>
        <w:t xml:space="preserve">по согласованию с </w:t>
      </w:r>
      <w:r w:rsidR="00647354" w:rsidRPr="00561C0B">
        <w:rPr>
          <w:rFonts w:ascii="Times New Roman" w:hAnsi="Times New Roman" w:cs="Times New Roman"/>
          <w:sz w:val="24"/>
          <w:szCs w:val="24"/>
        </w:rPr>
        <w:t>международным</w:t>
      </w:r>
      <w:r w:rsidR="00823FD0" w:rsidRPr="00561C0B">
        <w:rPr>
          <w:rFonts w:ascii="Times New Roman" w:hAnsi="Times New Roman" w:cs="Times New Roman"/>
          <w:sz w:val="24"/>
          <w:szCs w:val="24"/>
        </w:rPr>
        <w:t xml:space="preserve"> техническим делегатом (или </w:t>
      </w:r>
      <w:r w:rsidR="00262202" w:rsidRPr="00561C0B">
        <w:rPr>
          <w:rFonts w:ascii="Times New Roman" w:hAnsi="Times New Roman" w:cs="Times New Roman"/>
          <w:sz w:val="24"/>
          <w:szCs w:val="24"/>
        </w:rPr>
        <w:t>Председател</w:t>
      </w:r>
      <w:r w:rsidR="00913020" w:rsidRPr="00561C0B">
        <w:rPr>
          <w:rFonts w:ascii="Times New Roman" w:hAnsi="Times New Roman" w:cs="Times New Roman"/>
          <w:sz w:val="24"/>
          <w:szCs w:val="24"/>
        </w:rPr>
        <w:t>ем</w:t>
      </w:r>
      <w:r w:rsidR="00823FD0" w:rsidRPr="00561C0B">
        <w:rPr>
          <w:rFonts w:ascii="Times New Roman" w:hAnsi="Times New Roman" w:cs="Times New Roman"/>
          <w:sz w:val="24"/>
          <w:szCs w:val="24"/>
        </w:rPr>
        <w:t xml:space="preserve"> Главной судейской коллегии)</w:t>
      </w:r>
      <w:r w:rsidR="008E3A8C" w:rsidRPr="00561C0B">
        <w:rPr>
          <w:rFonts w:ascii="Times New Roman" w:hAnsi="Times New Roman" w:cs="Times New Roman"/>
          <w:sz w:val="24"/>
          <w:szCs w:val="24"/>
        </w:rPr>
        <w:t xml:space="preserve"> и</w:t>
      </w:r>
      <w:r w:rsidR="00823FD0" w:rsidRPr="00561C0B">
        <w:rPr>
          <w:rFonts w:ascii="Times New Roman" w:hAnsi="Times New Roman" w:cs="Times New Roman"/>
          <w:sz w:val="24"/>
          <w:szCs w:val="24"/>
        </w:rPr>
        <w:t xml:space="preserve">/или главным стюардом </w:t>
      </w:r>
      <w:r w:rsidRPr="00561C0B">
        <w:rPr>
          <w:rFonts w:ascii="Times New Roman" w:hAnsi="Times New Roman" w:cs="Times New Roman"/>
          <w:sz w:val="24"/>
          <w:szCs w:val="24"/>
        </w:rPr>
        <w:t xml:space="preserve">может принять решение о том, что </w:t>
      </w:r>
      <w:r w:rsidR="00823FD0" w:rsidRPr="00561C0B">
        <w:rPr>
          <w:rFonts w:ascii="Times New Roman" w:hAnsi="Times New Roman" w:cs="Times New Roman"/>
          <w:sz w:val="24"/>
          <w:szCs w:val="24"/>
        </w:rPr>
        <w:t xml:space="preserve">лошадь можно работать </w:t>
      </w:r>
      <w:r w:rsidR="00913020" w:rsidRPr="00561C0B">
        <w:rPr>
          <w:rFonts w:ascii="Times New Roman" w:hAnsi="Times New Roman" w:cs="Times New Roman"/>
          <w:sz w:val="24"/>
          <w:szCs w:val="24"/>
        </w:rPr>
        <w:t>на боевом поле</w:t>
      </w:r>
      <w:r w:rsidR="008E3A8C" w:rsidRPr="00561C0B">
        <w:rPr>
          <w:rFonts w:ascii="Times New Roman" w:hAnsi="Times New Roman" w:cs="Times New Roman"/>
          <w:sz w:val="24"/>
          <w:szCs w:val="24"/>
        </w:rPr>
        <w:t xml:space="preserve"> в </w:t>
      </w:r>
      <w:r w:rsidRPr="00561C0B">
        <w:rPr>
          <w:rFonts w:ascii="Times New Roman" w:hAnsi="Times New Roman" w:cs="Times New Roman"/>
          <w:sz w:val="24"/>
          <w:szCs w:val="24"/>
        </w:rPr>
        <w:t>назначенное Оргкомитетом</w:t>
      </w:r>
      <w:r w:rsidR="008E3A8C" w:rsidRPr="00561C0B">
        <w:rPr>
          <w:rFonts w:ascii="Times New Roman" w:hAnsi="Times New Roman" w:cs="Times New Roman"/>
          <w:sz w:val="24"/>
          <w:szCs w:val="24"/>
        </w:rPr>
        <w:t xml:space="preserve"> время</w:t>
      </w:r>
      <w:r w:rsidR="006E1F9C" w:rsidRPr="00561C0B">
        <w:rPr>
          <w:rFonts w:ascii="Times New Roman" w:hAnsi="Times New Roman" w:cs="Times New Roman"/>
          <w:sz w:val="24"/>
          <w:szCs w:val="24"/>
        </w:rPr>
        <w:t xml:space="preserve">. Тренер </w:t>
      </w:r>
      <w:r w:rsidRPr="00561C0B">
        <w:rPr>
          <w:rFonts w:ascii="Times New Roman" w:hAnsi="Times New Roman" w:cs="Times New Roman"/>
          <w:sz w:val="24"/>
          <w:szCs w:val="24"/>
        </w:rPr>
        <w:t xml:space="preserve">или его представитель </w:t>
      </w:r>
      <w:r w:rsidR="008E3A8C" w:rsidRPr="00561C0B">
        <w:rPr>
          <w:rFonts w:ascii="Times New Roman" w:hAnsi="Times New Roman" w:cs="Times New Roman"/>
          <w:sz w:val="24"/>
          <w:szCs w:val="24"/>
        </w:rPr>
        <w:t xml:space="preserve">имеют право делать </w:t>
      </w:r>
      <w:r w:rsidRPr="00561C0B">
        <w:rPr>
          <w:rFonts w:ascii="Times New Roman" w:hAnsi="Times New Roman" w:cs="Times New Roman"/>
          <w:sz w:val="24"/>
          <w:szCs w:val="24"/>
        </w:rPr>
        <w:t xml:space="preserve">это для спортсменов I, II и III </w:t>
      </w:r>
      <w:r w:rsidR="008E3A8C" w:rsidRPr="00561C0B">
        <w:rPr>
          <w:rFonts w:ascii="Times New Roman" w:hAnsi="Times New Roman" w:cs="Times New Roman"/>
          <w:sz w:val="24"/>
          <w:szCs w:val="24"/>
        </w:rPr>
        <w:t>уровней</w:t>
      </w:r>
      <w:r w:rsidRPr="00561C0B">
        <w:rPr>
          <w:rFonts w:ascii="Times New Roman" w:hAnsi="Times New Roman" w:cs="Times New Roman"/>
          <w:sz w:val="24"/>
          <w:szCs w:val="24"/>
        </w:rPr>
        <w:t xml:space="preserve">. Если обнаружено, что </w:t>
      </w:r>
      <w:r w:rsidR="00913020" w:rsidRPr="00561C0B">
        <w:rPr>
          <w:rFonts w:ascii="Times New Roman" w:hAnsi="Times New Roman" w:cs="Times New Roman"/>
          <w:sz w:val="24"/>
          <w:szCs w:val="24"/>
        </w:rPr>
        <w:t>коновод</w:t>
      </w:r>
      <w:r w:rsidRPr="00561C0B">
        <w:rPr>
          <w:rFonts w:ascii="Times New Roman" w:hAnsi="Times New Roman" w:cs="Times New Roman"/>
          <w:sz w:val="24"/>
          <w:szCs w:val="24"/>
        </w:rPr>
        <w:t xml:space="preserve"> или другой спортсмен </w:t>
      </w:r>
      <w:r w:rsidR="008E3A8C" w:rsidRPr="00561C0B">
        <w:rPr>
          <w:rFonts w:ascii="Times New Roman" w:hAnsi="Times New Roman" w:cs="Times New Roman"/>
          <w:sz w:val="24"/>
          <w:szCs w:val="24"/>
        </w:rPr>
        <w:t xml:space="preserve">работают </w:t>
      </w:r>
      <w:r w:rsidRPr="00561C0B">
        <w:rPr>
          <w:rFonts w:ascii="Times New Roman" w:hAnsi="Times New Roman" w:cs="Times New Roman"/>
          <w:sz w:val="24"/>
          <w:szCs w:val="24"/>
        </w:rPr>
        <w:t>лошадь,</w:t>
      </w:r>
      <w:r w:rsidR="008E3A8C" w:rsidRPr="00561C0B">
        <w:rPr>
          <w:rFonts w:ascii="Times New Roman" w:hAnsi="Times New Roman" w:cs="Times New Roman"/>
          <w:sz w:val="24"/>
          <w:szCs w:val="24"/>
        </w:rPr>
        <w:t xml:space="preserve"> то</w:t>
      </w:r>
      <w:r w:rsidRPr="00561C0B">
        <w:rPr>
          <w:rFonts w:ascii="Times New Roman" w:hAnsi="Times New Roman" w:cs="Times New Roman"/>
          <w:sz w:val="24"/>
          <w:szCs w:val="24"/>
        </w:rPr>
        <w:t xml:space="preserve"> эта лошадь и ее спортсмен могут быть исключены из соревнования.</w:t>
      </w:r>
    </w:p>
    <w:p w14:paraId="1786442F" w14:textId="2E89F97F" w:rsidR="008E3A8C" w:rsidRPr="00561C0B" w:rsidRDefault="008E3A8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8.</w:t>
      </w:r>
      <w:r w:rsidR="00913020" w:rsidRPr="00561C0B">
        <w:rPr>
          <w:rFonts w:ascii="Times New Roman" w:hAnsi="Times New Roman" w:cs="Times New Roman"/>
          <w:sz w:val="24"/>
          <w:szCs w:val="24"/>
        </w:rPr>
        <w:t>7. Никакую</w:t>
      </w:r>
      <w:r w:rsidRPr="00561C0B">
        <w:rPr>
          <w:rFonts w:ascii="Times New Roman" w:hAnsi="Times New Roman" w:cs="Times New Roman"/>
          <w:sz w:val="24"/>
          <w:szCs w:val="24"/>
        </w:rPr>
        <w:t xml:space="preserve"> лошадь нельзя работать в другое время, нежели назначенное по расписанию, без разрешения Технического делегата или </w:t>
      </w:r>
      <w:r w:rsidR="00262202" w:rsidRPr="00561C0B">
        <w:rPr>
          <w:rFonts w:ascii="Times New Roman" w:hAnsi="Times New Roman" w:cs="Times New Roman"/>
          <w:sz w:val="24"/>
          <w:szCs w:val="24"/>
        </w:rPr>
        <w:t>председателя</w:t>
      </w:r>
      <w:r w:rsidRPr="00561C0B">
        <w:rPr>
          <w:rFonts w:ascii="Times New Roman" w:hAnsi="Times New Roman" w:cs="Times New Roman"/>
          <w:sz w:val="24"/>
          <w:szCs w:val="24"/>
        </w:rPr>
        <w:t xml:space="preserve"> Главной судейской коллегии или Главного стюарда. Никакую лошадь нельзя работать в другом месте, за пределами места проведения соревнований после того, как она </w:t>
      </w:r>
      <w:r w:rsidR="00913020" w:rsidRPr="00561C0B">
        <w:rPr>
          <w:rFonts w:ascii="Times New Roman" w:hAnsi="Times New Roman" w:cs="Times New Roman"/>
          <w:sz w:val="24"/>
          <w:szCs w:val="24"/>
        </w:rPr>
        <w:t>прошла выводку</w:t>
      </w:r>
      <w:r w:rsidRPr="00561C0B">
        <w:rPr>
          <w:rFonts w:ascii="Times New Roman" w:hAnsi="Times New Roman" w:cs="Times New Roman"/>
          <w:sz w:val="24"/>
          <w:szCs w:val="24"/>
        </w:rPr>
        <w:t xml:space="preserve">. Запрещается работать лошадь в конюшне. Запрещается увозить лошадей до окончания соревнований и награждения без разрешения Технического делегата и/или </w:t>
      </w:r>
      <w:r w:rsidR="00262202" w:rsidRPr="00561C0B">
        <w:rPr>
          <w:rFonts w:ascii="Times New Roman" w:hAnsi="Times New Roman" w:cs="Times New Roman"/>
          <w:sz w:val="24"/>
          <w:szCs w:val="24"/>
        </w:rPr>
        <w:t>председателя</w:t>
      </w:r>
      <w:r w:rsidRPr="00561C0B">
        <w:rPr>
          <w:rFonts w:ascii="Times New Roman" w:hAnsi="Times New Roman" w:cs="Times New Roman"/>
          <w:sz w:val="24"/>
          <w:szCs w:val="24"/>
        </w:rPr>
        <w:t xml:space="preserve"> Главной судейской коллегии и Оргкомитета.</w:t>
      </w:r>
    </w:p>
    <w:p w14:paraId="14F27387" w14:textId="728B7387" w:rsidR="008E3A8C" w:rsidRPr="00561C0B" w:rsidRDefault="00DE6CB2"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8.</w:t>
      </w:r>
      <w:r w:rsidR="00F34758" w:rsidRPr="00561C0B">
        <w:rPr>
          <w:rFonts w:ascii="Times New Roman" w:hAnsi="Times New Roman" w:cs="Times New Roman"/>
          <w:sz w:val="24"/>
          <w:szCs w:val="24"/>
        </w:rPr>
        <w:t xml:space="preserve">8. </w:t>
      </w:r>
      <w:r w:rsidR="008E3A8C" w:rsidRPr="00561C0B">
        <w:rPr>
          <w:rFonts w:ascii="Times New Roman" w:hAnsi="Times New Roman" w:cs="Times New Roman"/>
          <w:sz w:val="24"/>
          <w:szCs w:val="24"/>
        </w:rPr>
        <w:t xml:space="preserve">При проведении соревнований ранга CPEDI 3* и ниже ни в коем случае и под угрозой дисквалификации ни одна лошадь из Уровней </w:t>
      </w:r>
      <w:r w:rsidR="00913020" w:rsidRPr="00561C0B">
        <w:rPr>
          <w:rFonts w:ascii="Times New Roman" w:hAnsi="Times New Roman" w:cs="Times New Roman"/>
          <w:sz w:val="24"/>
          <w:szCs w:val="24"/>
          <w:lang w:val="en-US"/>
        </w:rPr>
        <w:t>V</w:t>
      </w:r>
      <w:r w:rsidR="008E3A8C" w:rsidRPr="00561C0B">
        <w:rPr>
          <w:rFonts w:ascii="Times New Roman" w:hAnsi="Times New Roman" w:cs="Times New Roman"/>
          <w:sz w:val="24"/>
          <w:szCs w:val="24"/>
        </w:rPr>
        <w:t xml:space="preserve"> и IV не может быть допущена к участию, если в течение двадцати четырёх (24) часов, предшествующих первому соревнованию, или в любое время в течение всего периода соревнований она находилась под седлом какого-либо </w:t>
      </w:r>
      <w:r w:rsidR="004574BC" w:rsidRPr="00561C0B">
        <w:rPr>
          <w:rFonts w:ascii="Times New Roman" w:hAnsi="Times New Roman" w:cs="Times New Roman"/>
          <w:sz w:val="24"/>
          <w:szCs w:val="24"/>
        </w:rPr>
        <w:t>спортсмен</w:t>
      </w:r>
      <w:r w:rsidR="008E3A8C" w:rsidRPr="00561C0B">
        <w:rPr>
          <w:rFonts w:ascii="Times New Roman" w:hAnsi="Times New Roman" w:cs="Times New Roman"/>
          <w:sz w:val="24"/>
          <w:szCs w:val="24"/>
        </w:rPr>
        <w:t xml:space="preserve">а кроме того, который на ней выступает, или другого члена той же команды. </w:t>
      </w:r>
      <w:r w:rsidRPr="00561C0B">
        <w:rPr>
          <w:rFonts w:ascii="Times New Roman" w:hAnsi="Times New Roman" w:cs="Times New Roman"/>
          <w:sz w:val="24"/>
          <w:szCs w:val="24"/>
        </w:rPr>
        <w:t>Другому лицу, кроме спортсмена лошади, разрешено работать с ней на корде, а также оказывать спортсмену другую помощь с земли.</w:t>
      </w:r>
    </w:p>
    <w:p w14:paraId="3446BB37" w14:textId="77777777" w:rsidR="00F34758"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8.9. Ни одна Лошадь не должна покидать территорию </w:t>
      </w:r>
      <w:r w:rsidR="006E1F9C" w:rsidRPr="00561C0B">
        <w:rPr>
          <w:rFonts w:ascii="Times New Roman" w:hAnsi="Times New Roman" w:cs="Times New Roman"/>
          <w:sz w:val="24"/>
          <w:szCs w:val="24"/>
        </w:rPr>
        <w:t>Соревнования</w:t>
      </w:r>
      <w:r w:rsidRPr="00561C0B">
        <w:rPr>
          <w:rFonts w:ascii="Times New Roman" w:hAnsi="Times New Roman" w:cs="Times New Roman"/>
          <w:sz w:val="24"/>
          <w:szCs w:val="24"/>
        </w:rPr>
        <w:t xml:space="preserve"> для каких-либо целей, если только это не разрешено ветеринарным врачом, действующим в интересах здоровья Лошади. В таком случае ветеринарный врач должен немедленно проинформировать </w:t>
      </w:r>
      <w:r w:rsidR="00647354" w:rsidRPr="00561C0B">
        <w:rPr>
          <w:rFonts w:ascii="Times New Roman" w:hAnsi="Times New Roman" w:cs="Times New Roman"/>
          <w:sz w:val="24"/>
          <w:szCs w:val="24"/>
        </w:rPr>
        <w:t>международного</w:t>
      </w:r>
      <w:r w:rsidRPr="00561C0B">
        <w:rPr>
          <w:rFonts w:ascii="Times New Roman" w:hAnsi="Times New Roman" w:cs="Times New Roman"/>
          <w:sz w:val="24"/>
          <w:szCs w:val="24"/>
        </w:rPr>
        <w:t xml:space="preserve"> технического делегата и / или </w:t>
      </w:r>
      <w:r w:rsidR="00262202" w:rsidRPr="00561C0B">
        <w:rPr>
          <w:rFonts w:ascii="Times New Roman" w:hAnsi="Times New Roman" w:cs="Times New Roman"/>
          <w:sz w:val="24"/>
          <w:szCs w:val="24"/>
        </w:rPr>
        <w:t>председателя</w:t>
      </w:r>
      <w:r w:rsidRPr="00561C0B">
        <w:rPr>
          <w:rFonts w:ascii="Times New Roman" w:hAnsi="Times New Roman" w:cs="Times New Roman"/>
          <w:sz w:val="24"/>
          <w:szCs w:val="24"/>
        </w:rPr>
        <w:t xml:space="preserve"> Главной судейской коллегии и главного стюарда о своем решении.</w:t>
      </w:r>
    </w:p>
    <w:p w14:paraId="1888F72A" w14:textId="63083ED2" w:rsidR="00F34758" w:rsidRPr="00561C0B" w:rsidRDefault="00425D1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8</w:t>
      </w:r>
      <w:r w:rsidR="00913020" w:rsidRPr="00561C0B">
        <w:rPr>
          <w:rFonts w:ascii="Times New Roman" w:hAnsi="Times New Roman" w:cs="Times New Roman"/>
          <w:sz w:val="24"/>
          <w:szCs w:val="24"/>
        </w:rPr>
        <w:t>.</w:t>
      </w:r>
      <w:r w:rsidRPr="00561C0B">
        <w:rPr>
          <w:rFonts w:ascii="Times New Roman" w:hAnsi="Times New Roman" w:cs="Times New Roman"/>
          <w:sz w:val="24"/>
          <w:szCs w:val="24"/>
        </w:rPr>
        <w:t xml:space="preserve">10. Лошадей можно выводить </w:t>
      </w:r>
      <w:r w:rsidR="00F34758" w:rsidRPr="00561C0B">
        <w:rPr>
          <w:rFonts w:ascii="Times New Roman" w:hAnsi="Times New Roman" w:cs="Times New Roman"/>
          <w:sz w:val="24"/>
          <w:szCs w:val="24"/>
        </w:rPr>
        <w:t xml:space="preserve">в </w:t>
      </w:r>
      <w:r w:rsidRPr="00561C0B">
        <w:rPr>
          <w:rFonts w:ascii="Times New Roman" w:hAnsi="Times New Roman" w:cs="Times New Roman"/>
          <w:sz w:val="24"/>
          <w:szCs w:val="24"/>
        </w:rPr>
        <w:t>определенную территорию, если таковая определена, с разрешения управляющего конюшни</w:t>
      </w:r>
      <w:r w:rsidR="00F34758" w:rsidRPr="00561C0B">
        <w:rPr>
          <w:rFonts w:ascii="Times New Roman" w:hAnsi="Times New Roman" w:cs="Times New Roman"/>
          <w:sz w:val="24"/>
          <w:szCs w:val="24"/>
        </w:rPr>
        <w:t>.</w:t>
      </w:r>
    </w:p>
    <w:p w14:paraId="597EB2FD" w14:textId="77777777" w:rsidR="00434E7F" w:rsidRPr="00561C0B" w:rsidRDefault="00F3475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 </w:t>
      </w:r>
      <w:r w:rsidR="001C41C6" w:rsidRPr="00561C0B">
        <w:rPr>
          <w:rFonts w:ascii="Times New Roman" w:hAnsi="Times New Roman" w:cs="Times New Roman"/>
          <w:sz w:val="24"/>
          <w:szCs w:val="24"/>
        </w:rPr>
        <w:t xml:space="preserve">Лошади, идущие под двумя </w:t>
      </w:r>
      <w:r w:rsidR="004574BC" w:rsidRPr="00561C0B">
        <w:rPr>
          <w:rFonts w:ascii="Times New Roman" w:hAnsi="Times New Roman" w:cs="Times New Roman"/>
          <w:sz w:val="24"/>
          <w:szCs w:val="24"/>
        </w:rPr>
        <w:t>спортсмен</w:t>
      </w:r>
      <w:r w:rsidR="001C41C6" w:rsidRPr="00561C0B">
        <w:rPr>
          <w:rFonts w:ascii="Times New Roman" w:hAnsi="Times New Roman" w:cs="Times New Roman"/>
          <w:sz w:val="24"/>
          <w:szCs w:val="24"/>
        </w:rPr>
        <w:t>ами</w:t>
      </w:r>
    </w:p>
    <w:p w14:paraId="6CA57E9B" w14:textId="77777777" w:rsidR="006E1F9C"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9.1. </w:t>
      </w:r>
      <w:r w:rsidR="001C41C6" w:rsidRPr="00561C0B">
        <w:rPr>
          <w:rFonts w:ascii="Times New Roman" w:hAnsi="Times New Roman" w:cs="Times New Roman"/>
          <w:sz w:val="24"/>
          <w:szCs w:val="24"/>
        </w:rPr>
        <w:t xml:space="preserve">На одной и той же лошади могут выступать два спортсмена одной Национальной федерации, но разных Уровней. В этом случае изменения должны быть внесены и одобрены </w:t>
      </w:r>
      <w:r w:rsidR="00425D18" w:rsidRPr="00561C0B">
        <w:rPr>
          <w:rFonts w:ascii="Times New Roman" w:hAnsi="Times New Roman" w:cs="Times New Roman"/>
          <w:sz w:val="24"/>
          <w:szCs w:val="24"/>
        </w:rPr>
        <w:lastRenderedPageBreak/>
        <w:t>оргкомитетом</w:t>
      </w:r>
      <w:r w:rsidR="001C41C6" w:rsidRPr="00561C0B">
        <w:rPr>
          <w:rFonts w:ascii="Times New Roman" w:hAnsi="Times New Roman" w:cs="Times New Roman"/>
          <w:sz w:val="24"/>
          <w:szCs w:val="24"/>
        </w:rPr>
        <w:t xml:space="preserve"> за час до старта первого соревнования. Из этого следует, что лошадь может выступить дважды в командных соревнованиях под </w:t>
      </w:r>
      <w:r w:rsidR="004574BC" w:rsidRPr="00561C0B">
        <w:rPr>
          <w:rFonts w:ascii="Times New Roman" w:hAnsi="Times New Roman" w:cs="Times New Roman"/>
          <w:sz w:val="24"/>
          <w:szCs w:val="24"/>
        </w:rPr>
        <w:t>спортсмен</w:t>
      </w:r>
      <w:r w:rsidR="001C41C6" w:rsidRPr="00561C0B">
        <w:rPr>
          <w:rFonts w:ascii="Times New Roman" w:hAnsi="Times New Roman" w:cs="Times New Roman"/>
          <w:sz w:val="24"/>
          <w:szCs w:val="24"/>
        </w:rPr>
        <w:t>ами разных Уровней.</w:t>
      </w:r>
    </w:p>
    <w:p w14:paraId="23F6F353" w14:textId="77777777" w:rsidR="006E1F9C"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Для Общих Лошадей, см. Приложение III</w:t>
      </w:r>
    </w:p>
    <w:p w14:paraId="53E18A19" w14:textId="77777777" w:rsidR="006E1F9C"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Если одна лошадь используется двумя спортсменами (из одной </w:t>
      </w:r>
      <w:r w:rsidR="008D17FF" w:rsidRPr="00561C0B">
        <w:rPr>
          <w:rFonts w:ascii="Times New Roman" w:hAnsi="Times New Roman" w:cs="Times New Roman"/>
          <w:sz w:val="24"/>
          <w:szCs w:val="24"/>
        </w:rPr>
        <w:t xml:space="preserve">национальной </w:t>
      </w:r>
      <w:r w:rsidRPr="00561C0B">
        <w:rPr>
          <w:rFonts w:ascii="Times New Roman" w:hAnsi="Times New Roman" w:cs="Times New Roman"/>
          <w:sz w:val="24"/>
          <w:szCs w:val="24"/>
        </w:rPr>
        <w:t>федерации), применяется следующее:</w:t>
      </w:r>
    </w:p>
    <w:p w14:paraId="0E7BBDD9" w14:textId="551BB765" w:rsidR="006E1F9C"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w:t>
      </w:r>
      <w:r w:rsidR="008D17FF" w:rsidRPr="00561C0B">
        <w:rPr>
          <w:rFonts w:ascii="Times New Roman" w:hAnsi="Times New Roman" w:cs="Times New Roman"/>
          <w:sz w:val="24"/>
          <w:szCs w:val="24"/>
        </w:rPr>
        <w:t>. Л</w:t>
      </w:r>
      <w:r w:rsidRPr="00561C0B">
        <w:rPr>
          <w:rFonts w:ascii="Times New Roman" w:hAnsi="Times New Roman" w:cs="Times New Roman"/>
          <w:sz w:val="24"/>
          <w:szCs w:val="24"/>
        </w:rPr>
        <w:t>ошадь</w:t>
      </w:r>
      <w:r w:rsidR="008D17FF" w:rsidRPr="00561C0B">
        <w:rPr>
          <w:rFonts w:ascii="Times New Roman" w:hAnsi="Times New Roman" w:cs="Times New Roman"/>
          <w:sz w:val="24"/>
          <w:szCs w:val="24"/>
        </w:rPr>
        <w:t xml:space="preserve"> спортсменов  I, II или III уровня может работать </w:t>
      </w:r>
      <w:r w:rsidRPr="00561C0B">
        <w:rPr>
          <w:rFonts w:ascii="Times New Roman" w:hAnsi="Times New Roman" w:cs="Times New Roman"/>
          <w:sz w:val="24"/>
          <w:szCs w:val="24"/>
        </w:rPr>
        <w:t xml:space="preserve"> только </w:t>
      </w:r>
      <w:r w:rsidR="008D17FF" w:rsidRPr="00561C0B">
        <w:rPr>
          <w:rFonts w:ascii="Times New Roman" w:hAnsi="Times New Roman" w:cs="Times New Roman"/>
          <w:sz w:val="24"/>
          <w:szCs w:val="24"/>
        </w:rPr>
        <w:t xml:space="preserve">с </w:t>
      </w:r>
      <w:r w:rsidRPr="00561C0B">
        <w:rPr>
          <w:rFonts w:ascii="Times New Roman" w:hAnsi="Times New Roman" w:cs="Times New Roman"/>
          <w:sz w:val="24"/>
          <w:szCs w:val="24"/>
        </w:rPr>
        <w:t xml:space="preserve">тренером / </w:t>
      </w:r>
      <w:r w:rsidR="00913020" w:rsidRPr="00561C0B">
        <w:rPr>
          <w:rFonts w:ascii="Times New Roman" w:hAnsi="Times New Roman" w:cs="Times New Roman"/>
          <w:sz w:val="24"/>
          <w:szCs w:val="24"/>
        </w:rPr>
        <w:t>коноводом</w:t>
      </w:r>
      <w:r w:rsidRPr="00561C0B">
        <w:rPr>
          <w:rFonts w:ascii="Times New Roman" w:hAnsi="Times New Roman" w:cs="Times New Roman"/>
          <w:sz w:val="24"/>
          <w:szCs w:val="24"/>
        </w:rPr>
        <w:t xml:space="preserve"> в общей</w:t>
      </w:r>
      <w:r w:rsidR="008D17FF" w:rsidRPr="00561C0B">
        <w:rPr>
          <w:rFonts w:ascii="Times New Roman" w:hAnsi="Times New Roman" w:cs="Times New Roman"/>
          <w:sz w:val="24"/>
          <w:szCs w:val="24"/>
        </w:rPr>
        <w:t xml:space="preserve"> сложности 30 минут в день (т. е</w:t>
      </w:r>
      <w:r w:rsidRPr="00561C0B">
        <w:rPr>
          <w:rFonts w:ascii="Times New Roman" w:hAnsi="Times New Roman" w:cs="Times New Roman"/>
          <w:sz w:val="24"/>
          <w:szCs w:val="24"/>
        </w:rPr>
        <w:t xml:space="preserve">. </w:t>
      </w:r>
      <w:r w:rsidR="008D17FF" w:rsidRPr="00561C0B">
        <w:rPr>
          <w:rFonts w:ascii="Times New Roman" w:hAnsi="Times New Roman" w:cs="Times New Roman"/>
          <w:sz w:val="24"/>
          <w:szCs w:val="24"/>
        </w:rPr>
        <w:t>е</w:t>
      </w:r>
      <w:r w:rsidRPr="00561C0B">
        <w:rPr>
          <w:rFonts w:ascii="Times New Roman" w:hAnsi="Times New Roman" w:cs="Times New Roman"/>
          <w:sz w:val="24"/>
          <w:szCs w:val="24"/>
        </w:rPr>
        <w:t xml:space="preserve">сли два спортсмена I, II или III </w:t>
      </w:r>
      <w:r w:rsidR="008D17FF" w:rsidRPr="00561C0B">
        <w:rPr>
          <w:rFonts w:ascii="Times New Roman" w:hAnsi="Times New Roman" w:cs="Times New Roman"/>
          <w:sz w:val="24"/>
          <w:szCs w:val="24"/>
        </w:rPr>
        <w:t xml:space="preserve">уровня используют одну лошадь, то </w:t>
      </w:r>
      <w:r w:rsidRPr="00561C0B">
        <w:rPr>
          <w:rFonts w:ascii="Times New Roman" w:hAnsi="Times New Roman" w:cs="Times New Roman"/>
          <w:sz w:val="24"/>
          <w:szCs w:val="24"/>
        </w:rPr>
        <w:t xml:space="preserve">им разрешено </w:t>
      </w:r>
      <w:r w:rsidR="008D17FF" w:rsidRPr="00561C0B">
        <w:rPr>
          <w:rFonts w:ascii="Times New Roman" w:hAnsi="Times New Roman" w:cs="Times New Roman"/>
          <w:sz w:val="24"/>
          <w:szCs w:val="24"/>
        </w:rPr>
        <w:t xml:space="preserve">на работу </w:t>
      </w:r>
      <w:r w:rsidRPr="00561C0B">
        <w:rPr>
          <w:rFonts w:ascii="Times New Roman" w:hAnsi="Times New Roman" w:cs="Times New Roman"/>
          <w:sz w:val="24"/>
          <w:szCs w:val="24"/>
        </w:rPr>
        <w:t>всего 30 минут</w:t>
      </w:r>
      <w:r w:rsidR="008D17FF" w:rsidRPr="00561C0B">
        <w:rPr>
          <w:rFonts w:ascii="Times New Roman" w:hAnsi="Times New Roman" w:cs="Times New Roman"/>
          <w:sz w:val="24"/>
          <w:szCs w:val="24"/>
        </w:rPr>
        <w:t xml:space="preserve"> в день, которые они делят между собой</w:t>
      </w:r>
      <w:r w:rsidRPr="00561C0B">
        <w:rPr>
          <w:rFonts w:ascii="Times New Roman" w:hAnsi="Times New Roman" w:cs="Times New Roman"/>
          <w:sz w:val="24"/>
          <w:szCs w:val="24"/>
        </w:rPr>
        <w:t>).</w:t>
      </w:r>
    </w:p>
    <w:p w14:paraId="3C2EDC5D" w14:textId="77777777" w:rsidR="006E1F9C"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w:t>
      </w:r>
      <w:r w:rsidR="008D17FF" w:rsidRPr="00561C0B">
        <w:rPr>
          <w:rFonts w:ascii="Times New Roman" w:hAnsi="Times New Roman" w:cs="Times New Roman"/>
          <w:sz w:val="24"/>
          <w:szCs w:val="24"/>
        </w:rPr>
        <w:t>Разрешается одна сессия для ознакомления с манежем, сессия выделяется лошадям, а не спортсменам</w:t>
      </w:r>
      <w:r w:rsidRPr="00561C0B">
        <w:rPr>
          <w:rFonts w:ascii="Times New Roman" w:hAnsi="Times New Roman" w:cs="Times New Roman"/>
          <w:sz w:val="24"/>
          <w:szCs w:val="24"/>
        </w:rPr>
        <w:t xml:space="preserve">, и поэтому только одна </w:t>
      </w:r>
      <w:r w:rsidR="008D17FF" w:rsidRPr="00561C0B">
        <w:rPr>
          <w:rFonts w:ascii="Times New Roman" w:hAnsi="Times New Roman" w:cs="Times New Roman"/>
          <w:sz w:val="24"/>
          <w:szCs w:val="24"/>
        </w:rPr>
        <w:t>сессия будет выделена для лошади</w:t>
      </w:r>
      <w:r w:rsidRPr="00561C0B">
        <w:rPr>
          <w:rFonts w:ascii="Times New Roman" w:hAnsi="Times New Roman" w:cs="Times New Roman"/>
          <w:sz w:val="24"/>
          <w:szCs w:val="24"/>
        </w:rPr>
        <w:t>, совместно используем</w:t>
      </w:r>
      <w:r w:rsidR="008D17FF" w:rsidRPr="00561C0B">
        <w:rPr>
          <w:rFonts w:ascii="Times New Roman" w:hAnsi="Times New Roman" w:cs="Times New Roman"/>
          <w:sz w:val="24"/>
          <w:szCs w:val="24"/>
        </w:rPr>
        <w:t>ой</w:t>
      </w:r>
      <w:r w:rsidRPr="00561C0B">
        <w:rPr>
          <w:rFonts w:ascii="Times New Roman" w:hAnsi="Times New Roman" w:cs="Times New Roman"/>
          <w:sz w:val="24"/>
          <w:szCs w:val="24"/>
        </w:rPr>
        <w:t xml:space="preserve"> двумя (2) спортсменами.</w:t>
      </w:r>
    </w:p>
    <w:p w14:paraId="6CC8ADE7" w14:textId="77777777" w:rsidR="006E1F9C"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Если лошади используются од</w:t>
      </w:r>
      <w:r w:rsidR="008D17FF" w:rsidRPr="00561C0B">
        <w:rPr>
          <w:rFonts w:ascii="Times New Roman" w:hAnsi="Times New Roman" w:cs="Times New Roman"/>
          <w:sz w:val="24"/>
          <w:szCs w:val="24"/>
        </w:rPr>
        <w:t xml:space="preserve">ним спортсменом из более низкого уровня </w:t>
      </w:r>
      <w:r w:rsidRPr="00561C0B">
        <w:rPr>
          <w:rFonts w:ascii="Times New Roman" w:hAnsi="Times New Roman" w:cs="Times New Roman"/>
          <w:sz w:val="24"/>
          <w:szCs w:val="24"/>
        </w:rPr>
        <w:t>(</w:t>
      </w:r>
      <w:r w:rsidR="008D17FF" w:rsidRPr="00561C0B">
        <w:rPr>
          <w:rFonts w:ascii="Times New Roman" w:hAnsi="Times New Roman" w:cs="Times New Roman"/>
          <w:sz w:val="24"/>
          <w:szCs w:val="24"/>
        </w:rPr>
        <w:t xml:space="preserve">уровень </w:t>
      </w:r>
      <w:r w:rsidRPr="00561C0B">
        <w:rPr>
          <w:rFonts w:ascii="Times New Roman" w:hAnsi="Times New Roman" w:cs="Times New Roman"/>
          <w:sz w:val="24"/>
          <w:szCs w:val="24"/>
        </w:rPr>
        <w:t>I, II или III) и одни</w:t>
      </w:r>
      <w:r w:rsidR="008D17FF" w:rsidRPr="00561C0B">
        <w:rPr>
          <w:rFonts w:ascii="Times New Roman" w:hAnsi="Times New Roman" w:cs="Times New Roman"/>
          <w:sz w:val="24"/>
          <w:szCs w:val="24"/>
        </w:rPr>
        <w:t>м спортсменом из более высокого уровня</w:t>
      </w:r>
      <w:r w:rsidRPr="00561C0B">
        <w:rPr>
          <w:rFonts w:ascii="Times New Roman" w:hAnsi="Times New Roman" w:cs="Times New Roman"/>
          <w:sz w:val="24"/>
          <w:szCs w:val="24"/>
        </w:rPr>
        <w:t xml:space="preserve"> (</w:t>
      </w:r>
      <w:r w:rsidR="008D17FF" w:rsidRPr="00561C0B">
        <w:rPr>
          <w:rFonts w:ascii="Times New Roman" w:hAnsi="Times New Roman" w:cs="Times New Roman"/>
          <w:sz w:val="24"/>
          <w:szCs w:val="24"/>
        </w:rPr>
        <w:t>уровень</w:t>
      </w:r>
      <w:r w:rsidRPr="00561C0B">
        <w:rPr>
          <w:rFonts w:ascii="Times New Roman" w:hAnsi="Times New Roman" w:cs="Times New Roman"/>
          <w:sz w:val="24"/>
          <w:szCs w:val="24"/>
        </w:rPr>
        <w:t xml:space="preserve"> IV или V), применяется следующее:</w:t>
      </w:r>
    </w:p>
    <w:p w14:paraId="69C47A1D" w14:textId="032F4AB8" w:rsidR="006E1F9C"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В дни соревнований, если спортсмен </w:t>
      </w:r>
      <w:r w:rsidR="008D17FF" w:rsidRPr="00561C0B">
        <w:rPr>
          <w:rFonts w:ascii="Times New Roman" w:hAnsi="Times New Roman" w:cs="Times New Roman"/>
          <w:sz w:val="24"/>
          <w:szCs w:val="24"/>
        </w:rPr>
        <w:t xml:space="preserve">более низкого </w:t>
      </w:r>
      <w:r w:rsidR="00913020" w:rsidRPr="00561C0B">
        <w:rPr>
          <w:rFonts w:ascii="Times New Roman" w:hAnsi="Times New Roman" w:cs="Times New Roman"/>
          <w:sz w:val="24"/>
          <w:szCs w:val="24"/>
        </w:rPr>
        <w:t>уровня участвует</w:t>
      </w:r>
      <w:r w:rsidRPr="00561C0B">
        <w:rPr>
          <w:rFonts w:ascii="Times New Roman" w:hAnsi="Times New Roman" w:cs="Times New Roman"/>
          <w:sz w:val="24"/>
          <w:szCs w:val="24"/>
        </w:rPr>
        <w:t xml:space="preserve"> в соревнованиях первым, до начала теста будет разрешено</w:t>
      </w:r>
      <w:r w:rsidR="008D17FF" w:rsidRPr="00561C0B">
        <w:rPr>
          <w:rFonts w:ascii="Times New Roman" w:hAnsi="Times New Roman" w:cs="Times New Roman"/>
          <w:sz w:val="24"/>
          <w:szCs w:val="24"/>
        </w:rPr>
        <w:t xml:space="preserve"> 30-минутная работа</w:t>
      </w:r>
      <w:r w:rsidR="00342019" w:rsidRPr="00561C0B">
        <w:rPr>
          <w:rFonts w:ascii="Times New Roman" w:hAnsi="Times New Roman" w:cs="Times New Roman"/>
          <w:sz w:val="24"/>
          <w:szCs w:val="24"/>
        </w:rPr>
        <w:t xml:space="preserve"> тренера </w:t>
      </w:r>
      <w:r w:rsidRPr="00561C0B">
        <w:rPr>
          <w:rFonts w:ascii="Times New Roman" w:hAnsi="Times New Roman" w:cs="Times New Roman"/>
          <w:sz w:val="24"/>
          <w:szCs w:val="24"/>
        </w:rPr>
        <w:t xml:space="preserve">/ </w:t>
      </w:r>
      <w:r w:rsidR="00913020" w:rsidRPr="00561C0B">
        <w:rPr>
          <w:rFonts w:ascii="Times New Roman" w:hAnsi="Times New Roman" w:cs="Times New Roman"/>
          <w:sz w:val="24"/>
          <w:szCs w:val="24"/>
        </w:rPr>
        <w:t>коновода</w:t>
      </w:r>
      <w:r w:rsidRPr="00561C0B">
        <w:rPr>
          <w:rFonts w:ascii="Times New Roman" w:hAnsi="Times New Roman" w:cs="Times New Roman"/>
          <w:sz w:val="24"/>
          <w:szCs w:val="24"/>
        </w:rPr>
        <w:t xml:space="preserve"> / другого спортсмена.</w:t>
      </w:r>
    </w:p>
    <w:p w14:paraId="318DACD6" w14:textId="50C66E98" w:rsidR="006E1F9C"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В дни соревнований, когда спортсмен </w:t>
      </w:r>
      <w:r w:rsidR="008D17FF" w:rsidRPr="00561C0B">
        <w:rPr>
          <w:rFonts w:ascii="Times New Roman" w:hAnsi="Times New Roman" w:cs="Times New Roman"/>
          <w:sz w:val="24"/>
          <w:szCs w:val="24"/>
        </w:rPr>
        <w:t>более высокого уровня</w:t>
      </w:r>
      <w:r w:rsidRPr="00561C0B">
        <w:rPr>
          <w:rFonts w:ascii="Times New Roman" w:hAnsi="Times New Roman" w:cs="Times New Roman"/>
          <w:sz w:val="24"/>
          <w:szCs w:val="24"/>
        </w:rPr>
        <w:t xml:space="preserve"> соревнуется первым, это считается 30</w:t>
      </w:r>
      <w:r w:rsidR="008D17FF" w:rsidRPr="00561C0B">
        <w:rPr>
          <w:rFonts w:ascii="Times New Roman" w:hAnsi="Times New Roman" w:cs="Times New Roman"/>
          <w:sz w:val="24"/>
          <w:szCs w:val="24"/>
        </w:rPr>
        <w:t xml:space="preserve">-минутной работой </w:t>
      </w:r>
      <w:r w:rsidR="00342019" w:rsidRPr="00561C0B">
        <w:rPr>
          <w:rFonts w:ascii="Times New Roman" w:hAnsi="Times New Roman" w:cs="Times New Roman"/>
          <w:sz w:val="24"/>
          <w:szCs w:val="24"/>
        </w:rPr>
        <w:t xml:space="preserve">(тренером </w:t>
      </w:r>
      <w:r w:rsidRPr="00561C0B">
        <w:rPr>
          <w:rFonts w:ascii="Times New Roman" w:hAnsi="Times New Roman" w:cs="Times New Roman"/>
          <w:sz w:val="24"/>
          <w:szCs w:val="24"/>
        </w:rPr>
        <w:t xml:space="preserve">/ </w:t>
      </w:r>
      <w:r w:rsidR="00913020" w:rsidRPr="00561C0B">
        <w:rPr>
          <w:rFonts w:ascii="Times New Roman" w:hAnsi="Times New Roman" w:cs="Times New Roman"/>
          <w:sz w:val="24"/>
          <w:szCs w:val="24"/>
        </w:rPr>
        <w:t>коноводом</w:t>
      </w:r>
      <w:r w:rsidRPr="00561C0B">
        <w:rPr>
          <w:rFonts w:ascii="Times New Roman" w:hAnsi="Times New Roman" w:cs="Times New Roman"/>
          <w:sz w:val="24"/>
          <w:szCs w:val="24"/>
        </w:rPr>
        <w:t>), разрешенн</w:t>
      </w:r>
      <w:r w:rsidR="008D17FF" w:rsidRPr="00561C0B">
        <w:rPr>
          <w:rFonts w:ascii="Times New Roman" w:hAnsi="Times New Roman" w:cs="Times New Roman"/>
          <w:sz w:val="24"/>
          <w:szCs w:val="24"/>
        </w:rPr>
        <w:t xml:space="preserve">ой </w:t>
      </w:r>
      <w:r w:rsidRPr="00561C0B">
        <w:rPr>
          <w:rFonts w:ascii="Times New Roman" w:hAnsi="Times New Roman" w:cs="Times New Roman"/>
          <w:sz w:val="24"/>
          <w:szCs w:val="24"/>
        </w:rPr>
        <w:t xml:space="preserve">для спортсмена более </w:t>
      </w:r>
      <w:r w:rsidR="008D17FF" w:rsidRPr="00561C0B">
        <w:rPr>
          <w:rFonts w:ascii="Times New Roman" w:hAnsi="Times New Roman" w:cs="Times New Roman"/>
          <w:sz w:val="24"/>
          <w:szCs w:val="24"/>
        </w:rPr>
        <w:t>низкого уровня</w:t>
      </w:r>
      <w:r w:rsidRPr="00561C0B">
        <w:rPr>
          <w:rFonts w:ascii="Times New Roman" w:hAnsi="Times New Roman" w:cs="Times New Roman"/>
          <w:sz w:val="24"/>
          <w:szCs w:val="24"/>
        </w:rPr>
        <w:t xml:space="preserve">, и поэтому дальнейшее </w:t>
      </w:r>
      <w:r w:rsidR="008D17FF" w:rsidRPr="00561C0B">
        <w:rPr>
          <w:rFonts w:ascii="Times New Roman" w:hAnsi="Times New Roman" w:cs="Times New Roman"/>
          <w:sz w:val="24"/>
          <w:szCs w:val="24"/>
        </w:rPr>
        <w:t xml:space="preserve">предоставление </w:t>
      </w:r>
      <w:r w:rsidRPr="00561C0B">
        <w:rPr>
          <w:rFonts w:ascii="Times New Roman" w:hAnsi="Times New Roman" w:cs="Times New Roman"/>
          <w:sz w:val="24"/>
          <w:szCs w:val="24"/>
        </w:rPr>
        <w:t xml:space="preserve">времени для </w:t>
      </w:r>
      <w:r w:rsidR="008D17FF" w:rsidRPr="00561C0B">
        <w:rPr>
          <w:rFonts w:ascii="Times New Roman" w:hAnsi="Times New Roman" w:cs="Times New Roman"/>
          <w:sz w:val="24"/>
          <w:szCs w:val="24"/>
        </w:rPr>
        <w:t>спортсмена уровня ниже</w:t>
      </w:r>
      <w:r w:rsidRPr="00561C0B">
        <w:rPr>
          <w:rFonts w:ascii="Times New Roman" w:hAnsi="Times New Roman" w:cs="Times New Roman"/>
          <w:sz w:val="24"/>
          <w:szCs w:val="24"/>
        </w:rPr>
        <w:t xml:space="preserve"> не допускается. </w:t>
      </w:r>
      <w:r w:rsidR="00913020" w:rsidRPr="00561C0B">
        <w:rPr>
          <w:rFonts w:ascii="Times New Roman" w:hAnsi="Times New Roman" w:cs="Times New Roman"/>
          <w:sz w:val="24"/>
          <w:szCs w:val="24"/>
        </w:rPr>
        <w:t>Это необходимо для здоровья лошади.</w:t>
      </w:r>
    </w:p>
    <w:p w14:paraId="232C62B7" w14:textId="191BD04C" w:rsidR="006E1F9C"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3. В дни</w:t>
      </w:r>
      <w:r w:rsidR="00F1025D" w:rsidRPr="00561C0B">
        <w:rPr>
          <w:rFonts w:ascii="Times New Roman" w:hAnsi="Times New Roman" w:cs="Times New Roman"/>
          <w:sz w:val="24"/>
          <w:szCs w:val="24"/>
        </w:rPr>
        <w:t xml:space="preserve">, когда соревнования не проводятся, </w:t>
      </w:r>
      <w:r w:rsidRPr="00561C0B">
        <w:rPr>
          <w:rFonts w:ascii="Times New Roman" w:hAnsi="Times New Roman" w:cs="Times New Roman"/>
          <w:sz w:val="24"/>
          <w:szCs w:val="24"/>
        </w:rPr>
        <w:t xml:space="preserve">лошадь может </w:t>
      </w:r>
      <w:r w:rsidR="00342019" w:rsidRPr="00561C0B">
        <w:rPr>
          <w:rFonts w:ascii="Times New Roman" w:hAnsi="Times New Roman" w:cs="Times New Roman"/>
          <w:sz w:val="24"/>
          <w:szCs w:val="24"/>
        </w:rPr>
        <w:t>использоваться</w:t>
      </w:r>
      <w:r w:rsidRPr="00561C0B">
        <w:rPr>
          <w:rFonts w:ascii="Times New Roman" w:hAnsi="Times New Roman" w:cs="Times New Roman"/>
          <w:sz w:val="24"/>
          <w:szCs w:val="24"/>
        </w:rPr>
        <w:t xml:space="preserve"> об</w:t>
      </w:r>
      <w:r w:rsidR="00342019" w:rsidRPr="00561C0B">
        <w:rPr>
          <w:rFonts w:ascii="Times New Roman" w:hAnsi="Times New Roman" w:cs="Times New Roman"/>
          <w:sz w:val="24"/>
          <w:szCs w:val="24"/>
        </w:rPr>
        <w:t xml:space="preserve">оими спортсменами, но тренеру </w:t>
      </w:r>
      <w:r w:rsidRPr="00561C0B">
        <w:rPr>
          <w:rFonts w:ascii="Times New Roman" w:hAnsi="Times New Roman" w:cs="Times New Roman"/>
          <w:sz w:val="24"/>
          <w:szCs w:val="24"/>
        </w:rPr>
        <w:t xml:space="preserve">/ </w:t>
      </w:r>
      <w:r w:rsidR="00913020" w:rsidRPr="00561C0B">
        <w:rPr>
          <w:rFonts w:ascii="Times New Roman" w:hAnsi="Times New Roman" w:cs="Times New Roman"/>
          <w:sz w:val="24"/>
          <w:szCs w:val="24"/>
        </w:rPr>
        <w:t>коноводу</w:t>
      </w:r>
      <w:r w:rsidRPr="00561C0B">
        <w:rPr>
          <w:rFonts w:ascii="Times New Roman" w:hAnsi="Times New Roman" w:cs="Times New Roman"/>
          <w:sz w:val="24"/>
          <w:szCs w:val="24"/>
        </w:rPr>
        <w:t xml:space="preserve"> (например, 30 минут) не будет выделяться время для </w:t>
      </w:r>
      <w:r w:rsidR="00F1025D" w:rsidRPr="00561C0B">
        <w:rPr>
          <w:rFonts w:ascii="Times New Roman" w:hAnsi="Times New Roman" w:cs="Times New Roman"/>
          <w:sz w:val="24"/>
          <w:szCs w:val="24"/>
        </w:rPr>
        <w:t xml:space="preserve">работы </w:t>
      </w:r>
      <w:r w:rsidRPr="00561C0B">
        <w:rPr>
          <w:rFonts w:ascii="Times New Roman" w:hAnsi="Times New Roman" w:cs="Times New Roman"/>
          <w:sz w:val="24"/>
          <w:szCs w:val="24"/>
        </w:rPr>
        <w:t xml:space="preserve">лошади. Считается, что </w:t>
      </w:r>
      <w:r w:rsidR="00F1025D"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более высокого уровня </w:t>
      </w:r>
      <w:r w:rsidR="00F1025D" w:rsidRPr="00561C0B">
        <w:rPr>
          <w:rFonts w:ascii="Times New Roman" w:hAnsi="Times New Roman" w:cs="Times New Roman"/>
          <w:sz w:val="24"/>
          <w:szCs w:val="24"/>
        </w:rPr>
        <w:t xml:space="preserve">работает </w:t>
      </w:r>
      <w:r w:rsidRPr="00561C0B">
        <w:rPr>
          <w:rFonts w:ascii="Times New Roman" w:hAnsi="Times New Roman" w:cs="Times New Roman"/>
          <w:sz w:val="24"/>
          <w:szCs w:val="24"/>
        </w:rPr>
        <w:t xml:space="preserve">лошадь для </w:t>
      </w:r>
      <w:r w:rsidR="00F1025D" w:rsidRPr="00561C0B">
        <w:rPr>
          <w:rFonts w:ascii="Times New Roman" w:hAnsi="Times New Roman" w:cs="Times New Roman"/>
          <w:sz w:val="24"/>
          <w:szCs w:val="24"/>
        </w:rPr>
        <w:t>спортсмена</w:t>
      </w:r>
      <w:r w:rsidRPr="00561C0B">
        <w:rPr>
          <w:rFonts w:ascii="Times New Roman" w:hAnsi="Times New Roman" w:cs="Times New Roman"/>
          <w:sz w:val="24"/>
          <w:szCs w:val="24"/>
        </w:rPr>
        <w:t xml:space="preserve"> более низкого уровня.</w:t>
      </w:r>
    </w:p>
    <w:p w14:paraId="78D3B934" w14:textId="77777777" w:rsidR="006E1F9C"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9.2. </w:t>
      </w:r>
      <w:r w:rsidR="00F1025D" w:rsidRPr="00561C0B">
        <w:rPr>
          <w:rFonts w:ascii="Times New Roman" w:hAnsi="Times New Roman" w:cs="Times New Roman"/>
          <w:sz w:val="24"/>
          <w:szCs w:val="24"/>
        </w:rPr>
        <w:t xml:space="preserve">Ни в коем случае не разрешается выступать на одной и той же лошади спортсменам одного уровня или из разных Национальных федераций. </w:t>
      </w:r>
    </w:p>
    <w:p w14:paraId="6D74FEF7" w14:textId="77777777" w:rsidR="006E1F9C"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9.3. </w:t>
      </w:r>
      <w:r w:rsidR="00F1025D" w:rsidRPr="00561C0B">
        <w:rPr>
          <w:rFonts w:ascii="Times New Roman" w:hAnsi="Times New Roman" w:cs="Times New Roman"/>
          <w:sz w:val="24"/>
          <w:szCs w:val="24"/>
        </w:rPr>
        <w:t>Лошадь, на которой едут два спортсмена, могут разминать для спортсмена Уровней I, II или III перед соревнованием только тренер или его представитель.</w:t>
      </w:r>
    </w:p>
    <w:p w14:paraId="3B8B236F" w14:textId="5B12AA9B" w:rsidR="00342019" w:rsidRPr="00561C0B" w:rsidRDefault="006E1F9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9.4. </w:t>
      </w:r>
      <w:r w:rsidR="00F1025D" w:rsidRPr="00561C0B">
        <w:rPr>
          <w:rFonts w:ascii="Times New Roman" w:hAnsi="Times New Roman" w:cs="Times New Roman"/>
          <w:sz w:val="24"/>
          <w:szCs w:val="24"/>
        </w:rPr>
        <w:t>Идентификация лошадей осуществляется по номерам на уздечках</w:t>
      </w:r>
      <w:r w:rsidRPr="00561C0B">
        <w:rPr>
          <w:rFonts w:ascii="Times New Roman" w:hAnsi="Times New Roman" w:cs="Times New Roman"/>
          <w:sz w:val="24"/>
          <w:szCs w:val="24"/>
        </w:rPr>
        <w:t xml:space="preserve">, соответствующему </w:t>
      </w:r>
      <w:r w:rsidR="00F1025D" w:rsidRPr="00561C0B">
        <w:rPr>
          <w:rFonts w:ascii="Times New Roman" w:hAnsi="Times New Roman" w:cs="Times New Roman"/>
          <w:sz w:val="24"/>
          <w:szCs w:val="24"/>
        </w:rPr>
        <w:t>уровню</w:t>
      </w:r>
      <w:r w:rsidRPr="00561C0B">
        <w:rPr>
          <w:rFonts w:ascii="Times New Roman" w:hAnsi="Times New Roman" w:cs="Times New Roman"/>
          <w:sz w:val="24"/>
          <w:szCs w:val="24"/>
        </w:rPr>
        <w:t xml:space="preserve">, </w:t>
      </w:r>
      <w:r w:rsidR="00F1025D" w:rsidRPr="00561C0B">
        <w:rPr>
          <w:rFonts w:ascii="Times New Roman" w:hAnsi="Times New Roman" w:cs="Times New Roman"/>
          <w:sz w:val="24"/>
          <w:szCs w:val="24"/>
        </w:rPr>
        <w:t>которые им полагается носить в течение всего времени их нахождения за пределами конюшен.</w:t>
      </w:r>
    </w:p>
    <w:p w14:paraId="63DB28E5" w14:textId="77777777" w:rsidR="00342019" w:rsidRPr="00561C0B" w:rsidRDefault="00342019" w:rsidP="0009458C">
      <w:pPr>
        <w:pStyle w:val="2"/>
        <w:spacing w:before="240" w:after="240"/>
        <w:rPr>
          <w:rFonts w:ascii="Times New Roman" w:hAnsi="Times New Roman" w:cs="Times New Roman"/>
          <w:bCs w:val="0"/>
          <w:color w:val="auto"/>
          <w:sz w:val="24"/>
          <w:szCs w:val="24"/>
        </w:rPr>
      </w:pPr>
      <w:bookmarkStart w:id="26" w:name="_Toc57837373"/>
      <w:r w:rsidRPr="00561C0B">
        <w:rPr>
          <w:rFonts w:ascii="Times New Roman" w:hAnsi="Times New Roman" w:cs="Times New Roman"/>
          <w:bCs w:val="0"/>
          <w:color w:val="auto"/>
          <w:sz w:val="24"/>
          <w:szCs w:val="24"/>
        </w:rPr>
        <w:lastRenderedPageBreak/>
        <w:t>Статья 8423. Приглашения и заявки.</w:t>
      </w:r>
      <w:bookmarkEnd w:id="26"/>
    </w:p>
    <w:p w14:paraId="69BCD5A5" w14:textId="1A443F4A" w:rsidR="00342019" w:rsidRPr="00561C0B" w:rsidRDefault="0034201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w:t>
      </w:r>
      <w:r w:rsidR="00DC0249" w:rsidRPr="00561C0B">
        <w:rPr>
          <w:rFonts w:ascii="Times New Roman" w:hAnsi="Times New Roman" w:cs="Times New Roman"/>
          <w:sz w:val="24"/>
          <w:szCs w:val="24"/>
        </w:rPr>
        <w:t>Соревнования</w:t>
      </w:r>
      <w:r w:rsidR="00A24994" w:rsidRPr="00561C0B">
        <w:rPr>
          <w:rFonts w:ascii="Times New Roman" w:hAnsi="Times New Roman" w:cs="Times New Roman"/>
          <w:sz w:val="24"/>
          <w:szCs w:val="24"/>
        </w:rPr>
        <w:t xml:space="preserve"> </w:t>
      </w:r>
      <w:r w:rsidR="00DC0249" w:rsidRPr="00561C0B">
        <w:rPr>
          <w:rFonts w:ascii="Times New Roman" w:hAnsi="Times New Roman" w:cs="Times New Roman"/>
          <w:sz w:val="24"/>
          <w:szCs w:val="24"/>
        </w:rPr>
        <w:t>до категори</w:t>
      </w:r>
      <w:r w:rsidR="00A24994" w:rsidRPr="00561C0B">
        <w:rPr>
          <w:rFonts w:ascii="Times New Roman" w:hAnsi="Times New Roman" w:cs="Times New Roman"/>
          <w:sz w:val="24"/>
          <w:szCs w:val="24"/>
        </w:rPr>
        <w:t>и</w:t>
      </w:r>
      <w:r w:rsidR="00DC0249" w:rsidRPr="00561C0B">
        <w:rPr>
          <w:rFonts w:ascii="Times New Roman" w:hAnsi="Times New Roman" w:cs="Times New Roman"/>
          <w:sz w:val="24"/>
          <w:szCs w:val="24"/>
        </w:rPr>
        <w:t xml:space="preserve"> 2*</w:t>
      </w:r>
      <w:r w:rsidR="00913020" w:rsidRPr="00561C0B">
        <w:rPr>
          <w:rFonts w:ascii="Times New Roman" w:hAnsi="Times New Roman" w:cs="Times New Roman"/>
          <w:sz w:val="24"/>
          <w:szCs w:val="24"/>
        </w:rPr>
        <w:t xml:space="preserve"> включительно </w:t>
      </w:r>
      <w:r w:rsidR="00DC0249" w:rsidRPr="00561C0B">
        <w:rPr>
          <w:rFonts w:ascii="Times New Roman" w:hAnsi="Times New Roman" w:cs="Times New Roman"/>
          <w:sz w:val="24"/>
          <w:szCs w:val="24"/>
        </w:rPr>
        <w:t xml:space="preserve">должны включать следующие два или три теста по выездке для каждого </w:t>
      </w:r>
      <w:r w:rsidR="00255973" w:rsidRPr="00561C0B">
        <w:rPr>
          <w:rFonts w:ascii="Times New Roman" w:hAnsi="Times New Roman" w:cs="Times New Roman"/>
          <w:sz w:val="24"/>
          <w:szCs w:val="24"/>
        </w:rPr>
        <w:t>из пяти (5) у</w:t>
      </w:r>
      <w:r w:rsidR="00DC0249" w:rsidRPr="00561C0B">
        <w:rPr>
          <w:rFonts w:ascii="Times New Roman" w:hAnsi="Times New Roman" w:cs="Times New Roman"/>
          <w:sz w:val="24"/>
          <w:szCs w:val="24"/>
        </w:rPr>
        <w:t>ровн</w:t>
      </w:r>
      <w:r w:rsidR="00255973" w:rsidRPr="00561C0B">
        <w:rPr>
          <w:rFonts w:ascii="Times New Roman" w:hAnsi="Times New Roman" w:cs="Times New Roman"/>
          <w:sz w:val="24"/>
          <w:szCs w:val="24"/>
        </w:rPr>
        <w:t>ей</w:t>
      </w:r>
      <w:r w:rsidRPr="00561C0B">
        <w:rPr>
          <w:rFonts w:ascii="Times New Roman" w:hAnsi="Times New Roman" w:cs="Times New Roman"/>
          <w:sz w:val="24"/>
          <w:szCs w:val="24"/>
        </w:rPr>
        <w:t>:</w:t>
      </w:r>
    </w:p>
    <w:p w14:paraId="0C5D0FD5" w14:textId="77777777" w:rsidR="00342019" w:rsidRPr="00561C0B" w:rsidRDefault="00342019"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Первый тест -</w:t>
      </w:r>
    </w:p>
    <w:p w14:paraId="69351FA4" w14:textId="77777777" w:rsidR="001C41C6" w:rsidRPr="00561C0B" w:rsidRDefault="00342019" w:rsidP="0009458C">
      <w:pPr>
        <w:spacing w:after="240"/>
        <w:jc w:val="both"/>
        <w:rPr>
          <w:rFonts w:ascii="Times New Roman" w:hAnsi="Times New Roman" w:cs="Times New Roman"/>
          <w:i/>
          <w:sz w:val="24"/>
          <w:szCs w:val="24"/>
        </w:rPr>
      </w:pPr>
      <w:r w:rsidRPr="00561C0B">
        <w:rPr>
          <w:rFonts w:ascii="Times New Roman" w:hAnsi="Times New Roman" w:cs="Times New Roman"/>
          <w:i/>
          <w:sz w:val="24"/>
          <w:szCs w:val="24"/>
        </w:rPr>
        <w:t>2 * или ниже</w:t>
      </w:r>
      <w:r w:rsidR="00255973" w:rsidRPr="00561C0B">
        <w:rPr>
          <w:rFonts w:ascii="Times New Roman" w:hAnsi="Times New Roman" w:cs="Times New Roman"/>
          <w:i/>
          <w:sz w:val="24"/>
          <w:szCs w:val="24"/>
        </w:rPr>
        <w:t xml:space="preserve"> </w:t>
      </w:r>
      <w:r w:rsidR="001C41C6" w:rsidRPr="00561C0B">
        <w:rPr>
          <w:rFonts w:ascii="Times New Roman" w:hAnsi="Times New Roman" w:cs="Times New Roman"/>
          <w:i/>
          <w:sz w:val="24"/>
          <w:szCs w:val="24"/>
        </w:rPr>
        <w:t xml:space="preserve">Предварительный приз или Командный приз. </w:t>
      </w:r>
    </w:p>
    <w:p w14:paraId="360BB86F" w14:textId="77777777" w:rsidR="001C41C6" w:rsidRPr="00561C0B" w:rsidRDefault="001C41C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Предварительный приз: предварительный приз легче командного. Если проводятся командные соревнования, можно использовать предварительный приз как командный. </w:t>
      </w:r>
    </w:p>
    <w:p w14:paraId="7AAF5CB4" w14:textId="77777777" w:rsidR="001C41C6" w:rsidRPr="00561C0B" w:rsidRDefault="001C41C6" w:rsidP="0009458C">
      <w:pPr>
        <w:spacing w:after="240"/>
        <w:jc w:val="both"/>
        <w:rPr>
          <w:rFonts w:ascii="Times New Roman" w:hAnsi="Times New Roman" w:cs="Times New Roman"/>
          <w:sz w:val="24"/>
          <w:szCs w:val="24"/>
        </w:rPr>
      </w:pPr>
      <w:r w:rsidRPr="00561C0B">
        <w:rPr>
          <w:rFonts w:ascii="Times New Roman" w:hAnsi="Times New Roman" w:cs="Times New Roman"/>
          <w:b/>
          <w:sz w:val="24"/>
          <w:szCs w:val="24"/>
        </w:rPr>
        <w:t>Второй тест:</w:t>
      </w:r>
      <w:r w:rsidRPr="00561C0B">
        <w:rPr>
          <w:rFonts w:ascii="Times New Roman" w:hAnsi="Times New Roman" w:cs="Times New Roman"/>
          <w:sz w:val="24"/>
          <w:szCs w:val="24"/>
        </w:rPr>
        <w:t xml:space="preserve"> </w:t>
      </w:r>
      <w:r w:rsidRPr="00561C0B">
        <w:rPr>
          <w:rFonts w:ascii="Times New Roman" w:hAnsi="Times New Roman" w:cs="Times New Roman"/>
          <w:i/>
          <w:sz w:val="24"/>
          <w:szCs w:val="24"/>
        </w:rPr>
        <w:t>Командный приз, если первым идёт Предварительный приз; Личный приз, если первым идёт Командный приз</w:t>
      </w:r>
      <w:r w:rsidRPr="00561C0B">
        <w:rPr>
          <w:rFonts w:ascii="Times New Roman" w:hAnsi="Times New Roman" w:cs="Times New Roman"/>
          <w:sz w:val="24"/>
          <w:szCs w:val="24"/>
        </w:rPr>
        <w:t xml:space="preserve">. </w:t>
      </w:r>
    </w:p>
    <w:p w14:paraId="34845230" w14:textId="3039EF93" w:rsidR="001C41C6" w:rsidRPr="00561C0B" w:rsidRDefault="001C41C6" w:rsidP="0009458C">
      <w:pPr>
        <w:spacing w:after="240"/>
        <w:jc w:val="both"/>
        <w:rPr>
          <w:rFonts w:ascii="Times New Roman" w:hAnsi="Times New Roman" w:cs="Times New Roman"/>
          <w:sz w:val="24"/>
          <w:szCs w:val="24"/>
        </w:rPr>
      </w:pPr>
      <w:r w:rsidRPr="00561C0B">
        <w:rPr>
          <w:rFonts w:ascii="Times New Roman" w:hAnsi="Times New Roman" w:cs="Times New Roman"/>
          <w:b/>
          <w:sz w:val="24"/>
          <w:szCs w:val="24"/>
        </w:rPr>
        <w:t>Третий тест</w:t>
      </w:r>
      <w:r w:rsidRPr="00561C0B">
        <w:rPr>
          <w:rFonts w:ascii="Times New Roman" w:hAnsi="Times New Roman" w:cs="Times New Roman"/>
          <w:sz w:val="24"/>
          <w:szCs w:val="24"/>
        </w:rPr>
        <w:t xml:space="preserve"> – </w:t>
      </w:r>
      <w:r w:rsidRPr="00561C0B">
        <w:rPr>
          <w:rFonts w:ascii="Times New Roman" w:hAnsi="Times New Roman" w:cs="Times New Roman"/>
          <w:i/>
          <w:sz w:val="24"/>
          <w:szCs w:val="24"/>
        </w:rPr>
        <w:t>Тест по программе КЮР</w:t>
      </w:r>
      <w:r w:rsidR="00913020" w:rsidRPr="00561C0B">
        <w:rPr>
          <w:rFonts w:ascii="Times New Roman" w:hAnsi="Times New Roman" w:cs="Times New Roman"/>
          <w:i/>
          <w:sz w:val="24"/>
          <w:szCs w:val="24"/>
        </w:rPr>
        <w:t>, под музыку.</w:t>
      </w:r>
    </w:p>
    <w:p w14:paraId="5351CB63" w14:textId="77777777" w:rsidR="00342019" w:rsidRPr="00561C0B" w:rsidRDefault="0034201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См. Также Статью 8421 Правил</w:t>
      </w:r>
      <w:r w:rsidR="00255973" w:rsidRPr="00561C0B">
        <w:rPr>
          <w:rFonts w:ascii="Times New Roman" w:hAnsi="Times New Roman" w:cs="Times New Roman"/>
          <w:sz w:val="24"/>
          <w:szCs w:val="24"/>
        </w:rPr>
        <w:t xml:space="preserve"> по паралимпийской выездке</w:t>
      </w:r>
      <w:r w:rsidRPr="00561C0B">
        <w:rPr>
          <w:rFonts w:ascii="Times New Roman" w:hAnsi="Times New Roman" w:cs="Times New Roman"/>
          <w:sz w:val="24"/>
          <w:szCs w:val="24"/>
        </w:rPr>
        <w:t>.</w:t>
      </w:r>
    </w:p>
    <w:p w14:paraId="03F4678A" w14:textId="21872C86" w:rsidR="00342019" w:rsidRPr="00561C0B" w:rsidRDefault="0034201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w:t>
      </w:r>
      <w:r w:rsidR="00255973" w:rsidRPr="00561C0B">
        <w:rPr>
          <w:rFonts w:ascii="Times New Roman" w:hAnsi="Times New Roman" w:cs="Times New Roman"/>
          <w:sz w:val="24"/>
          <w:szCs w:val="24"/>
        </w:rPr>
        <w:t xml:space="preserve">Первый Тест командного зачёта </w:t>
      </w:r>
      <w:r w:rsidR="00913020" w:rsidRPr="00561C0B">
        <w:rPr>
          <w:rFonts w:ascii="Times New Roman" w:hAnsi="Times New Roman" w:cs="Times New Roman"/>
          <w:sz w:val="24"/>
          <w:szCs w:val="24"/>
        </w:rPr>
        <w:t>едут</w:t>
      </w:r>
      <w:r w:rsidR="00255973" w:rsidRPr="00561C0B">
        <w:rPr>
          <w:rFonts w:ascii="Times New Roman" w:hAnsi="Times New Roman" w:cs="Times New Roman"/>
          <w:sz w:val="24"/>
          <w:szCs w:val="24"/>
        </w:rPr>
        <w:t xml:space="preserve"> </w:t>
      </w:r>
      <w:r w:rsidR="004574BC" w:rsidRPr="00561C0B">
        <w:rPr>
          <w:rFonts w:ascii="Times New Roman" w:hAnsi="Times New Roman" w:cs="Times New Roman"/>
          <w:sz w:val="24"/>
          <w:szCs w:val="24"/>
        </w:rPr>
        <w:t>спортсмен</w:t>
      </w:r>
      <w:r w:rsidR="00913020" w:rsidRPr="00561C0B">
        <w:rPr>
          <w:rFonts w:ascii="Times New Roman" w:hAnsi="Times New Roman" w:cs="Times New Roman"/>
          <w:sz w:val="24"/>
          <w:szCs w:val="24"/>
        </w:rPr>
        <w:t>ы</w:t>
      </w:r>
      <w:r w:rsidR="00255973" w:rsidRPr="00561C0B">
        <w:rPr>
          <w:rFonts w:ascii="Times New Roman" w:hAnsi="Times New Roman" w:cs="Times New Roman"/>
          <w:sz w:val="24"/>
          <w:szCs w:val="24"/>
        </w:rPr>
        <w:t>, которые не входят в команду.</w:t>
      </w:r>
    </w:p>
    <w:p w14:paraId="5234D30D" w14:textId="77777777" w:rsidR="00342019" w:rsidRPr="00561C0B" w:rsidRDefault="0034201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w:t>
      </w:r>
      <w:r w:rsidR="00255973" w:rsidRPr="00561C0B">
        <w:rPr>
          <w:rFonts w:ascii="Times New Roman" w:hAnsi="Times New Roman" w:cs="Times New Roman"/>
          <w:sz w:val="24"/>
          <w:szCs w:val="24"/>
        </w:rPr>
        <w:t>Все заявки на участие в любых соревнованиях должны быть поданы Национальными федерациями в три этапа в соответствии с Общим регламентом, статья 116. В Предварительной программе должно быть указано, являются ли соревнования открытыми для всех Национальных федераций или имеются ограничения. При наличии ограничений должны быть указаны приглашаемые Национальные федерации. Предварительная программа должна быть отправлена в FEI для утверждения по крайней мере за 10 недель до начала соревнований и окончательная программа – за 4 недели до начала соревнований.</w:t>
      </w:r>
    </w:p>
    <w:p w14:paraId="4F918339" w14:textId="77777777" w:rsidR="00342019" w:rsidRPr="00561C0B" w:rsidRDefault="0034201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Заявки на участие в Чемпионатах FEI и Играх FEI должны быть сделаны в соответствии со ст.</w:t>
      </w:r>
      <w:r w:rsidR="00255973" w:rsidRPr="00561C0B">
        <w:rPr>
          <w:rFonts w:ascii="Times New Roman" w:hAnsi="Times New Roman" w:cs="Times New Roman"/>
          <w:sz w:val="24"/>
          <w:szCs w:val="24"/>
        </w:rPr>
        <w:t xml:space="preserve"> 116. </w:t>
      </w:r>
      <w:r w:rsidRPr="00561C0B">
        <w:rPr>
          <w:rFonts w:ascii="Times New Roman" w:hAnsi="Times New Roman" w:cs="Times New Roman"/>
          <w:sz w:val="24"/>
          <w:szCs w:val="24"/>
        </w:rPr>
        <w:t>2</w:t>
      </w:r>
      <w:r w:rsidR="00255973" w:rsidRPr="00561C0B">
        <w:rPr>
          <w:rFonts w:ascii="Times New Roman" w:hAnsi="Times New Roman" w:cs="Times New Roman"/>
          <w:sz w:val="24"/>
          <w:szCs w:val="24"/>
        </w:rPr>
        <w:t xml:space="preserve"> Общих правил FEI</w:t>
      </w:r>
      <w:r w:rsidRPr="00561C0B">
        <w:rPr>
          <w:rFonts w:ascii="Times New Roman" w:hAnsi="Times New Roman" w:cs="Times New Roman"/>
          <w:sz w:val="24"/>
          <w:szCs w:val="24"/>
        </w:rPr>
        <w:t>.</w:t>
      </w:r>
    </w:p>
    <w:p w14:paraId="1C63F1F5" w14:textId="77777777" w:rsidR="00342019" w:rsidRPr="00561C0B" w:rsidRDefault="00255973"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Окончательные з</w:t>
      </w:r>
      <w:r w:rsidR="00342019" w:rsidRPr="00561C0B">
        <w:rPr>
          <w:rFonts w:ascii="Times New Roman" w:hAnsi="Times New Roman" w:cs="Times New Roman"/>
          <w:sz w:val="24"/>
          <w:szCs w:val="24"/>
        </w:rPr>
        <w:t xml:space="preserve">аявки должны быть </w:t>
      </w:r>
      <w:r w:rsidRPr="00561C0B">
        <w:rPr>
          <w:rFonts w:ascii="Times New Roman" w:hAnsi="Times New Roman" w:cs="Times New Roman"/>
          <w:sz w:val="24"/>
          <w:szCs w:val="24"/>
        </w:rPr>
        <w:t>поданы не позднее, чем за 4</w:t>
      </w:r>
      <w:r w:rsidR="00342019" w:rsidRPr="00561C0B">
        <w:rPr>
          <w:rFonts w:ascii="Times New Roman" w:hAnsi="Times New Roman" w:cs="Times New Roman"/>
          <w:sz w:val="24"/>
          <w:szCs w:val="24"/>
        </w:rPr>
        <w:t xml:space="preserve"> дня до начала </w:t>
      </w:r>
      <w:r w:rsidRPr="00561C0B">
        <w:rPr>
          <w:rFonts w:ascii="Times New Roman" w:hAnsi="Times New Roman" w:cs="Times New Roman"/>
          <w:sz w:val="24"/>
          <w:szCs w:val="24"/>
        </w:rPr>
        <w:t>соревнования</w:t>
      </w:r>
      <w:r w:rsidR="00342019" w:rsidRPr="00561C0B">
        <w:rPr>
          <w:rFonts w:ascii="Times New Roman" w:hAnsi="Times New Roman" w:cs="Times New Roman"/>
          <w:sz w:val="24"/>
          <w:szCs w:val="24"/>
        </w:rPr>
        <w:t>. Они представляют окончательный выбор спортсменов и лошадей, которые могут участвовать в соревнованиях. Замена спортсменов и / или лошадей может производиться только в соответствии с этими правилами.</w:t>
      </w:r>
    </w:p>
    <w:p w14:paraId="41460C16" w14:textId="77777777" w:rsidR="00342019" w:rsidRPr="00561C0B" w:rsidRDefault="0034201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4. Замены (для Чемпионатов и Игр):</w:t>
      </w:r>
    </w:p>
    <w:p w14:paraId="374A77CB" w14:textId="03D64D8D" w:rsidR="00342019" w:rsidRPr="00561C0B" w:rsidRDefault="0034201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4.1. После получения </w:t>
      </w:r>
      <w:r w:rsidR="00255973" w:rsidRPr="00561C0B">
        <w:rPr>
          <w:rFonts w:ascii="Times New Roman" w:hAnsi="Times New Roman" w:cs="Times New Roman"/>
          <w:sz w:val="24"/>
          <w:szCs w:val="24"/>
        </w:rPr>
        <w:t>окончательных</w:t>
      </w:r>
      <w:r w:rsidRPr="00561C0B">
        <w:rPr>
          <w:rFonts w:ascii="Times New Roman" w:hAnsi="Times New Roman" w:cs="Times New Roman"/>
          <w:sz w:val="24"/>
          <w:szCs w:val="24"/>
        </w:rPr>
        <w:t xml:space="preserve"> заявок</w:t>
      </w:r>
      <w:r w:rsidR="00255973" w:rsidRPr="00561C0B">
        <w:rPr>
          <w:rFonts w:ascii="Times New Roman" w:hAnsi="Times New Roman" w:cs="Times New Roman"/>
          <w:sz w:val="24"/>
          <w:szCs w:val="24"/>
        </w:rPr>
        <w:t xml:space="preserve">, замена лошади и спортсмена </w:t>
      </w:r>
      <w:r w:rsidRPr="00561C0B">
        <w:rPr>
          <w:rFonts w:ascii="Times New Roman" w:hAnsi="Times New Roman" w:cs="Times New Roman"/>
          <w:sz w:val="24"/>
          <w:szCs w:val="24"/>
        </w:rPr>
        <w:t xml:space="preserve">может быть произведена с согласия Оргкомитета. Оргкомитет должен </w:t>
      </w:r>
      <w:r w:rsidR="00255973" w:rsidRPr="00561C0B">
        <w:rPr>
          <w:rFonts w:ascii="Times New Roman" w:hAnsi="Times New Roman" w:cs="Times New Roman"/>
          <w:sz w:val="24"/>
          <w:szCs w:val="24"/>
        </w:rPr>
        <w:t>указать</w:t>
      </w:r>
      <w:r w:rsidRPr="00561C0B">
        <w:rPr>
          <w:rFonts w:ascii="Times New Roman" w:hAnsi="Times New Roman" w:cs="Times New Roman"/>
          <w:sz w:val="24"/>
          <w:szCs w:val="24"/>
        </w:rPr>
        <w:t xml:space="preserve"> в расписании самую последнюю дату</w:t>
      </w:r>
      <w:r w:rsidR="00310D4C" w:rsidRPr="00561C0B">
        <w:rPr>
          <w:rFonts w:ascii="Times New Roman" w:hAnsi="Times New Roman" w:cs="Times New Roman"/>
          <w:sz w:val="24"/>
          <w:szCs w:val="24"/>
        </w:rPr>
        <w:t>, до которой возможно произвести</w:t>
      </w:r>
      <w:r w:rsidRPr="00561C0B">
        <w:rPr>
          <w:rFonts w:ascii="Times New Roman" w:hAnsi="Times New Roman" w:cs="Times New Roman"/>
          <w:sz w:val="24"/>
          <w:szCs w:val="24"/>
        </w:rPr>
        <w:t xml:space="preserve"> замен</w:t>
      </w:r>
      <w:r w:rsidR="00310D4C" w:rsidRPr="00561C0B">
        <w:rPr>
          <w:rFonts w:ascii="Times New Roman" w:hAnsi="Times New Roman" w:cs="Times New Roman"/>
          <w:sz w:val="24"/>
          <w:szCs w:val="24"/>
        </w:rPr>
        <w:t>у</w:t>
      </w:r>
      <w:r w:rsidRPr="00561C0B">
        <w:rPr>
          <w:rFonts w:ascii="Times New Roman" w:hAnsi="Times New Roman" w:cs="Times New Roman"/>
          <w:sz w:val="24"/>
          <w:szCs w:val="24"/>
        </w:rPr>
        <w:t xml:space="preserve"> </w:t>
      </w:r>
      <w:r w:rsidR="00310D4C" w:rsidRPr="00561C0B">
        <w:rPr>
          <w:rFonts w:ascii="Times New Roman" w:hAnsi="Times New Roman" w:cs="Times New Roman"/>
          <w:sz w:val="24"/>
          <w:szCs w:val="24"/>
        </w:rPr>
        <w:t>л</w:t>
      </w:r>
      <w:r w:rsidRPr="00561C0B">
        <w:rPr>
          <w:rFonts w:ascii="Times New Roman" w:hAnsi="Times New Roman" w:cs="Times New Roman"/>
          <w:sz w:val="24"/>
          <w:szCs w:val="24"/>
        </w:rPr>
        <w:t xml:space="preserve">ошади (ей) и </w:t>
      </w:r>
      <w:r w:rsidR="00310D4C" w:rsidRPr="00561C0B">
        <w:rPr>
          <w:rFonts w:ascii="Times New Roman" w:hAnsi="Times New Roman" w:cs="Times New Roman"/>
          <w:sz w:val="24"/>
          <w:szCs w:val="24"/>
        </w:rPr>
        <w:t>с</w:t>
      </w:r>
      <w:r w:rsidRPr="00561C0B">
        <w:rPr>
          <w:rFonts w:ascii="Times New Roman" w:hAnsi="Times New Roman" w:cs="Times New Roman"/>
          <w:sz w:val="24"/>
          <w:szCs w:val="24"/>
        </w:rPr>
        <w:t>портсмена (</w:t>
      </w:r>
      <w:proofErr w:type="spellStart"/>
      <w:r w:rsidRPr="00561C0B">
        <w:rPr>
          <w:rFonts w:ascii="Times New Roman" w:hAnsi="Times New Roman" w:cs="Times New Roman"/>
          <w:sz w:val="24"/>
          <w:szCs w:val="24"/>
        </w:rPr>
        <w:t>ов</w:t>
      </w:r>
      <w:proofErr w:type="spellEnd"/>
      <w:r w:rsidRPr="00561C0B">
        <w:rPr>
          <w:rFonts w:ascii="Times New Roman" w:hAnsi="Times New Roman" w:cs="Times New Roman"/>
          <w:sz w:val="24"/>
          <w:szCs w:val="24"/>
        </w:rPr>
        <w:t xml:space="preserve">), </w:t>
      </w:r>
      <w:r w:rsidR="00310D4C" w:rsidRPr="00561C0B">
        <w:rPr>
          <w:rFonts w:ascii="Times New Roman" w:hAnsi="Times New Roman" w:cs="Times New Roman"/>
          <w:sz w:val="24"/>
          <w:szCs w:val="24"/>
        </w:rPr>
        <w:t>но не позднее, чем за 2</w:t>
      </w:r>
      <w:r w:rsidRPr="00561C0B">
        <w:rPr>
          <w:rFonts w:ascii="Times New Roman" w:hAnsi="Times New Roman" w:cs="Times New Roman"/>
          <w:sz w:val="24"/>
          <w:szCs w:val="24"/>
        </w:rPr>
        <w:t xml:space="preserve"> часа до </w:t>
      </w:r>
      <w:r w:rsidR="00913020" w:rsidRPr="00561C0B">
        <w:rPr>
          <w:rFonts w:ascii="Times New Roman" w:hAnsi="Times New Roman" w:cs="Times New Roman"/>
          <w:sz w:val="24"/>
          <w:szCs w:val="24"/>
        </w:rPr>
        <w:t>выводки</w:t>
      </w:r>
      <w:r w:rsidRPr="00561C0B">
        <w:rPr>
          <w:rFonts w:ascii="Times New Roman" w:hAnsi="Times New Roman" w:cs="Times New Roman"/>
          <w:sz w:val="24"/>
          <w:szCs w:val="24"/>
        </w:rPr>
        <w:t>.</w:t>
      </w:r>
    </w:p>
    <w:p w14:paraId="0F3E50C4" w14:textId="4F69CC80" w:rsidR="00342019" w:rsidRPr="00561C0B" w:rsidRDefault="0034201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4.2. Для </w:t>
      </w:r>
      <w:r w:rsidR="00310D4C" w:rsidRPr="00561C0B">
        <w:rPr>
          <w:rFonts w:ascii="Times New Roman" w:hAnsi="Times New Roman" w:cs="Times New Roman"/>
          <w:sz w:val="24"/>
          <w:szCs w:val="24"/>
        </w:rPr>
        <w:t xml:space="preserve">соревнований </w:t>
      </w:r>
      <w:r w:rsidRPr="00561C0B">
        <w:rPr>
          <w:rFonts w:ascii="Times New Roman" w:hAnsi="Times New Roman" w:cs="Times New Roman"/>
          <w:sz w:val="24"/>
          <w:szCs w:val="24"/>
        </w:rPr>
        <w:t xml:space="preserve">CPEDI замены должны быть сделаны в соответствии с </w:t>
      </w:r>
      <w:r w:rsidR="00310D4C" w:rsidRPr="00561C0B">
        <w:rPr>
          <w:rFonts w:ascii="Times New Roman" w:hAnsi="Times New Roman" w:cs="Times New Roman"/>
          <w:sz w:val="24"/>
          <w:szCs w:val="24"/>
        </w:rPr>
        <w:t>Графиком</w:t>
      </w:r>
      <w:r w:rsidRPr="00561C0B">
        <w:rPr>
          <w:rFonts w:ascii="Times New Roman" w:hAnsi="Times New Roman" w:cs="Times New Roman"/>
          <w:sz w:val="24"/>
          <w:szCs w:val="24"/>
        </w:rPr>
        <w:t>.</w:t>
      </w:r>
    </w:p>
    <w:p w14:paraId="64AD3196" w14:textId="77777777" w:rsidR="00342019" w:rsidRPr="00561C0B" w:rsidRDefault="00342019" w:rsidP="0009458C">
      <w:pPr>
        <w:pStyle w:val="2"/>
        <w:spacing w:before="240" w:after="240"/>
        <w:rPr>
          <w:rFonts w:ascii="Times New Roman" w:hAnsi="Times New Roman" w:cs="Times New Roman"/>
          <w:bCs w:val="0"/>
          <w:color w:val="auto"/>
          <w:sz w:val="24"/>
          <w:szCs w:val="24"/>
        </w:rPr>
      </w:pPr>
      <w:bookmarkStart w:id="27" w:name="_Toc57837374"/>
      <w:r w:rsidRPr="00561C0B">
        <w:rPr>
          <w:rFonts w:ascii="Times New Roman" w:hAnsi="Times New Roman" w:cs="Times New Roman"/>
          <w:bCs w:val="0"/>
          <w:color w:val="auto"/>
          <w:sz w:val="24"/>
          <w:szCs w:val="24"/>
        </w:rPr>
        <w:lastRenderedPageBreak/>
        <w:t>Статья 8424. Стартовые заявки.</w:t>
      </w:r>
      <w:bookmarkEnd w:id="27"/>
    </w:p>
    <w:p w14:paraId="63544525" w14:textId="77777777" w:rsidR="00C332C6" w:rsidRPr="00561C0B" w:rsidRDefault="0034201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w:t>
      </w:r>
      <w:r w:rsidR="00C332C6" w:rsidRPr="00561C0B">
        <w:rPr>
          <w:rFonts w:ascii="Times New Roman" w:hAnsi="Times New Roman" w:cs="Times New Roman"/>
          <w:sz w:val="24"/>
          <w:szCs w:val="24"/>
        </w:rPr>
        <w:t>Во всех случаях, кроме оговоренных специально для Главных чемпионатов (что определено настоящими Правилами конноспортивных соревнований по паралимпийской выездке), действуют следующие правила:</w:t>
      </w:r>
    </w:p>
    <w:p w14:paraId="32ED8DBC" w14:textId="77777777" w:rsidR="00342019" w:rsidRPr="00561C0B" w:rsidRDefault="0034201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w:t>
      </w:r>
      <w:r w:rsidR="00C332C6" w:rsidRPr="00561C0B">
        <w:rPr>
          <w:rFonts w:ascii="Times New Roman" w:hAnsi="Times New Roman" w:cs="Times New Roman"/>
          <w:sz w:val="24"/>
          <w:szCs w:val="24"/>
        </w:rPr>
        <w:t xml:space="preserve">Стартовые заявки должны быть поданы не позднее, чем за </w:t>
      </w:r>
      <w:r w:rsidR="00310D4C" w:rsidRPr="00561C0B">
        <w:rPr>
          <w:rFonts w:ascii="Times New Roman" w:hAnsi="Times New Roman" w:cs="Times New Roman"/>
          <w:sz w:val="24"/>
          <w:szCs w:val="24"/>
        </w:rPr>
        <w:t>2</w:t>
      </w:r>
      <w:r w:rsidR="00C332C6" w:rsidRPr="00561C0B">
        <w:rPr>
          <w:rFonts w:ascii="Times New Roman" w:hAnsi="Times New Roman" w:cs="Times New Roman"/>
          <w:sz w:val="24"/>
          <w:szCs w:val="24"/>
        </w:rPr>
        <w:t xml:space="preserve"> часа до жеребьевки. Точное время проведения жеребьевки должно быть указано в программе соревнований</w:t>
      </w:r>
      <w:r w:rsidRPr="00561C0B">
        <w:rPr>
          <w:rFonts w:ascii="Times New Roman" w:hAnsi="Times New Roman" w:cs="Times New Roman"/>
          <w:sz w:val="24"/>
          <w:szCs w:val="24"/>
        </w:rPr>
        <w:t>.</w:t>
      </w:r>
    </w:p>
    <w:p w14:paraId="1E690B2F" w14:textId="07B6E5E2" w:rsidR="00342019" w:rsidRPr="00561C0B" w:rsidRDefault="00342019"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 </w:t>
      </w:r>
      <w:r w:rsidR="00C332C6" w:rsidRPr="00561C0B">
        <w:rPr>
          <w:rFonts w:ascii="Times New Roman" w:hAnsi="Times New Roman" w:cs="Times New Roman"/>
          <w:sz w:val="24"/>
          <w:szCs w:val="24"/>
        </w:rPr>
        <w:t>В случае, если спортсмен, заявленный на старт в определённом тесте, не в состоянии принять участие в этом старте вследствие несчастного случая или заболевания, он может, с разрешения Оргкомитета вместе с Техническим делегатом или Председателем Главной судейской коллегии, принять участие в последующих стартах, но уже как спортсмен-личник</w:t>
      </w:r>
      <w:r w:rsidRPr="00561C0B">
        <w:rPr>
          <w:rFonts w:ascii="Times New Roman" w:hAnsi="Times New Roman" w:cs="Times New Roman"/>
          <w:sz w:val="24"/>
          <w:szCs w:val="24"/>
        </w:rPr>
        <w:t>.</w:t>
      </w:r>
    </w:p>
    <w:p w14:paraId="3EDEDA79" w14:textId="24E7B8A4" w:rsidR="00342019" w:rsidRPr="00561C0B" w:rsidRDefault="00342019" w:rsidP="00561C0B">
      <w:pPr>
        <w:pStyle w:val="2"/>
        <w:spacing w:before="240" w:after="240"/>
        <w:rPr>
          <w:rFonts w:ascii="Times New Roman" w:hAnsi="Times New Roman" w:cs="Times New Roman"/>
          <w:bCs w:val="0"/>
          <w:color w:val="auto"/>
          <w:sz w:val="24"/>
          <w:szCs w:val="24"/>
        </w:rPr>
      </w:pPr>
      <w:bookmarkStart w:id="28" w:name="_Toc57837375"/>
      <w:r w:rsidRPr="00561C0B">
        <w:rPr>
          <w:rFonts w:ascii="Times New Roman" w:hAnsi="Times New Roman" w:cs="Times New Roman"/>
          <w:bCs w:val="0"/>
          <w:color w:val="auto"/>
          <w:sz w:val="24"/>
          <w:szCs w:val="24"/>
        </w:rPr>
        <w:t xml:space="preserve">Статья 8425. </w:t>
      </w:r>
      <w:r w:rsidR="008B1078" w:rsidRPr="00561C0B">
        <w:rPr>
          <w:rFonts w:ascii="Times New Roman" w:hAnsi="Times New Roman" w:cs="Times New Roman"/>
          <w:bCs w:val="0"/>
          <w:color w:val="auto"/>
          <w:sz w:val="24"/>
          <w:szCs w:val="24"/>
        </w:rPr>
        <w:t xml:space="preserve">Жеребьевка </w:t>
      </w:r>
      <w:r w:rsidR="00C332C6" w:rsidRPr="00561C0B">
        <w:rPr>
          <w:rFonts w:ascii="Times New Roman" w:hAnsi="Times New Roman" w:cs="Times New Roman"/>
          <w:bCs w:val="0"/>
          <w:color w:val="auto"/>
          <w:sz w:val="24"/>
          <w:szCs w:val="24"/>
        </w:rPr>
        <w:t>порядка старта</w:t>
      </w:r>
      <w:r w:rsidR="008B1078" w:rsidRPr="00561C0B">
        <w:rPr>
          <w:rFonts w:ascii="Times New Roman" w:hAnsi="Times New Roman" w:cs="Times New Roman"/>
          <w:bCs w:val="0"/>
          <w:color w:val="auto"/>
          <w:sz w:val="24"/>
          <w:szCs w:val="24"/>
        </w:rPr>
        <w:t>.</w:t>
      </w:r>
      <w:bookmarkEnd w:id="28"/>
      <w:r w:rsidR="008B1078" w:rsidRPr="00561C0B">
        <w:rPr>
          <w:rFonts w:ascii="Times New Roman" w:hAnsi="Times New Roman" w:cs="Times New Roman"/>
          <w:bCs w:val="0"/>
          <w:color w:val="auto"/>
          <w:sz w:val="24"/>
          <w:szCs w:val="24"/>
        </w:rPr>
        <w:t xml:space="preserve"> </w:t>
      </w:r>
    </w:p>
    <w:p w14:paraId="18072361" w14:textId="10507CFA" w:rsidR="00D14C3C" w:rsidRPr="00561C0B" w:rsidRDefault="008B1078" w:rsidP="0009458C">
      <w:pPr>
        <w:pStyle w:val="Default"/>
        <w:spacing w:after="240"/>
        <w:jc w:val="both"/>
        <w:rPr>
          <w:rFonts w:ascii="Times New Roman" w:hAnsi="Times New Roman" w:cs="Times New Roman"/>
        </w:rPr>
      </w:pPr>
      <w:r w:rsidRPr="00561C0B">
        <w:rPr>
          <w:rFonts w:ascii="Times New Roman" w:hAnsi="Times New Roman" w:cs="Times New Roman"/>
        </w:rPr>
        <w:t>1. Для каждого Соревнования (от I до V</w:t>
      </w:r>
      <w:r w:rsidR="00913020" w:rsidRPr="00561C0B">
        <w:rPr>
          <w:rFonts w:ascii="Times New Roman" w:hAnsi="Times New Roman" w:cs="Times New Roman"/>
        </w:rPr>
        <w:t xml:space="preserve"> уровня</w:t>
      </w:r>
      <w:r w:rsidRPr="00561C0B">
        <w:rPr>
          <w:rFonts w:ascii="Times New Roman" w:hAnsi="Times New Roman" w:cs="Times New Roman"/>
        </w:rPr>
        <w:t xml:space="preserve">) должна проводиться отдельная жеребьевка, проводимая в порядке Соревнования. </w:t>
      </w:r>
      <w:r w:rsidR="00D14C3C" w:rsidRPr="00561C0B">
        <w:rPr>
          <w:rFonts w:ascii="Times New Roman" w:hAnsi="Times New Roman" w:cs="Times New Roman"/>
        </w:rPr>
        <w:t xml:space="preserve">При проведении спортивных мероприятий </w:t>
      </w:r>
      <w:r w:rsidRPr="00561C0B">
        <w:rPr>
          <w:rFonts w:ascii="Times New Roman" w:hAnsi="Times New Roman" w:cs="Times New Roman"/>
        </w:rPr>
        <w:t xml:space="preserve">CPEDI3 * и ниже рекомендуется заранее подготовить жеребьевку (предварительную жеребьевку) </w:t>
      </w:r>
      <w:r w:rsidR="00D14C3C" w:rsidRPr="00561C0B">
        <w:rPr>
          <w:rFonts w:ascii="Times New Roman" w:hAnsi="Times New Roman" w:cs="Times New Roman"/>
        </w:rPr>
        <w:t xml:space="preserve">при участии </w:t>
      </w:r>
      <w:r w:rsidRPr="00561C0B">
        <w:rPr>
          <w:rFonts w:ascii="Times New Roman" w:hAnsi="Times New Roman" w:cs="Times New Roman"/>
        </w:rPr>
        <w:t>Оргкомитет</w:t>
      </w:r>
      <w:r w:rsidR="00D14C3C" w:rsidRPr="00561C0B">
        <w:rPr>
          <w:rFonts w:ascii="Times New Roman" w:hAnsi="Times New Roman" w:cs="Times New Roman"/>
        </w:rPr>
        <w:t>а</w:t>
      </w:r>
      <w:r w:rsidRPr="00561C0B">
        <w:rPr>
          <w:rFonts w:ascii="Times New Roman" w:hAnsi="Times New Roman" w:cs="Times New Roman"/>
        </w:rPr>
        <w:t xml:space="preserve"> и </w:t>
      </w:r>
      <w:r w:rsidR="00262202" w:rsidRPr="00561C0B">
        <w:rPr>
          <w:rFonts w:ascii="Times New Roman" w:hAnsi="Times New Roman" w:cs="Times New Roman"/>
        </w:rPr>
        <w:t xml:space="preserve">председателя </w:t>
      </w:r>
      <w:r w:rsidRPr="00561C0B">
        <w:rPr>
          <w:rFonts w:ascii="Times New Roman" w:hAnsi="Times New Roman" w:cs="Times New Roman"/>
        </w:rPr>
        <w:t xml:space="preserve">Главной судейской коллегии. </w:t>
      </w:r>
      <w:r w:rsidR="00D14C3C" w:rsidRPr="00561C0B">
        <w:rPr>
          <w:rFonts w:ascii="Times New Roman" w:hAnsi="Times New Roman" w:cs="Times New Roman"/>
        </w:rPr>
        <w:t xml:space="preserve">Её результаты должны быть оглашены на встрече, в которой принимают участие </w:t>
      </w:r>
      <w:r w:rsidR="00262202" w:rsidRPr="00561C0B">
        <w:rPr>
          <w:rFonts w:ascii="Times New Roman" w:hAnsi="Times New Roman" w:cs="Times New Roman"/>
        </w:rPr>
        <w:t>председатель</w:t>
      </w:r>
      <w:r w:rsidR="00D14C3C" w:rsidRPr="00561C0B">
        <w:rPr>
          <w:rFonts w:ascii="Times New Roman" w:hAnsi="Times New Roman" w:cs="Times New Roman"/>
        </w:rPr>
        <w:t xml:space="preserve"> или член Главной судейской коллегии, Технический делегат, Главный классификатор и Руководители </w:t>
      </w:r>
      <w:r w:rsidR="00913020" w:rsidRPr="00561C0B">
        <w:rPr>
          <w:rFonts w:ascii="Times New Roman" w:hAnsi="Times New Roman" w:cs="Times New Roman"/>
        </w:rPr>
        <w:t>команд</w:t>
      </w:r>
      <w:r w:rsidR="00D14C3C" w:rsidRPr="00561C0B">
        <w:rPr>
          <w:rFonts w:ascii="Times New Roman" w:hAnsi="Times New Roman" w:cs="Times New Roman"/>
        </w:rPr>
        <w:t xml:space="preserve"> (или их представители). Неофициальные лица, не обладающие соответствующими полномочиями, на данную встречу не допускаются. </w:t>
      </w:r>
    </w:p>
    <w:p w14:paraId="64E5059F" w14:textId="77777777" w:rsidR="00D14C3C" w:rsidRPr="00561C0B" w:rsidRDefault="00D14C3C" w:rsidP="0009458C">
      <w:pPr>
        <w:spacing w:after="240"/>
        <w:jc w:val="both"/>
        <w:rPr>
          <w:rFonts w:ascii="Times New Roman" w:hAnsi="Times New Roman" w:cs="Times New Roman"/>
          <w:color w:val="000000"/>
          <w:sz w:val="24"/>
          <w:szCs w:val="24"/>
        </w:rPr>
      </w:pPr>
      <w:r w:rsidRPr="00561C0B">
        <w:rPr>
          <w:rFonts w:ascii="Times New Roman" w:hAnsi="Times New Roman" w:cs="Times New Roman"/>
          <w:color w:val="000000"/>
          <w:sz w:val="24"/>
          <w:szCs w:val="24"/>
        </w:rPr>
        <w:t xml:space="preserve">Руководители команд должны в течение 30 минут ознакомиться с результатами жеребьёвки </w:t>
      </w:r>
    </w:p>
    <w:p w14:paraId="4115863E" w14:textId="77777777" w:rsidR="008B1078" w:rsidRPr="00561C0B" w:rsidRDefault="008B1078" w:rsidP="0009458C">
      <w:pPr>
        <w:spacing w:after="240"/>
        <w:jc w:val="both"/>
        <w:rPr>
          <w:rFonts w:ascii="Times New Roman" w:hAnsi="Times New Roman" w:cs="Times New Roman"/>
          <w:color w:val="000000"/>
          <w:sz w:val="24"/>
          <w:szCs w:val="24"/>
        </w:rPr>
      </w:pPr>
      <w:r w:rsidRPr="00561C0B">
        <w:rPr>
          <w:rFonts w:ascii="Times New Roman" w:hAnsi="Times New Roman" w:cs="Times New Roman"/>
          <w:color w:val="000000"/>
          <w:sz w:val="24"/>
          <w:szCs w:val="24"/>
        </w:rPr>
        <w:t xml:space="preserve">2. </w:t>
      </w:r>
      <w:r w:rsidR="00C332C6" w:rsidRPr="00561C0B">
        <w:rPr>
          <w:rFonts w:ascii="Times New Roman" w:hAnsi="Times New Roman" w:cs="Times New Roman"/>
          <w:color w:val="000000"/>
          <w:sz w:val="24"/>
          <w:szCs w:val="24"/>
        </w:rPr>
        <w:t>Жеребьёвка порядка старта в командном и в личном первенстве проводится одинаково.</w:t>
      </w:r>
    </w:p>
    <w:p w14:paraId="71CBDE6C" w14:textId="77777777" w:rsidR="008B1078" w:rsidRPr="00561C0B" w:rsidRDefault="008B107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w:t>
      </w:r>
      <w:r w:rsidR="00C332C6" w:rsidRPr="00561C0B">
        <w:rPr>
          <w:rFonts w:ascii="Times New Roman" w:hAnsi="Times New Roman" w:cs="Times New Roman"/>
          <w:sz w:val="24"/>
          <w:szCs w:val="24"/>
        </w:rPr>
        <w:t xml:space="preserve">Жеребьёвка сначала проводится среди национальных федераций с тремя и более </w:t>
      </w:r>
      <w:r w:rsidR="004574BC" w:rsidRPr="00561C0B">
        <w:rPr>
          <w:rFonts w:ascii="Times New Roman" w:hAnsi="Times New Roman" w:cs="Times New Roman"/>
          <w:sz w:val="24"/>
          <w:szCs w:val="24"/>
        </w:rPr>
        <w:t>спортсмен</w:t>
      </w:r>
      <w:r w:rsidR="00C332C6" w:rsidRPr="00561C0B">
        <w:rPr>
          <w:rFonts w:ascii="Times New Roman" w:hAnsi="Times New Roman" w:cs="Times New Roman"/>
          <w:sz w:val="24"/>
          <w:szCs w:val="24"/>
        </w:rPr>
        <w:t xml:space="preserve">ами в данном Уровне, затем среди национальных федераций с двумя спортсменами данного Уровня и заканчивается национальными федерациями с одним </w:t>
      </w:r>
      <w:r w:rsidR="004574BC" w:rsidRPr="00561C0B">
        <w:rPr>
          <w:rFonts w:ascii="Times New Roman" w:hAnsi="Times New Roman" w:cs="Times New Roman"/>
          <w:sz w:val="24"/>
          <w:szCs w:val="24"/>
        </w:rPr>
        <w:t>спортсмен</w:t>
      </w:r>
      <w:r w:rsidR="00C332C6" w:rsidRPr="00561C0B">
        <w:rPr>
          <w:rFonts w:ascii="Times New Roman" w:hAnsi="Times New Roman" w:cs="Times New Roman"/>
          <w:sz w:val="24"/>
          <w:szCs w:val="24"/>
        </w:rPr>
        <w:t>ом в данном Уровне.</w:t>
      </w:r>
    </w:p>
    <w:p w14:paraId="3520D6A3" w14:textId="40E4A4C2" w:rsidR="00C332C6" w:rsidRPr="00561C0B" w:rsidRDefault="008B107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w:t>
      </w:r>
      <w:r w:rsidR="00C332C6" w:rsidRPr="00561C0B">
        <w:rPr>
          <w:rFonts w:ascii="Times New Roman" w:hAnsi="Times New Roman" w:cs="Times New Roman"/>
          <w:sz w:val="24"/>
          <w:szCs w:val="24"/>
        </w:rPr>
        <w:t xml:space="preserve">Применительно к командным соревнованиям, Руководители </w:t>
      </w:r>
      <w:r w:rsidR="00913020" w:rsidRPr="00561C0B">
        <w:rPr>
          <w:rFonts w:ascii="Times New Roman" w:hAnsi="Times New Roman" w:cs="Times New Roman"/>
          <w:sz w:val="24"/>
          <w:szCs w:val="24"/>
        </w:rPr>
        <w:t>команд</w:t>
      </w:r>
      <w:r w:rsidR="00C332C6" w:rsidRPr="00561C0B">
        <w:rPr>
          <w:rFonts w:ascii="Times New Roman" w:hAnsi="Times New Roman" w:cs="Times New Roman"/>
          <w:sz w:val="24"/>
          <w:szCs w:val="24"/>
        </w:rPr>
        <w:t xml:space="preserve"> имеют право определять порядок старта своих спортсменов, входящих в команду. Но они не могут определять порядок старта спортсменов-личников. В случае заблаговременного проведения жеребьёвки, Руководитель </w:t>
      </w:r>
      <w:r w:rsidR="00913020" w:rsidRPr="00561C0B">
        <w:rPr>
          <w:rFonts w:ascii="Times New Roman" w:hAnsi="Times New Roman" w:cs="Times New Roman"/>
          <w:sz w:val="24"/>
          <w:szCs w:val="24"/>
        </w:rPr>
        <w:t>команды</w:t>
      </w:r>
      <w:r w:rsidR="00C332C6" w:rsidRPr="00561C0B">
        <w:rPr>
          <w:rFonts w:ascii="Times New Roman" w:hAnsi="Times New Roman" w:cs="Times New Roman"/>
          <w:sz w:val="24"/>
          <w:szCs w:val="24"/>
        </w:rPr>
        <w:t xml:space="preserve"> может подать запрос об изменении определённого в процессе жеребьёвки порядка старта своих спортсменов, входящих в команду, но только в рамках стартовых позиций, доставшихся команде. В случае проведения жеребьёвки в процессе данной встречи, Руководители делегаций должны представить желаемый порядок старта своих спортсменов перед началом жеребьёвки.</w:t>
      </w:r>
    </w:p>
    <w:p w14:paraId="47D6F95D" w14:textId="77777777" w:rsidR="00C332C6" w:rsidRPr="00561C0B" w:rsidRDefault="008B107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w:t>
      </w:r>
      <w:r w:rsidR="00C332C6" w:rsidRPr="00561C0B">
        <w:rPr>
          <w:rFonts w:ascii="Times New Roman" w:hAnsi="Times New Roman" w:cs="Times New Roman"/>
          <w:sz w:val="24"/>
          <w:szCs w:val="24"/>
        </w:rPr>
        <w:t xml:space="preserve">Для каждого Уровня количество жеребьёвочных номеров должно быть равно числу стартуемых в данном Уровне </w:t>
      </w:r>
      <w:r w:rsidR="004574BC" w:rsidRPr="00561C0B">
        <w:rPr>
          <w:rFonts w:ascii="Times New Roman" w:hAnsi="Times New Roman" w:cs="Times New Roman"/>
          <w:sz w:val="24"/>
          <w:szCs w:val="24"/>
        </w:rPr>
        <w:t>спортсмен</w:t>
      </w:r>
      <w:r w:rsidR="00C332C6" w:rsidRPr="00561C0B">
        <w:rPr>
          <w:rFonts w:ascii="Times New Roman" w:hAnsi="Times New Roman" w:cs="Times New Roman"/>
          <w:sz w:val="24"/>
          <w:szCs w:val="24"/>
        </w:rPr>
        <w:t>ов. Номера помещаются в контейнер «А» таким образом, чтобы написанные на них числа не были видны</w:t>
      </w:r>
    </w:p>
    <w:p w14:paraId="1D294FEF" w14:textId="3B141465" w:rsidR="008B1078" w:rsidRPr="00561C0B" w:rsidRDefault="008B107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6. </w:t>
      </w:r>
      <w:r w:rsidR="007A7987" w:rsidRPr="00561C0B">
        <w:rPr>
          <w:rFonts w:ascii="Times New Roman" w:hAnsi="Times New Roman" w:cs="Times New Roman"/>
          <w:sz w:val="24"/>
          <w:szCs w:val="24"/>
        </w:rPr>
        <w:t xml:space="preserve">Сначала жеребьёвка проводится между национальными федерациями, у которых в данном уровне по три заявки. Так как Руководители </w:t>
      </w:r>
      <w:r w:rsidR="00913020" w:rsidRPr="00561C0B">
        <w:rPr>
          <w:rFonts w:ascii="Times New Roman" w:hAnsi="Times New Roman" w:cs="Times New Roman"/>
          <w:sz w:val="24"/>
          <w:szCs w:val="24"/>
        </w:rPr>
        <w:t>команд</w:t>
      </w:r>
      <w:r w:rsidR="007A7987" w:rsidRPr="00561C0B">
        <w:rPr>
          <w:rFonts w:ascii="Times New Roman" w:hAnsi="Times New Roman" w:cs="Times New Roman"/>
          <w:sz w:val="24"/>
          <w:szCs w:val="24"/>
        </w:rPr>
        <w:t xml:space="preserve"> могут определять порядок старта своих спортсменов, входящих в состав команд, то стартовые позиции для этих спортсменов распределяются после проведения жеребьёвки между национальными федерациями, в состав которых входят два спортсмена-личника данного уровня. Если таких национальных федераций несколько, то первая из них определяется жеребьёвкой по первым буквам их названий, затем берутся соответственно следующие по алфавиту национальные федерации с двумя </w:t>
      </w:r>
      <w:r w:rsidR="004574BC" w:rsidRPr="00561C0B">
        <w:rPr>
          <w:rFonts w:ascii="Times New Roman" w:hAnsi="Times New Roman" w:cs="Times New Roman"/>
          <w:sz w:val="24"/>
          <w:szCs w:val="24"/>
        </w:rPr>
        <w:t>спортсмен</w:t>
      </w:r>
      <w:r w:rsidR="007A7987" w:rsidRPr="00561C0B">
        <w:rPr>
          <w:rFonts w:ascii="Times New Roman" w:hAnsi="Times New Roman" w:cs="Times New Roman"/>
          <w:sz w:val="24"/>
          <w:szCs w:val="24"/>
        </w:rPr>
        <w:t>ами данного уровня.</w:t>
      </w:r>
    </w:p>
    <w:p w14:paraId="54EC53EC" w14:textId="77777777" w:rsidR="00C332C6" w:rsidRPr="00561C0B" w:rsidRDefault="008B107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 </w:t>
      </w:r>
      <w:r w:rsidR="00C332C6" w:rsidRPr="00561C0B">
        <w:rPr>
          <w:rFonts w:ascii="Times New Roman" w:hAnsi="Times New Roman" w:cs="Times New Roman"/>
          <w:sz w:val="24"/>
          <w:szCs w:val="24"/>
        </w:rPr>
        <w:t>В процессе жеребьёвки из контейнера «Б» вытягиваются жеребьёвочные номера с фамилиями спортсменов соответствующих национальных федераций и параллельно тянутся номера из контейнера «А». Число в номере из контейнера «А» и означает порядковый номер старта для данного спортсмена.</w:t>
      </w:r>
    </w:p>
    <w:p w14:paraId="095C653F" w14:textId="77777777" w:rsidR="00C332C6" w:rsidRPr="00561C0B" w:rsidRDefault="008B107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8. </w:t>
      </w:r>
      <w:r w:rsidR="00C332C6" w:rsidRPr="00561C0B">
        <w:rPr>
          <w:rFonts w:ascii="Times New Roman" w:hAnsi="Times New Roman" w:cs="Times New Roman"/>
          <w:sz w:val="24"/>
          <w:szCs w:val="24"/>
        </w:rPr>
        <w:t>Если в процессе проведения жеребьёвки оказывается, что порядковый номер старта данного спортсмена отстоит менее, чем на две стартовые позиции от другого спортсмена из той же национальной федерации, тогда жеребьёвочный номер немедленно возвращается в контейнер «А» и пережеребьёвка продолжается до тех пор, пока порядковые номера старта спортсменов не будут отстоять друг от друга как минимум на две стартовые позиции.</w:t>
      </w:r>
    </w:p>
    <w:p w14:paraId="38A4D391" w14:textId="2F29269C" w:rsidR="00C332C6" w:rsidRPr="00561C0B" w:rsidRDefault="008B107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 </w:t>
      </w:r>
      <w:r w:rsidR="00C332C6" w:rsidRPr="00561C0B">
        <w:rPr>
          <w:rFonts w:ascii="Times New Roman" w:hAnsi="Times New Roman" w:cs="Times New Roman"/>
          <w:sz w:val="24"/>
          <w:szCs w:val="24"/>
        </w:rPr>
        <w:t xml:space="preserve">Поскольку Руководитель </w:t>
      </w:r>
      <w:r w:rsidR="00913020" w:rsidRPr="00561C0B">
        <w:rPr>
          <w:rFonts w:ascii="Times New Roman" w:hAnsi="Times New Roman" w:cs="Times New Roman"/>
          <w:sz w:val="24"/>
          <w:szCs w:val="24"/>
        </w:rPr>
        <w:t>команды</w:t>
      </w:r>
      <w:r w:rsidR="00C332C6" w:rsidRPr="00561C0B">
        <w:rPr>
          <w:rFonts w:ascii="Times New Roman" w:hAnsi="Times New Roman" w:cs="Times New Roman"/>
          <w:sz w:val="24"/>
          <w:szCs w:val="24"/>
        </w:rPr>
        <w:t xml:space="preserve"> перед началом жеребьёвки может определять порядок старта </w:t>
      </w:r>
      <w:r w:rsidR="004574BC" w:rsidRPr="00561C0B">
        <w:rPr>
          <w:rFonts w:ascii="Times New Roman" w:hAnsi="Times New Roman" w:cs="Times New Roman"/>
          <w:sz w:val="24"/>
          <w:szCs w:val="24"/>
        </w:rPr>
        <w:t>спортсмен</w:t>
      </w:r>
      <w:r w:rsidR="00C332C6" w:rsidRPr="00561C0B">
        <w:rPr>
          <w:rFonts w:ascii="Times New Roman" w:hAnsi="Times New Roman" w:cs="Times New Roman"/>
          <w:sz w:val="24"/>
          <w:szCs w:val="24"/>
        </w:rPr>
        <w:t xml:space="preserve">ов своей команды, порядок старта её спортсменов, определённый жеребьёвкой, может быть изменён на порядок, запрашиваемый Руководителем </w:t>
      </w:r>
      <w:r w:rsidR="00913020" w:rsidRPr="00561C0B">
        <w:rPr>
          <w:rFonts w:ascii="Times New Roman" w:hAnsi="Times New Roman" w:cs="Times New Roman"/>
          <w:sz w:val="24"/>
          <w:szCs w:val="24"/>
        </w:rPr>
        <w:t>команды</w:t>
      </w:r>
      <w:r w:rsidR="00C332C6" w:rsidRPr="00561C0B">
        <w:rPr>
          <w:rFonts w:ascii="Times New Roman" w:hAnsi="Times New Roman" w:cs="Times New Roman"/>
          <w:sz w:val="24"/>
          <w:szCs w:val="24"/>
        </w:rPr>
        <w:t>. Но при этом стартовые позиции для команды в целом остаются неизменными.</w:t>
      </w:r>
    </w:p>
    <w:p w14:paraId="26552590" w14:textId="77777777" w:rsidR="008B1078" w:rsidRPr="00561C0B" w:rsidRDefault="008B107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10. </w:t>
      </w:r>
      <w:r w:rsidR="007A7987" w:rsidRPr="00561C0B">
        <w:rPr>
          <w:rFonts w:ascii="Times New Roman" w:hAnsi="Times New Roman" w:cs="Times New Roman"/>
          <w:sz w:val="24"/>
          <w:szCs w:val="24"/>
        </w:rPr>
        <w:t>Стартовые позиции, распределяемые при жеребьёвке между национальными федерациями, у которых в данном первенстве стартует один спортсмен, не могут быть изменены.</w:t>
      </w:r>
    </w:p>
    <w:p w14:paraId="2B8ECE85" w14:textId="77777777" w:rsidR="008B1078" w:rsidRPr="00561C0B" w:rsidRDefault="008B107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w:t>
      </w:r>
      <w:r w:rsidR="007A7987" w:rsidRPr="00561C0B">
        <w:rPr>
          <w:rFonts w:ascii="Times New Roman" w:hAnsi="Times New Roman" w:cs="Times New Roman"/>
          <w:sz w:val="24"/>
          <w:szCs w:val="24"/>
        </w:rPr>
        <w:t>По окончании процедуры жеребьёвки спортсмены заносятся в стартовый протокол соответственно своим стартовым позициям.</w:t>
      </w:r>
    </w:p>
    <w:p w14:paraId="2095898D" w14:textId="0BBCF1C3" w:rsidR="008B1078" w:rsidRPr="00561C0B" w:rsidRDefault="008B107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 Порядок старта для соревнований по </w:t>
      </w:r>
      <w:r w:rsidR="00271121" w:rsidRPr="00561C0B">
        <w:rPr>
          <w:rFonts w:ascii="Times New Roman" w:hAnsi="Times New Roman" w:cs="Times New Roman"/>
          <w:sz w:val="24"/>
          <w:szCs w:val="24"/>
        </w:rPr>
        <w:t>КЮР</w:t>
      </w:r>
      <w:r w:rsidRPr="00561C0B">
        <w:rPr>
          <w:rFonts w:ascii="Times New Roman" w:hAnsi="Times New Roman" w:cs="Times New Roman"/>
          <w:sz w:val="24"/>
          <w:szCs w:val="24"/>
        </w:rPr>
        <w:t xml:space="preserve"> будет составлен в группах по четыре (4) с использованием квалификационных результатов. Первыми четырьмя (4) участниками соревнований по фристайлу станут четыре (4) </w:t>
      </w:r>
      <w:r w:rsidR="00913020" w:rsidRPr="00561C0B">
        <w:rPr>
          <w:rFonts w:ascii="Times New Roman" w:hAnsi="Times New Roman" w:cs="Times New Roman"/>
          <w:sz w:val="24"/>
          <w:szCs w:val="24"/>
        </w:rPr>
        <w:t>пары</w:t>
      </w:r>
      <w:r w:rsidRPr="00561C0B">
        <w:rPr>
          <w:rFonts w:ascii="Times New Roman" w:hAnsi="Times New Roman" w:cs="Times New Roman"/>
          <w:sz w:val="24"/>
          <w:szCs w:val="24"/>
        </w:rPr>
        <w:t xml:space="preserve"> с наименьшим количеством очков. Последние четыре (4) в соревнованиях по фристайлу будут четырьмя (4) </w:t>
      </w:r>
      <w:r w:rsidR="00913020" w:rsidRPr="00561C0B">
        <w:rPr>
          <w:rFonts w:ascii="Times New Roman" w:hAnsi="Times New Roman" w:cs="Times New Roman"/>
          <w:sz w:val="24"/>
          <w:szCs w:val="24"/>
        </w:rPr>
        <w:t>парами</w:t>
      </w:r>
      <w:r w:rsidRPr="00561C0B">
        <w:rPr>
          <w:rFonts w:ascii="Times New Roman" w:hAnsi="Times New Roman" w:cs="Times New Roman"/>
          <w:sz w:val="24"/>
          <w:szCs w:val="24"/>
        </w:rPr>
        <w:t xml:space="preserve"> с наибольшим количеством очков. Если количество спортсменов в классе не делится на четыре (4), оставшиеся спортсмены (не в группе из четырех человек) будут выбраны в качестве первой группы. Первая группа</w:t>
      </w:r>
      <w:r w:rsidR="00271121" w:rsidRPr="00561C0B">
        <w:rPr>
          <w:rFonts w:ascii="Times New Roman" w:hAnsi="Times New Roman" w:cs="Times New Roman"/>
          <w:sz w:val="24"/>
          <w:szCs w:val="24"/>
        </w:rPr>
        <w:t xml:space="preserve"> будет меньше, вторая - больше.</w:t>
      </w:r>
    </w:p>
    <w:p w14:paraId="33458259" w14:textId="6A937F02" w:rsidR="00771076" w:rsidRPr="00561C0B" w:rsidRDefault="008B107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 </w:t>
      </w:r>
      <w:r w:rsidR="00C332C6" w:rsidRPr="00561C0B">
        <w:rPr>
          <w:rFonts w:ascii="Times New Roman" w:hAnsi="Times New Roman" w:cs="Times New Roman"/>
          <w:sz w:val="24"/>
          <w:szCs w:val="24"/>
        </w:rPr>
        <w:t>Опять-таки, по возможности, при жеребьёвке необходимо следить, чтобы порядковые номера старта спортсменов из одной национальной федерации отстояли друг от друга не менее, чем на две стартовые позиции.</w:t>
      </w:r>
    </w:p>
    <w:p w14:paraId="0CA66AA0" w14:textId="77777777" w:rsidR="009B534E" w:rsidRPr="00561C0B" w:rsidRDefault="009B534E" w:rsidP="0009458C">
      <w:pPr>
        <w:pStyle w:val="2"/>
        <w:spacing w:before="240" w:after="240"/>
        <w:rPr>
          <w:rFonts w:ascii="Times New Roman" w:hAnsi="Times New Roman" w:cs="Times New Roman"/>
          <w:bCs w:val="0"/>
          <w:color w:val="auto"/>
          <w:sz w:val="24"/>
          <w:szCs w:val="24"/>
        </w:rPr>
      </w:pPr>
      <w:bookmarkStart w:id="29" w:name="_Toc57837376"/>
      <w:r w:rsidRPr="00561C0B">
        <w:rPr>
          <w:rFonts w:ascii="Times New Roman" w:hAnsi="Times New Roman" w:cs="Times New Roman"/>
          <w:bCs w:val="0"/>
          <w:color w:val="auto"/>
          <w:sz w:val="24"/>
          <w:szCs w:val="24"/>
        </w:rPr>
        <w:lastRenderedPageBreak/>
        <w:t xml:space="preserve">Статья 8427. </w:t>
      </w:r>
      <w:r w:rsidR="00C332C6" w:rsidRPr="00561C0B">
        <w:rPr>
          <w:rFonts w:ascii="Times New Roman" w:hAnsi="Times New Roman" w:cs="Times New Roman"/>
          <w:bCs w:val="0"/>
          <w:color w:val="auto"/>
          <w:sz w:val="24"/>
          <w:szCs w:val="24"/>
        </w:rPr>
        <w:t>Форма одежды</w:t>
      </w:r>
      <w:r w:rsidRPr="00561C0B">
        <w:rPr>
          <w:rFonts w:ascii="Times New Roman" w:hAnsi="Times New Roman" w:cs="Times New Roman"/>
          <w:bCs w:val="0"/>
          <w:color w:val="auto"/>
          <w:sz w:val="24"/>
          <w:szCs w:val="24"/>
        </w:rPr>
        <w:t>.</w:t>
      </w:r>
      <w:bookmarkEnd w:id="29"/>
    </w:p>
    <w:p w14:paraId="67552AE1" w14:textId="77777777" w:rsidR="00600125" w:rsidRPr="00561C0B" w:rsidRDefault="0060012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1.Национальные цвета могут использоваться только в соответствии с Общим Регламентом. Военные, полицейские и др. на всех международных соревнованиях могут выступать как в форме одежды, принятой для гражданских лиц, так и в своей униформе. </w:t>
      </w:r>
    </w:p>
    <w:p w14:paraId="495AE0C4" w14:textId="77777777" w:rsidR="00600125" w:rsidRPr="00561C0B" w:rsidRDefault="0060012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Ношение специальной униформы разрешено не только служащим вооружённых сил, но также сотрудникам военных учреждений и национальных конных заводов, школ и институтов.</w:t>
      </w:r>
    </w:p>
    <w:p w14:paraId="3E6D8FAD" w14:textId="77777777" w:rsidR="009B534E" w:rsidRPr="00561C0B" w:rsidRDefault="009B534E"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2. Все спортсмены должны быть всегда аккуратно и правильно одеты.</w:t>
      </w:r>
    </w:p>
    <w:p w14:paraId="0C2DBCD6" w14:textId="77777777" w:rsidR="00600125" w:rsidRPr="00561C0B" w:rsidRDefault="009B534E"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w:t>
      </w:r>
      <w:r w:rsidR="00600125" w:rsidRPr="00561C0B">
        <w:rPr>
          <w:rFonts w:ascii="Times New Roman" w:hAnsi="Times New Roman" w:cs="Times New Roman"/>
          <w:sz w:val="24"/>
          <w:szCs w:val="24"/>
        </w:rPr>
        <w:t xml:space="preserve">Во время езды верхом спортсмены должны быть всегда в защитных шлемах (то же относится и ко всем остальным лицам). Во время соревнований шлем должен быть чёрного или другого тёмного цвета. Спортсмену, нарушающему данный пункт, немедленно запрещается дальнейшая езда до тех пор, пока защитный шлем не будет одет. </w:t>
      </w:r>
    </w:p>
    <w:p w14:paraId="51B2212D" w14:textId="77777777" w:rsidR="00600125" w:rsidRPr="00561C0B" w:rsidRDefault="0060012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Определение защитного шлема дано в приложении A Общего Регламента.</w:t>
      </w:r>
    </w:p>
    <w:p w14:paraId="39AFA778" w14:textId="59BE392C" w:rsidR="009B534E" w:rsidRPr="00561C0B" w:rsidRDefault="009B534E"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w:t>
      </w:r>
      <w:r w:rsidR="00600125" w:rsidRPr="00561C0B">
        <w:rPr>
          <w:rFonts w:ascii="Times New Roman" w:hAnsi="Times New Roman" w:cs="Times New Roman"/>
          <w:sz w:val="24"/>
          <w:szCs w:val="24"/>
        </w:rPr>
        <w:t xml:space="preserve">На ногах должны быть надеты чёрные или </w:t>
      </w:r>
      <w:r w:rsidR="00913020" w:rsidRPr="00561C0B">
        <w:rPr>
          <w:rFonts w:ascii="Times New Roman" w:hAnsi="Times New Roman" w:cs="Times New Roman"/>
          <w:sz w:val="24"/>
          <w:szCs w:val="24"/>
        </w:rPr>
        <w:t>темные</w:t>
      </w:r>
      <w:r w:rsidR="00600125" w:rsidRPr="00561C0B">
        <w:rPr>
          <w:rFonts w:ascii="Times New Roman" w:hAnsi="Times New Roman" w:cs="Times New Roman"/>
          <w:sz w:val="24"/>
          <w:szCs w:val="24"/>
        </w:rPr>
        <w:t xml:space="preserve"> сапоги или крепкие ботинки с каблуками. Разрешается надевать однотонные чёрные или </w:t>
      </w:r>
      <w:r w:rsidR="0027329D" w:rsidRPr="00561C0B">
        <w:rPr>
          <w:rFonts w:ascii="Times New Roman" w:hAnsi="Times New Roman" w:cs="Times New Roman"/>
          <w:sz w:val="24"/>
          <w:szCs w:val="24"/>
        </w:rPr>
        <w:t>темные</w:t>
      </w:r>
      <w:r w:rsidR="00600125" w:rsidRPr="00561C0B">
        <w:rPr>
          <w:rFonts w:ascii="Times New Roman" w:hAnsi="Times New Roman" w:cs="Times New Roman"/>
          <w:sz w:val="24"/>
          <w:szCs w:val="24"/>
        </w:rPr>
        <w:t xml:space="preserve"> краги или гетры до колен.</w:t>
      </w:r>
    </w:p>
    <w:p w14:paraId="22B8848E" w14:textId="77777777" w:rsidR="009B534E" w:rsidRPr="00561C0B" w:rsidRDefault="009B534E"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w:t>
      </w:r>
      <w:r w:rsidR="00600125" w:rsidRPr="00561C0B">
        <w:rPr>
          <w:rFonts w:ascii="Times New Roman" w:hAnsi="Times New Roman" w:cs="Times New Roman"/>
          <w:sz w:val="24"/>
          <w:szCs w:val="24"/>
        </w:rPr>
        <w:t>Выступать на соревнованиях полагается в брюках для езды или бриджах кремового, бежевого или белого цвета и в чёрном или тёмном рединготе. Разрешается контрастная расцветка и окантовка. Полосатые или многоцветные пиджаки не разрешены. Допускаются сделанные со вкусом неброские штрихи, такие, как разноцветный воротник, небольшая окантовка или отделка стразами.</w:t>
      </w:r>
    </w:p>
    <w:p w14:paraId="1BC20CE3" w14:textId="719F4852" w:rsidR="009B534E" w:rsidRPr="00561C0B" w:rsidRDefault="006E3357"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Пластрон</w:t>
      </w:r>
      <w:r w:rsidR="009B534E" w:rsidRPr="00561C0B">
        <w:rPr>
          <w:rFonts w:ascii="Times New Roman" w:hAnsi="Times New Roman" w:cs="Times New Roman"/>
          <w:sz w:val="24"/>
          <w:szCs w:val="24"/>
        </w:rPr>
        <w:t xml:space="preserve"> или галстук: необязательно, должен быть белого, не совсем белого или того же цвета, что и </w:t>
      </w:r>
      <w:r w:rsidR="0027329D" w:rsidRPr="00561C0B">
        <w:rPr>
          <w:rFonts w:ascii="Times New Roman" w:hAnsi="Times New Roman" w:cs="Times New Roman"/>
          <w:sz w:val="24"/>
          <w:szCs w:val="24"/>
        </w:rPr>
        <w:t>редингот</w:t>
      </w:r>
      <w:r w:rsidR="009B534E" w:rsidRPr="00561C0B">
        <w:rPr>
          <w:rFonts w:ascii="Times New Roman" w:hAnsi="Times New Roman" w:cs="Times New Roman"/>
          <w:sz w:val="24"/>
          <w:szCs w:val="24"/>
        </w:rPr>
        <w:t>.</w:t>
      </w:r>
    </w:p>
    <w:p w14:paraId="7E751702" w14:textId="138817F6" w:rsidR="009B534E" w:rsidRPr="00561C0B" w:rsidRDefault="009B534E"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Перчатки: если они </w:t>
      </w:r>
      <w:r w:rsidR="006E3357" w:rsidRPr="00561C0B">
        <w:rPr>
          <w:rFonts w:ascii="Times New Roman" w:hAnsi="Times New Roman" w:cs="Times New Roman"/>
          <w:sz w:val="24"/>
          <w:szCs w:val="24"/>
        </w:rPr>
        <w:t>имеются</w:t>
      </w:r>
      <w:r w:rsidRPr="00561C0B">
        <w:rPr>
          <w:rFonts w:ascii="Times New Roman" w:hAnsi="Times New Roman" w:cs="Times New Roman"/>
          <w:sz w:val="24"/>
          <w:szCs w:val="24"/>
        </w:rPr>
        <w:t xml:space="preserve">, могут быть белого, не совсем белого или того же цвета, что и </w:t>
      </w:r>
      <w:r w:rsidR="0027329D" w:rsidRPr="00561C0B">
        <w:rPr>
          <w:rFonts w:ascii="Times New Roman" w:hAnsi="Times New Roman" w:cs="Times New Roman"/>
          <w:sz w:val="24"/>
          <w:szCs w:val="24"/>
        </w:rPr>
        <w:t>редингот</w:t>
      </w:r>
      <w:r w:rsidRPr="00561C0B">
        <w:rPr>
          <w:rFonts w:ascii="Times New Roman" w:hAnsi="Times New Roman" w:cs="Times New Roman"/>
          <w:sz w:val="24"/>
          <w:szCs w:val="24"/>
        </w:rPr>
        <w:t>.</w:t>
      </w:r>
    </w:p>
    <w:p w14:paraId="6D00B0EB" w14:textId="77777777" w:rsidR="009B534E" w:rsidRPr="00561C0B" w:rsidRDefault="009B534E"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Допускаются жилеты (в том числе надувные) темного цвета.</w:t>
      </w:r>
    </w:p>
    <w:p w14:paraId="4E9017B0" w14:textId="77777777" w:rsidR="009B534E" w:rsidRPr="00561C0B" w:rsidRDefault="009B534E"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 Спортсмены IV и V </w:t>
      </w:r>
      <w:r w:rsidR="007A7987" w:rsidRPr="00561C0B">
        <w:rPr>
          <w:rFonts w:ascii="Times New Roman" w:hAnsi="Times New Roman" w:cs="Times New Roman"/>
          <w:sz w:val="24"/>
          <w:szCs w:val="24"/>
        </w:rPr>
        <w:t>уровней</w:t>
      </w:r>
      <w:r w:rsidR="00164678" w:rsidRPr="00561C0B">
        <w:rPr>
          <w:rFonts w:ascii="Times New Roman" w:hAnsi="Times New Roman" w:cs="Times New Roman"/>
          <w:sz w:val="24"/>
          <w:szCs w:val="24"/>
        </w:rPr>
        <w:t xml:space="preserve"> с нарушением зрения</w:t>
      </w:r>
      <w:r w:rsidRPr="00561C0B">
        <w:rPr>
          <w:rFonts w:ascii="Times New Roman" w:hAnsi="Times New Roman" w:cs="Times New Roman"/>
          <w:sz w:val="24"/>
          <w:szCs w:val="24"/>
        </w:rPr>
        <w:t xml:space="preserve"> всегда до</w:t>
      </w:r>
      <w:r w:rsidR="00164678" w:rsidRPr="00561C0B">
        <w:rPr>
          <w:rFonts w:ascii="Times New Roman" w:hAnsi="Times New Roman" w:cs="Times New Roman"/>
          <w:sz w:val="24"/>
          <w:szCs w:val="24"/>
        </w:rPr>
        <w:t xml:space="preserve">лжны носить нарукавную повязку яркого </w:t>
      </w:r>
      <w:r w:rsidRPr="00561C0B">
        <w:rPr>
          <w:rFonts w:ascii="Times New Roman" w:hAnsi="Times New Roman" w:cs="Times New Roman"/>
          <w:sz w:val="24"/>
          <w:szCs w:val="24"/>
        </w:rPr>
        <w:t xml:space="preserve">цвета, </w:t>
      </w:r>
      <w:r w:rsidR="00164678" w:rsidRPr="00561C0B">
        <w:rPr>
          <w:rFonts w:ascii="Times New Roman" w:hAnsi="Times New Roman" w:cs="Times New Roman"/>
          <w:sz w:val="24"/>
          <w:szCs w:val="24"/>
        </w:rPr>
        <w:t>при езде верхом не во время выступления</w:t>
      </w:r>
      <w:r w:rsidRPr="00561C0B">
        <w:rPr>
          <w:rFonts w:ascii="Times New Roman" w:hAnsi="Times New Roman" w:cs="Times New Roman"/>
          <w:sz w:val="24"/>
          <w:szCs w:val="24"/>
        </w:rPr>
        <w:t>.</w:t>
      </w:r>
    </w:p>
    <w:p w14:paraId="08E99F92" w14:textId="77777777" w:rsidR="00600125" w:rsidRPr="00561C0B" w:rsidRDefault="009B534E"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 Шпоры необязательны в качестве стандартной вспомогательной помощи. Шпоры должны быть из металла. </w:t>
      </w:r>
      <w:r w:rsidR="00600125" w:rsidRPr="00561C0B">
        <w:rPr>
          <w:rFonts w:ascii="Times New Roman" w:hAnsi="Times New Roman" w:cs="Times New Roman"/>
          <w:sz w:val="24"/>
          <w:szCs w:val="24"/>
        </w:rPr>
        <w:t>Они должны быть изготовлены из металла, иметь прямой или изогнутый шенкель, направленный строго назад от центра шпоры, когда она надета на сапог</w:t>
      </w:r>
      <w:r w:rsidRPr="00561C0B">
        <w:rPr>
          <w:rFonts w:ascii="Times New Roman" w:hAnsi="Times New Roman" w:cs="Times New Roman"/>
          <w:sz w:val="24"/>
          <w:szCs w:val="24"/>
        </w:rPr>
        <w:t xml:space="preserve">. Шпоры не должны быть смещены, если это не разрешено в качестве нестандартного компенсирующего средства и не указано в основном списке классификации FEI. </w:t>
      </w:r>
      <w:r w:rsidR="00600125" w:rsidRPr="00561C0B">
        <w:rPr>
          <w:rFonts w:ascii="Times New Roman" w:hAnsi="Times New Roman" w:cs="Times New Roman"/>
          <w:sz w:val="24"/>
          <w:szCs w:val="24"/>
        </w:rPr>
        <w:t>Дужки шпор должны быть гладкими и неострыми</w:t>
      </w:r>
      <w:r w:rsidRPr="00561C0B">
        <w:rPr>
          <w:rFonts w:ascii="Times New Roman" w:hAnsi="Times New Roman" w:cs="Times New Roman"/>
          <w:sz w:val="24"/>
          <w:szCs w:val="24"/>
        </w:rPr>
        <w:t xml:space="preserve">. </w:t>
      </w:r>
      <w:r w:rsidR="00600125" w:rsidRPr="00561C0B">
        <w:rPr>
          <w:rFonts w:ascii="Times New Roman" w:hAnsi="Times New Roman" w:cs="Times New Roman"/>
          <w:sz w:val="24"/>
          <w:szCs w:val="24"/>
        </w:rPr>
        <w:t>Если используются шпоры с репейком, они также должны быть гладкими и неострыми и свободно вращаться</w:t>
      </w:r>
      <w:r w:rsidRPr="00561C0B">
        <w:rPr>
          <w:rFonts w:ascii="Times New Roman" w:hAnsi="Times New Roman" w:cs="Times New Roman"/>
          <w:sz w:val="24"/>
          <w:szCs w:val="24"/>
        </w:rPr>
        <w:t xml:space="preserve">. </w:t>
      </w:r>
      <w:r w:rsidR="00600125" w:rsidRPr="00561C0B">
        <w:rPr>
          <w:rFonts w:ascii="Times New Roman" w:hAnsi="Times New Roman" w:cs="Times New Roman"/>
          <w:sz w:val="24"/>
          <w:szCs w:val="24"/>
        </w:rPr>
        <w:t xml:space="preserve">Разрешаются </w:t>
      </w:r>
      <w:r w:rsidR="00600125" w:rsidRPr="00561C0B">
        <w:rPr>
          <w:rFonts w:ascii="Times New Roman" w:hAnsi="Times New Roman" w:cs="Times New Roman"/>
          <w:sz w:val="24"/>
          <w:szCs w:val="24"/>
        </w:rPr>
        <w:lastRenderedPageBreak/>
        <w:t>шарообразные металлические шпоры с жёстким пластиком («Импульс» шпоры). Разрешаются шпоры без шенкеля (</w:t>
      </w:r>
      <w:proofErr w:type="spellStart"/>
      <w:r w:rsidR="00600125" w:rsidRPr="00561C0B">
        <w:rPr>
          <w:rFonts w:ascii="Times New Roman" w:hAnsi="Times New Roman" w:cs="Times New Roman"/>
          <w:sz w:val="24"/>
          <w:szCs w:val="24"/>
        </w:rPr>
        <w:t>фальшшпоры</w:t>
      </w:r>
      <w:proofErr w:type="spellEnd"/>
      <w:r w:rsidR="00600125" w:rsidRPr="00561C0B">
        <w:rPr>
          <w:rFonts w:ascii="Times New Roman" w:hAnsi="Times New Roman" w:cs="Times New Roman"/>
          <w:sz w:val="24"/>
          <w:szCs w:val="24"/>
        </w:rPr>
        <w:t xml:space="preserve">). </w:t>
      </w:r>
    </w:p>
    <w:p w14:paraId="3325D860" w14:textId="670BF19C" w:rsidR="009B534E" w:rsidRPr="00561C0B" w:rsidRDefault="009B534E" w:rsidP="0009458C">
      <w:pPr>
        <w:spacing w:after="240"/>
        <w:jc w:val="both"/>
        <w:rPr>
          <w:rFonts w:ascii="Times New Roman" w:hAnsi="Times New Roman" w:cs="Times New Roman"/>
          <w:color w:val="FF0000"/>
          <w:sz w:val="24"/>
          <w:szCs w:val="24"/>
        </w:rPr>
      </w:pPr>
      <w:r w:rsidRPr="00561C0B">
        <w:rPr>
          <w:rFonts w:ascii="Times New Roman" w:hAnsi="Times New Roman" w:cs="Times New Roman"/>
          <w:color w:val="FF0000"/>
          <w:sz w:val="24"/>
          <w:szCs w:val="24"/>
        </w:rPr>
        <w:t xml:space="preserve">Примечание *: с 1 января 2021 года вступают в силу поправки к статье 140 </w:t>
      </w:r>
      <w:r w:rsidR="006E3357" w:rsidRPr="00561C0B">
        <w:rPr>
          <w:rFonts w:ascii="Times New Roman" w:hAnsi="Times New Roman" w:cs="Times New Roman"/>
          <w:color w:val="FF0000"/>
          <w:sz w:val="24"/>
          <w:szCs w:val="24"/>
        </w:rPr>
        <w:t>Настоящих</w:t>
      </w:r>
      <w:r w:rsidRPr="00561C0B">
        <w:rPr>
          <w:rFonts w:ascii="Times New Roman" w:hAnsi="Times New Roman" w:cs="Times New Roman"/>
          <w:color w:val="FF0000"/>
          <w:sz w:val="24"/>
          <w:szCs w:val="24"/>
        </w:rPr>
        <w:t xml:space="preserve"> </w:t>
      </w:r>
      <w:r w:rsidR="006E3357" w:rsidRPr="00561C0B">
        <w:rPr>
          <w:rFonts w:ascii="Times New Roman" w:hAnsi="Times New Roman" w:cs="Times New Roman"/>
          <w:color w:val="FF0000"/>
          <w:sz w:val="24"/>
          <w:szCs w:val="24"/>
        </w:rPr>
        <w:t>Правил</w:t>
      </w:r>
      <w:r w:rsidRPr="00561C0B">
        <w:rPr>
          <w:rFonts w:ascii="Times New Roman" w:hAnsi="Times New Roman" w:cs="Times New Roman"/>
          <w:color w:val="FF0000"/>
          <w:sz w:val="24"/>
          <w:szCs w:val="24"/>
        </w:rPr>
        <w:t xml:space="preserve"> FEI, касающиеся защитных головных уборов.</w:t>
      </w:r>
    </w:p>
    <w:p w14:paraId="4DEAB8AF" w14:textId="77777777" w:rsidR="009B534E" w:rsidRPr="00561C0B" w:rsidRDefault="006E3357" w:rsidP="0009458C">
      <w:pPr>
        <w:pStyle w:val="2"/>
        <w:spacing w:before="240" w:after="240"/>
        <w:rPr>
          <w:rFonts w:ascii="Times New Roman" w:hAnsi="Times New Roman" w:cs="Times New Roman"/>
          <w:bCs w:val="0"/>
          <w:color w:val="auto"/>
          <w:sz w:val="24"/>
          <w:szCs w:val="24"/>
        </w:rPr>
      </w:pPr>
      <w:bookmarkStart w:id="30" w:name="_Toc57837377"/>
      <w:r w:rsidRPr="00561C0B">
        <w:rPr>
          <w:rFonts w:ascii="Times New Roman" w:hAnsi="Times New Roman" w:cs="Times New Roman"/>
          <w:bCs w:val="0"/>
          <w:color w:val="auto"/>
          <w:sz w:val="24"/>
          <w:szCs w:val="24"/>
        </w:rPr>
        <w:t>Статья 8428. Оборудование и компенсирующие средства.</w:t>
      </w:r>
      <w:bookmarkEnd w:id="30"/>
    </w:p>
    <w:p w14:paraId="40BBFB4C" w14:textId="2FD70CCE" w:rsidR="006E3357" w:rsidRPr="00561C0B" w:rsidRDefault="006E3357"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1.Оборудование </w:t>
      </w:r>
      <w:r w:rsidR="0027329D" w:rsidRPr="00561C0B">
        <w:rPr>
          <w:rFonts w:ascii="Times New Roman" w:hAnsi="Times New Roman" w:cs="Times New Roman"/>
          <w:sz w:val="24"/>
          <w:szCs w:val="24"/>
        </w:rPr>
        <w:t xml:space="preserve">(за разъясняющими изображениями см. Приложение </w:t>
      </w:r>
      <w:r w:rsidR="0027329D" w:rsidRPr="00561C0B">
        <w:rPr>
          <w:rFonts w:ascii="Times New Roman" w:hAnsi="Times New Roman" w:cs="Times New Roman"/>
          <w:sz w:val="24"/>
          <w:szCs w:val="24"/>
          <w:lang w:val="en-US"/>
        </w:rPr>
        <w:t>XII</w:t>
      </w:r>
      <w:r w:rsidR="0027329D" w:rsidRPr="00561C0B">
        <w:rPr>
          <w:rFonts w:ascii="Times New Roman" w:hAnsi="Times New Roman" w:cs="Times New Roman"/>
          <w:sz w:val="24"/>
          <w:szCs w:val="24"/>
        </w:rPr>
        <w:t>)</w:t>
      </w:r>
    </w:p>
    <w:p w14:paraId="06A477C4" w14:textId="41C852B5" w:rsidR="006E3357" w:rsidRPr="00561C0B" w:rsidRDefault="006E3357"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1.</w:t>
      </w:r>
      <w:r w:rsidR="0009458C" w:rsidRPr="00561C0B">
        <w:rPr>
          <w:rFonts w:ascii="Times New Roman" w:hAnsi="Times New Roman" w:cs="Times New Roman"/>
          <w:b/>
          <w:sz w:val="24"/>
          <w:szCs w:val="24"/>
        </w:rPr>
        <w:t>1. Седло</w:t>
      </w:r>
      <w:r w:rsidRPr="00561C0B">
        <w:rPr>
          <w:rFonts w:ascii="Times New Roman" w:hAnsi="Times New Roman" w:cs="Times New Roman"/>
          <w:b/>
          <w:sz w:val="24"/>
          <w:szCs w:val="24"/>
        </w:rPr>
        <w:t xml:space="preserve"> </w:t>
      </w:r>
    </w:p>
    <w:p w14:paraId="6E9355EB" w14:textId="77777777" w:rsidR="005932D6" w:rsidRPr="00561C0B" w:rsidRDefault="006E3357"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1.1.1.</w:t>
      </w:r>
      <w:r w:rsidR="005932D6" w:rsidRPr="00561C0B">
        <w:rPr>
          <w:rFonts w:ascii="Times New Roman" w:hAnsi="Times New Roman" w:cs="Times New Roman"/>
          <w:sz w:val="24"/>
          <w:szCs w:val="24"/>
        </w:rPr>
        <w:t xml:space="preserve"> Используемые сёдла должны быть хорошо подогнаны, исправны и удобны для </w:t>
      </w:r>
      <w:r w:rsidR="004574BC" w:rsidRPr="00561C0B">
        <w:rPr>
          <w:rFonts w:ascii="Times New Roman" w:hAnsi="Times New Roman" w:cs="Times New Roman"/>
          <w:sz w:val="24"/>
          <w:szCs w:val="24"/>
        </w:rPr>
        <w:t>спортсмен</w:t>
      </w:r>
      <w:r w:rsidR="005932D6" w:rsidRPr="00561C0B">
        <w:rPr>
          <w:rFonts w:ascii="Times New Roman" w:hAnsi="Times New Roman" w:cs="Times New Roman"/>
          <w:sz w:val="24"/>
          <w:szCs w:val="24"/>
        </w:rPr>
        <w:t xml:space="preserve">а и лошади. Любые производимые с седлом модификации или изменения должны гарантировать безопасность </w:t>
      </w:r>
      <w:r w:rsidR="004574BC" w:rsidRPr="00561C0B">
        <w:rPr>
          <w:rFonts w:ascii="Times New Roman" w:hAnsi="Times New Roman" w:cs="Times New Roman"/>
          <w:sz w:val="24"/>
          <w:szCs w:val="24"/>
        </w:rPr>
        <w:t>спортсмен</w:t>
      </w:r>
      <w:r w:rsidR="005932D6" w:rsidRPr="00561C0B">
        <w:rPr>
          <w:rFonts w:ascii="Times New Roman" w:hAnsi="Times New Roman" w:cs="Times New Roman"/>
          <w:sz w:val="24"/>
          <w:szCs w:val="24"/>
        </w:rPr>
        <w:t xml:space="preserve">у и не приносить ущерб здоровью лошади, особенно, если это касается формы седла, его веса или размера. </w:t>
      </w:r>
    </w:p>
    <w:p w14:paraId="25540FA9" w14:textId="77777777" w:rsidR="006E3357"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Во время остановки между любыми средствами поддержки и корпусом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должно быть свободное пространство не менее трёх сантиметров (3 см). Любые изменения в седле не должны мешать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в случае его падения с лошади. Глубина седла при продавливании седалища не должна превышать двенадцать сантиметров (12 см). </w:t>
      </w:r>
      <w:r w:rsidR="006E3357" w:rsidRPr="00561C0B">
        <w:rPr>
          <w:rFonts w:ascii="Times New Roman" w:hAnsi="Times New Roman" w:cs="Times New Roman"/>
          <w:sz w:val="24"/>
          <w:szCs w:val="24"/>
        </w:rPr>
        <w:t xml:space="preserve">Любая модификация или адаптация к седлу должны быть отмечены в </w:t>
      </w:r>
      <w:r w:rsidR="00164678" w:rsidRPr="00561C0B">
        <w:rPr>
          <w:rFonts w:ascii="Times New Roman" w:hAnsi="Times New Roman" w:cs="Times New Roman"/>
          <w:sz w:val="24"/>
          <w:szCs w:val="24"/>
        </w:rPr>
        <w:t>Мастер листе</w:t>
      </w:r>
      <w:r w:rsidR="006E3357" w:rsidRPr="00561C0B">
        <w:rPr>
          <w:rFonts w:ascii="Times New Roman" w:hAnsi="Times New Roman" w:cs="Times New Roman"/>
          <w:sz w:val="24"/>
          <w:szCs w:val="24"/>
        </w:rPr>
        <w:t xml:space="preserve"> </w:t>
      </w:r>
      <w:r w:rsidR="00AB2A61" w:rsidRPr="00561C0B">
        <w:rPr>
          <w:rFonts w:ascii="Times New Roman" w:hAnsi="Times New Roman" w:cs="Times New Roman"/>
          <w:sz w:val="24"/>
          <w:szCs w:val="24"/>
        </w:rPr>
        <w:t xml:space="preserve">как </w:t>
      </w:r>
      <w:r w:rsidR="00164678" w:rsidRPr="00561C0B">
        <w:rPr>
          <w:rFonts w:ascii="Times New Roman" w:hAnsi="Times New Roman" w:cs="Times New Roman"/>
          <w:sz w:val="24"/>
          <w:szCs w:val="24"/>
        </w:rPr>
        <w:t>компенсаторное средство управления</w:t>
      </w:r>
      <w:r w:rsidR="00AB2A61" w:rsidRPr="00561C0B">
        <w:rPr>
          <w:rFonts w:ascii="Times New Roman" w:hAnsi="Times New Roman" w:cs="Times New Roman"/>
          <w:sz w:val="24"/>
          <w:szCs w:val="24"/>
        </w:rPr>
        <w:t>.</w:t>
      </w:r>
    </w:p>
    <w:p w14:paraId="24E98077" w14:textId="75117473" w:rsidR="005932D6" w:rsidRPr="00561C0B" w:rsidRDefault="006E3357"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1.1.2</w:t>
      </w:r>
      <w:r w:rsidR="00AB2A61" w:rsidRPr="00561C0B">
        <w:rPr>
          <w:rFonts w:ascii="Times New Roman" w:hAnsi="Times New Roman" w:cs="Times New Roman"/>
          <w:sz w:val="24"/>
          <w:szCs w:val="24"/>
        </w:rPr>
        <w:t>.</w:t>
      </w:r>
      <w:r w:rsidR="005932D6" w:rsidRPr="00561C0B">
        <w:rPr>
          <w:rFonts w:ascii="Times New Roman" w:hAnsi="Times New Roman" w:cs="Times New Roman"/>
          <w:sz w:val="24"/>
          <w:szCs w:val="24"/>
        </w:rPr>
        <w:t xml:space="preserve"> Стремена должны иметь обе цельные дужки, и без дополнений. У безопасных стремян открывающаяся дужка должна быть внешней. В седле должна быть предусмотрена возможность экстренного отстёгивания путлищ. Если иное не предусмотрено в </w:t>
      </w:r>
      <w:r w:rsidR="00164678" w:rsidRPr="00561C0B">
        <w:rPr>
          <w:rFonts w:ascii="Times New Roman" w:hAnsi="Times New Roman" w:cs="Times New Roman"/>
          <w:sz w:val="24"/>
          <w:szCs w:val="24"/>
        </w:rPr>
        <w:t xml:space="preserve">Мастер </w:t>
      </w:r>
      <w:r w:rsidR="005932D6" w:rsidRPr="00561C0B">
        <w:rPr>
          <w:rFonts w:ascii="Times New Roman" w:hAnsi="Times New Roman" w:cs="Times New Roman"/>
          <w:sz w:val="24"/>
          <w:szCs w:val="24"/>
        </w:rPr>
        <w:t xml:space="preserve">листе FEI, </w:t>
      </w:r>
      <w:r w:rsidR="0027329D" w:rsidRPr="00561C0B">
        <w:rPr>
          <w:rFonts w:ascii="Times New Roman" w:hAnsi="Times New Roman" w:cs="Times New Roman"/>
          <w:sz w:val="24"/>
          <w:szCs w:val="24"/>
        </w:rPr>
        <w:t>путлища должны идти снаружи крыла седла.</w:t>
      </w:r>
    </w:p>
    <w:p w14:paraId="2CF2264E" w14:textId="1BE10893" w:rsidR="00AB2A61" w:rsidRPr="00561C0B" w:rsidRDefault="006E3357"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1.1.3. </w:t>
      </w:r>
      <w:r w:rsidR="0027329D" w:rsidRPr="00561C0B">
        <w:rPr>
          <w:rFonts w:ascii="Times New Roman" w:hAnsi="Times New Roman" w:cs="Times New Roman"/>
          <w:sz w:val="24"/>
          <w:szCs w:val="24"/>
        </w:rPr>
        <w:t>Вальтрапы</w:t>
      </w:r>
      <w:r w:rsidR="005932D6" w:rsidRPr="00561C0B">
        <w:rPr>
          <w:rFonts w:ascii="Times New Roman" w:hAnsi="Times New Roman" w:cs="Times New Roman"/>
          <w:sz w:val="24"/>
          <w:szCs w:val="24"/>
        </w:rPr>
        <w:t xml:space="preserve"> разрешаются </w:t>
      </w:r>
      <w:r w:rsidR="00844934" w:rsidRPr="00561C0B">
        <w:rPr>
          <w:rFonts w:ascii="Times New Roman" w:hAnsi="Times New Roman" w:cs="Times New Roman"/>
          <w:sz w:val="24"/>
          <w:szCs w:val="24"/>
        </w:rPr>
        <w:t>однотонные</w:t>
      </w:r>
      <w:r w:rsidR="005932D6" w:rsidRPr="00561C0B">
        <w:rPr>
          <w:rFonts w:ascii="Times New Roman" w:hAnsi="Times New Roman" w:cs="Times New Roman"/>
          <w:sz w:val="24"/>
          <w:szCs w:val="24"/>
        </w:rPr>
        <w:t xml:space="preserve">, </w:t>
      </w:r>
      <w:r w:rsidR="00844934" w:rsidRPr="00561C0B">
        <w:rPr>
          <w:rFonts w:ascii="Times New Roman" w:hAnsi="Times New Roman" w:cs="Times New Roman"/>
          <w:sz w:val="24"/>
          <w:szCs w:val="24"/>
        </w:rPr>
        <w:t>разрешено использовать</w:t>
      </w:r>
      <w:r w:rsidR="005932D6" w:rsidRPr="00561C0B">
        <w:rPr>
          <w:rFonts w:ascii="Times New Roman" w:hAnsi="Times New Roman" w:cs="Times New Roman"/>
          <w:sz w:val="24"/>
          <w:szCs w:val="24"/>
        </w:rPr>
        <w:t xml:space="preserve"> контрастн</w:t>
      </w:r>
      <w:r w:rsidR="00844934" w:rsidRPr="00561C0B">
        <w:rPr>
          <w:rFonts w:ascii="Times New Roman" w:hAnsi="Times New Roman" w:cs="Times New Roman"/>
          <w:sz w:val="24"/>
          <w:szCs w:val="24"/>
        </w:rPr>
        <w:t>ую</w:t>
      </w:r>
      <w:r w:rsidR="005932D6" w:rsidRPr="00561C0B">
        <w:rPr>
          <w:rFonts w:ascii="Times New Roman" w:hAnsi="Times New Roman" w:cs="Times New Roman"/>
          <w:sz w:val="24"/>
          <w:szCs w:val="24"/>
        </w:rPr>
        <w:t xml:space="preserve"> расцветк</w:t>
      </w:r>
      <w:r w:rsidR="00844934" w:rsidRPr="00561C0B">
        <w:rPr>
          <w:rFonts w:ascii="Times New Roman" w:hAnsi="Times New Roman" w:cs="Times New Roman"/>
          <w:sz w:val="24"/>
          <w:szCs w:val="24"/>
        </w:rPr>
        <w:t xml:space="preserve">у </w:t>
      </w:r>
      <w:r w:rsidR="005932D6" w:rsidRPr="00561C0B">
        <w:rPr>
          <w:rFonts w:ascii="Times New Roman" w:hAnsi="Times New Roman" w:cs="Times New Roman"/>
          <w:sz w:val="24"/>
          <w:szCs w:val="24"/>
        </w:rPr>
        <w:t>и окантовк</w:t>
      </w:r>
      <w:r w:rsidR="00844934" w:rsidRPr="00561C0B">
        <w:rPr>
          <w:rFonts w:ascii="Times New Roman" w:hAnsi="Times New Roman" w:cs="Times New Roman"/>
          <w:sz w:val="24"/>
          <w:szCs w:val="24"/>
        </w:rPr>
        <w:t>у. З</w:t>
      </w:r>
      <w:r w:rsidR="005932D6" w:rsidRPr="00561C0B">
        <w:rPr>
          <w:rFonts w:ascii="Times New Roman" w:hAnsi="Times New Roman" w:cs="Times New Roman"/>
          <w:sz w:val="24"/>
          <w:szCs w:val="24"/>
        </w:rPr>
        <w:t xml:space="preserve">апрещено использование полосатых или многоцветных </w:t>
      </w:r>
      <w:r w:rsidR="0027329D" w:rsidRPr="00561C0B">
        <w:rPr>
          <w:rFonts w:ascii="Times New Roman" w:hAnsi="Times New Roman" w:cs="Times New Roman"/>
          <w:sz w:val="24"/>
          <w:szCs w:val="24"/>
        </w:rPr>
        <w:t>вальтрапов</w:t>
      </w:r>
      <w:r w:rsidR="005932D6" w:rsidRPr="00561C0B">
        <w:rPr>
          <w:rFonts w:ascii="Times New Roman" w:hAnsi="Times New Roman" w:cs="Times New Roman"/>
          <w:sz w:val="24"/>
          <w:szCs w:val="24"/>
        </w:rPr>
        <w:t xml:space="preserve">. Разрешается также применение накидок на седло, выполненных в однотонном стиле или в цветах национального флага. Относительно рекламы на </w:t>
      </w:r>
      <w:r w:rsidR="004574BC" w:rsidRPr="00561C0B">
        <w:rPr>
          <w:rFonts w:ascii="Times New Roman" w:hAnsi="Times New Roman" w:cs="Times New Roman"/>
          <w:sz w:val="24"/>
          <w:szCs w:val="24"/>
        </w:rPr>
        <w:t>спортсмен</w:t>
      </w:r>
      <w:r w:rsidR="005932D6" w:rsidRPr="00561C0B">
        <w:rPr>
          <w:rFonts w:ascii="Times New Roman" w:hAnsi="Times New Roman" w:cs="Times New Roman"/>
          <w:sz w:val="24"/>
          <w:szCs w:val="24"/>
        </w:rPr>
        <w:t>е или лошади смотрите Статью 135 Общего регламента FEI.</w:t>
      </w:r>
    </w:p>
    <w:p w14:paraId="60B44657" w14:textId="77777777" w:rsidR="00AB2A61" w:rsidRPr="00561C0B" w:rsidRDefault="00AB2A61"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1.2.</w:t>
      </w:r>
      <w:r w:rsidR="005932D6" w:rsidRPr="00561C0B">
        <w:rPr>
          <w:rFonts w:ascii="Times New Roman" w:hAnsi="Times New Roman" w:cs="Times New Roman"/>
          <w:b/>
          <w:sz w:val="24"/>
          <w:szCs w:val="24"/>
        </w:rPr>
        <w:t xml:space="preserve"> Трензельные уздечки и двойные оголовья с капсюлем.</w:t>
      </w:r>
    </w:p>
    <w:p w14:paraId="7EFB66CC" w14:textId="77777777" w:rsidR="005932D6"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1.2.1. </w:t>
      </w:r>
      <w:r w:rsidR="00844934" w:rsidRPr="00561C0B">
        <w:rPr>
          <w:rFonts w:ascii="Times New Roman" w:hAnsi="Times New Roman" w:cs="Times New Roman"/>
          <w:sz w:val="24"/>
          <w:szCs w:val="24"/>
        </w:rPr>
        <w:t>За исключением пряжек и подложек уздечка и капсюль должны быть полностью изготовлены из кожи или подобного ей материала. Подложки для уздечек допускаются. Нейлон либо другие неметаллические материалы могут использоваться для укрепления кожи уздечки, но они не должны контактировать с кожей лошади. Эластичные вставки допускаются только на затылочном и нащечном ремнях и не должны соприкасаться с лошадью или удилами.</w:t>
      </w:r>
    </w:p>
    <w:p w14:paraId="0DA38F3B" w14:textId="54E69AF0" w:rsidR="005932D6"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1.2.2. Наличие налобного ремня обязательно, но он может быть изготовлен и не из кожи или </w:t>
      </w:r>
      <w:r w:rsidR="0027329D" w:rsidRPr="00561C0B">
        <w:rPr>
          <w:rFonts w:ascii="Times New Roman" w:hAnsi="Times New Roman" w:cs="Times New Roman"/>
          <w:sz w:val="24"/>
          <w:szCs w:val="24"/>
        </w:rPr>
        <w:t>кожзаменителя</w:t>
      </w:r>
      <w:r w:rsidRPr="00561C0B">
        <w:rPr>
          <w:rFonts w:ascii="Times New Roman" w:hAnsi="Times New Roman" w:cs="Times New Roman"/>
          <w:sz w:val="24"/>
          <w:szCs w:val="24"/>
        </w:rPr>
        <w:t xml:space="preserve">, за исключением мест его крепления к затылочному ремню или нашивок к нему. </w:t>
      </w:r>
    </w:p>
    <w:p w14:paraId="56BA8C4B" w14:textId="77777777" w:rsidR="005932D6"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1.2.3. </w:t>
      </w:r>
      <w:r w:rsidR="00844934" w:rsidRPr="00561C0B">
        <w:rPr>
          <w:rFonts w:ascii="Times New Roman" w:hAnsi="Times New Roman" w:cs="Times New Roman"/>
          <w:sz w:val="24"/>
          <w:szCs w:val="24"/>
        </w:rPr>
        <w:t xml:space="preserve">Затылочный ремень должен располагаться непосредственно за затылком и может накладываться на сам затылок, но он не должен находиться сильно ниже затылка. </w:t>
      </w:r>
    </w:p>
    <w:p w14:paraId="4DA50C7C" w14:textId="77777777" w:rsidR="00844934"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1.2.4. </w:t>
      </w:r>
      <w:r w:rsidR="00844934" w:rsidRPr="00561C0B">
        <w:rPr>
          <w:rFonts w:ascii="Times New Roman" w:hAnsi="Times New Roman" w:cs="Times New Roman"/>
          <w:sz w:val="24"/>
          <w:szCs w:val="24"/>
        </w:rPr>
        <w:t>Подбородный ремень необходим, за исключением случаев, когда используется комбинированный капсюль или уздечка Миклема.</w:t>
      </w:r>
    </w:p>
    <w:p w14:paraId="4FDCD8D2" w14:textId="77777777" w:rsidR="005932D6"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1.2.5. Повод – это длинный цельный ремень, служащий для прямого контакта руки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с трензелем или мундштуком. К каждому железу подсоединяется отдельный повод, и поводья могут быть подсоединены только к трензельным или мундштучным кольцам, допускающим их свободное скольжение. Поводья верёвочного типа недопустимы. Каждый повод должен обеспечивать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прямой контакт с находящемся во рту лошади железом. В случае использования двойного оголовья оба повода с каждой стороны должны либо непосредственно идти в руку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либо соединяться в один повод. </w:t>
      </w:r>
    </w:p>
    <w:p w14:paraId="6676E014" w14:textId="77777777" w:rsidR="005932D6"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1.2.6. Мартингалы, шоры, развязки, балансировочные поводья, скользящие шпрунты, блоки и подобное снаряжение запрещено. Также запрещены любые модификации поводьев с эффектом перечисленного выше снаряжения. </w:t>
      </w:r>
    </w:p>
    <w:p w14:paraId="797F5FC4" w14:textId="77777777" w:rsidR="005932D6"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1.2.7. В двойном оголовье должны быть простой капсюль, трензель и мундштук с цепочкой. Комбинированный капсюль может использоваться без его нижней составляющей. Можно использовать вместо цепочки ремешок, а также пользоваться резиновыми или кожаными подцепочниками. Натяжение капсюля и/или мундштучной цепочки не должно причинять боль или вред лошади. </w:t>
      </w:r>
    </w:p>
    <w:p w14:paraId="2689CFC0" w14:textId="77777777" w:rsidR="005932D6"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1.2.8. С трензельной уздечкой разрешается использование обычного капсюля, ганноверского капсюля, ирландского капсюля, мексиканского капсюля, а также разрешены уздечки Миклема и подобные ей.</w:t>
      </w:r>
    </w:p>
    <w:p w14:paraId="0FF3C1CF" w14:textId="77777777" w:rsidR="005932D6"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1.2.9. Во время соревнований капсюль не может быть затянут на морде лошади столь сильно, чтобы причинять ей вред или боль, что будет проверяться стюардами вручную согласно протоколу</w:t>
      </w:r>
    </w:p>
    <w:p w14:paraId="155ED980" w14:textId="7A2ED22E" w:rsidR="00E830B7" w:rsidRPr="00561C0B" w:rsidRDefault="00E830B7"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1.</w:t>
      </w:r>
      <w:r w:rsidR="0027329D" w:rsidRPr="00561C0B">
        <w:rPr>
          <w:rFonts w:ascii="Times New Roman" w:hAnsi="Times New Roman" w:cs="Times New Roman"/>
          <w:b/>
          <w:sz w:val="24"/>
          <w:szCs w:val="24"/>
        </w:rPr>
        <w:t>3. Удила</w:t>
      </w:r>
    </w:p>
    <w:p w14:paraId="72CAB8EC" w14:textId="77777777" w:rsidR="005932D6"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Трензели, мундштуки и мундштучные цепочки должны контактировать со ртом лошади. Плетёные и проволочные трензели и мундштуки запрещены. Трензели и мундштуки должны быть изготовлены из металла и/или жёсткого пластика или прочного синтетического материала и могут быть покрыты резиной или латексом. В трензеле и мундштуке не должно быть ограничителей для языка. Толщина грызла трензеля и мундштука должна быть комфортной для лошади и не причинять ей боль. При использовании двойного оголовья, толщина грызла мундштука должна составлять не менее 12 мм, трензеля – 10 мм. При использовании трензельной уздечки толщина грызла должна равняться не менее 12 мм для обычных лошадей и не менее 10 мм для пони. </w:t>
      </w:r>
      <w:r w:rsidR="00844934" w:rsidRPr="00561C0B">
        <w:rPr>
          <w:rFonts w:ascii="Times New Roman" w:hAnsi="Times New Roman" w:cs="Times New Roman"/>
          <w:sz w:val="24"/>
          <w:szCs w:val="24"/>
        </w:rPr>
        <w:t>Толщина грызла измеряется в месте соединения с кольцами или щёчками трензеля или мундштука.</w:t>
      </w:r>
    </w:p>
    <w:p w14:paraId="66252321" w14:textId="4B7B4804" w:rsidR="00DF5E4F" w:rsidRPr="00561C0B" w:rsidRDefault="00AE312D"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1.3.1. Трензели </w:t>
      </w:r>
      <w:r w:rsidR="0027329D" w:rsidRPr="00561C0B">
        <w:rPr>
          <w:rFonts w:ascii="Times New Roman" w:hAnsi="Times New Roman" w:cs="Times New Roman"/>
          <w:b/>
          <w:sz w:val="24"/>
          <w:szCs w:val="24"/>
        </w:rPr>
        <w:t>для уздечки</w:t>
      </w:r>
      <w:r w:rsidR="005932D6" w:rsidRPr="00561C0B">
        <w:rPr>
          <w:rFonts w:ascii="Times New Roman" w:hAnsi="Times New Roman" w:cs="Times New Roman"/>
          <w:b/>
          <w:sz w:val="24"/>
          <w:szCs w:val="24"/>
        </w:rPr>
        <w:t xml:space="preserve">. </w:t>
      </w:r>
    </w:p>
    <w:p w14:paraId="39C18A52" w14:textId="28536392" w:rsidR="00DF5E4F"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1.3.1.1. </w:t>
      </w:r>
      <w:r w:rsidR="00AE312D" w:rsidRPr="00561C0B">
        <w:rPr>
          <w:rFonts w:ascii="Times New Roman" w:hAnsi="Times New Roman" w:cs="Times New Roman"/>
          <w:sz w:val="24"/>
          <w:szCs w:val="24"/>
        </w:rPr>
        <w:t xml:space="preserve">Трензели для уздечек могут быть с круглыми кольцами, D-образными полукольцами и овальными кольцами. Трензели с одинарным и двойным сочленениями могут быть с верхними или нижними щечками, висячими щечками, трензель с усиками (фулл чек) или </w:t>
      </w:r>
      <w:r w:rsidR="0027329D" w:rsidRPr="00561C0B">
        <w:rPr>
          <w:rFonts w:ascii="Times New Roman" w:hAnsi="Times New Roman" w:cs="Times New Roman"/>
          <w:sz w:val="24"/>
          <w:szCs w:val="24"/>
        </w:rPr>
        <w:t>трензель</w:t>
      </w:r>
      <w:r w:rsidR="00AE312D" w:rsidRPr="00561C0B">
        <w:rPr>
          <w:rFonts w:ascii="Times New Roman" w:hAnsi="Times New Roman" w:cs="Times New Roman"/>
          <w:sz w:val="24"/>
          <w:szCs w:val="24"/>
        </w:rPr>
        <w:t xml:space="preserve"> Фулмера. Вращающиеся кольца могут иметь втулку вокруг части кольца.</w:t>
      </w:r>
    </w:p>
    <w:p w14:paraId="50E443C1" w14:textId="77777777" w:rsidR="00DF5E4F"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1.3.1.2. Разрешается использование гибких резиновых или синтетических трензелей. </w:t>
      </w:r>
    </w:p>
    <w:p w14:paraId="60082664" w14:textId="77777777" w:rsidR="00DF5E4F"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1.3.1.3. </w:t>
      </w:r>
      <w:r w:rsidR="00AE312D" w:rsidRPr="00561C0B">
        <w:rPr>
          <w:rFonts w:ascii="Times New Roman" w:hAnsi="Times New Roman" w:cs="Times New Roman"/>
          <w:sz w:val="24"/>
          <w:szCs w:val="24"/>
        </w:rPr>
        <w:t>Трензель для уздечки может иметь до двух сочленений. Разрешены средние звенья для трензелей с двойным сочленением, однако поверхность центрального звена должна быть цельной, без подвижных частей, не считая ролика. Центральное звено может отклоняться в разных направлениях от трензеля, но должно иметь закругленные края и не должно действовать как ограничительная пластинка для языка</w:t>
      </w:r>
    </w:p>
    <w:p w14:paraId="33B5BE05" w14:textId="77777777" w:rsidR="00AE312D" w:rsidRPr="00561C0B" w:rsidRDefault="005932D6"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1.3.1.4. </w:t>
      </w:r>
      <w:r w:rsidR="00AE312D" w:rsidRPr="00561C0B">
        <w:rPr>
          <w:rFonts w:ascii="Times New Roman" w:hAnsi="Times New Roman" w:cs="Times New Roman"/>
          <w:sz w:val="24"/>
          <w:szCs w:val="24"/>
        </w:rPr>
        <w:t>Трензель для уздечки с двойным сочленением может быть изогнут по форме языка. Максимальная высота дужки составляет 30 мм от нижней части грызла, со стороны языка, до самой высокой части дужки. Самая широкая часть дужки должна быть в месте ее соприкосновения с языком и не должна быть уже 30 мм. Удила трензеля с соединением или без соединения могут быть изогнуты в соответствии с размерами, указанными выше</w:t>
      </w:r>
    </w:p>
    <w:p w14:paraId="799FE5E9" w14:textId="07F3BBE3" w:rsidR="00DF5E4F" w:rsidRPr="00561C0B" w:rsidRDefault="00DF5E4F" w:rsidP="0009458C">
      <w:pPr>
        <w:autoSpaceDE w:val="0"/>
        <w:autoSpaceDN w:val="0"/>
        <w:adjustRightInd w:val="0"/>
        <w:spacing w:after="240" w:line="240" w:lineRule="auto"/>
        <w:jc w:val="both"/>
        <w:rPr>
          <w:rFonts w:ascii="Times New Roman" w:hAnsi="Times New Roman" w:cs="Times New Roman"/>
          <w:sz w:val="24"/>
          <w:szCs w:val="24"/>
        </w:rPr>
      </w:pPr>
      <w:r w:rsidRPr="00561C0B">
        <w:rPr>
          <w:rFonts w:ascii="Times New Roman" w:hAnsi="Times New Roman" w:cs="Times New Roman"/>
          <w:sz w:val="24"/>
          <w:szCs w:val="24"/>
        </w:rPr>
        <w:t xml:space="preserve">1.3.2. </w:t>
      </w:r>
      <w:r w:rsidRPr="00561C0B">
        <w:rPr>
          <w:rFonts w:ascii="Times New Roman" w:hAnsi="Times New Roman" w:cs="Times New Roman"/>
          <w:b/>
          <w:sz w:val="24"/>
          <w:szCs w:val="24"/>
        </w:rPr>
        <w:t xml:space="preserve">Трензель </w:t>
      </w:r>
      <w:r w:rsidR="00F3311F" w:rsidRPr="00561C0B">
        <w:rPr>
          <w:rFonts w:ascii="Times New Roman" w:hAnsi="Times New Roman" w:cs="Times New Roman"/>
          <w:b/>
          <w:sz w:val="24"/>
          <w:szCs w:val="24"/>
        </w:rPr>
        <w:t xml:space="preserve">для </w:t>
      </w:r>
      <w:r w:rsidRPr="00561C0B">
        <w:rPr>
          <w:rFonts w:ascii="Times New Roman" w:hAnsi="Times New Roman" w:cs="Times New Roman"/>
          <w:b/>
          <w:sz w:val="24"/>
          <w:szCs w:val="24"/>
        </w:rPr>
        <w:t>двойно</w:t>
      </w:r>
      <w:r w:rsidR="00F3311F" w:rsidRPr="00561C0B">
        <w:rPr>
          <w:rFonts w:ascii="Times New Roman" w:hAnsi="Times New Roman" w:cs="Times New Roman"/>
          <w:b/>
          <w:sz w:val="24"/>
          <w:szCs w:val="24"/>
        </w:rPr>
        <w:t xml:space="preserve">го </w:t>
      </w:r>
      <w:r w:rsidRPr="00561C0B">
        <w:rPr>
          <w:rFonts w:ascii="Times New Roman" w:hAnsi="Times New Roman" w:cs="Times New Roman"/>
          <w:b/>
          <w:sz w:val="24"/>
          <w:szCs w:val="24"/>
        </w:rPr>
        <w:t>оголовь</w:t>
      </w:r>
      <w:r w:rsidR="00F3311F" w:rsidRPr="00561C0B">
        <w:rPr>
          <w:rFonts w:ascii="Times New Roman" w:hAnsi="Times New Roman" w:cs="Times New Roman"/>
          <w:b/>
          <w:sz w:val="24"/>
          <w:szCs w:val="24"/>
        </w:rPr>
        <w:t>я</w:t>
      </w:r>
      <w:r w:rsidR="0027329D" w:rsidRPr="00561C0B">
        <w:rPr>
          <w:rFonts w:ascii="Times New Roman" w:hAnsi="Times New Roman" w:cs="Times New Roman"/>
          <w:sz w:val="24"/>
          <w:szCs w:val="24"/>
        </w:rPr>
        <w:t xml:space="preserve"> — это</w:t>
      </w:r>
      <w:r w:rsidR="00F3311F" w:rsidRPr="00561C0B">
        <w:rPr>
          <w:rFonts w:ascii="Times New Roman" w:hAnsi="Times New Roman" w:cs="Times New Roman"/>
          <w:sz w:val="24"/>
          <w:szCs w:val="24"/>
        </w:rPr>
        <w:t xml:space="preserve"> трензели, которые используются в двойном</w:t>
      </w:r>
      <w:r w:rsidR="0027329D" w:rsidRPr="00561C0B">
        <w:rPr>
          <w:rFonts w:ascii="Times New Roman" w:hAnsi="Times New Roman" w:cs="Times New Roman"/>
          <w:sz w:val="24"/>
          <w:szCs w:val="24"/>
        </w:rPr>
        <w:t xml:space="preserve"> </w:t>
      </w:r>
      <w:r w:rsidR="00F3311F" w:rsidRPr="00561C0B">
        <w:rPr>
          <w:rFonts w:ascii="Times New Roman" w:hAnsi="Times New Roman" w:cs="Times New Roman"/>
          <w:sz w:val="24"/>
          <w:szCs w:val="24"/>
        </w:rPr>
        <w:t>оголовье вместе с мундштуком.</w:t>
      </w:r>
      <w:r w:rsidRPr="00561C0B">
        <w:rPr>
          <w:rFonts w:ascii="Times New Roman" w:hAnsi="Times New Roman" w:cs="Times New Roman"/>
          <w:sz w:val="24"/>
          <w:szCs w:val="24"/>
        </w:rPr>
        <w:t xml:space="preserve"> </w:t>
      </w:r>
    </w:p>
    <w:p w14:paraId="06441E66"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1.3.2.1. Разрешены трензели с обычными и овальными кольцами. </w:t>
      </w:r>
    </w:p>
    <w:p w14:paraId="7E4EE12E"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1.3.2.2. Трензель может иметь одно или два сочленения. Сочленения могут быть цилиндрической или шарообразной формы, то же относится к центральной части двусочленённого трензеля, которая не может иметь иных подвижных составляющих, кроме сочленений. Центральная часть такого трензеля не может иметь форму пластинки для языка. </w:t>
      </w:r>
    </w:p>
    <w:p w14:paraId="33218F68"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1.3.2.3. Запрещены трензели со средними частями, конструкция которых предполагает блокирование или ограничение языка. </w:t>
      </w:r>
    </w:p>
    <w:p w14:paraId="29875FA0"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1.3.2.4. Гибкие резиновые или синтетические трензели запрещены.</w:t>
      </w:r>
    </w:p>
    <w:p w14:paraId="496C449B" w14:textId="77777777" w:rsidR="00DF5E4F" w:rsidRPr="00561C0B" w:rsidRDefault="00DF5E4F"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1.3.3. Мундштук. </w:t>
      </w:r>
    </w:p>
    <w:p w14:paraId="5990D316" w14:textId="77777777" w:rsidR="00DF5E4F" w:rsidRPr="00561C0B" w:rsidRDefault="00DF5E4F" w:rsidP="0009458C">
      <w:pPr>
        <w:autoSpaceDE w:val="0"/>
        <w:autoSpaceDN w:val="0"/>
        <w:adjustRightInd w:val="0"/>
        <w:spacing w:after="240" w:line="240" w:lineRule="auto"/>
        <w:jc w:val="both"/>
        <w:rPr>
          <w:rFonts w:ascii="Times New Roman" w:hAnsi="Times New Roman" w:cs="Times New Roman"/>
          <w:sz w:val="24"/>
          <w:szCs w:val="24"/>
        </w:rPr>
      </w:pPr>
      <w:r w:rsidRPr="00561C0B">
        <w:rPr>
          <w:rFonts w:ascii="Times New Roman" w:hAnsi="Times New Roman" w:cs="Times New Roman"/>
          <w:sz w:val="24"/>
          <w:szCs w:val="24"/>
        </w:rPr>
        <w:t xml:space="preserve">1.3.3.1. </w:t>
      </w:r>
      <w:r w:rsidR="00F3311F" w:rsidRPr="00561C0B">
        <w:rPr>
          <w:rFonts w:ascii="Times New Roman" w:hAnsi="Times New Roman" w:cs="Times New Roman"/>
          <w:sz w:val="24"/>
          <w:szCs w:val="24"/>
        </w:rPr>
        <w:t>Длина рычага мундштука должна быть не более 10 см. Верхняя щечка мундштука недолжна быть длиннее нижней щечки. Если применяется мундштук со скользящим грызлом, то длина рычага ниже грызла, измеренная при нахождении грызла в крайнем верхнем положении, не должна превышать 10 см.</w:t>
      </w:r>
    </w:p>
    <w:p w14:paraId="23FED899" w14:textId="77777777" w:rsidR="00DF5E4F" w:rsidRPr="00561C0B" w:rsidRDefault="00DF5E4F" w:rsidP="0009458C">
      <w:pPr>
        <w:autoSpaceDE w:val="0"/>
        <w:autoSpaceDN w:val="0"/>
        <w:adjustRightInd w:val="0"/>
        <w:spacing w:after="240" w:line="240" w:lineRule="auto"/>
        <w:jc w:val="both"/>
        <w:rPr>
          <w:rFonts w:ascii="Times New Roman" w:hAnsi="Times New Roman" w:cs="Times New Roman"/>
          <w:sz w:val="24"/>
          <w:szCs w:val="24"/>
        </w:rPr>
      </w:pPr>
      <w:r w:rsidRPr="00561C0B">
        <w:rPr>
          <w:rFonts w:ascii="Times New Roman" w:hAnsi="Times New Roman" w:cs="Times New Roman"/>
          <w:sz w:val="24"/>
          <w:szCs w:val="24"/>
        </w:rPr>
        <w:t xml:space="preserve">1.3.3.2. </w:t>
      </w:r>
      <w:r w:rsidR="00F3311F" w:rsidRPr="00561C0B">
        <w:rPr>
          <w:rFonts w:ascii="Times New Roman" w:hAnsi="Times New Roman" w:cs="Times New Roman"/>
          <w:sz w:val="24"/>
          <w:szCs w:val="24"/>
        </w:rPr>
        <w:t>Мундштуки могут иметь прямые или S-образные рычаги. Допускаются вращающиеся рычаги.</w:t>
      </w:r>
    </w:p>
    <w:p w14:paraId="02C824C0" w14:textId="77777777" w:rsidR="00DF5E4F" w:rsidRPr="00561C0B" w:rsidRDefault="00DF5E4F" w:rsidP="0009458C">
      <w:pPr>
        <w:autoSpaceDE w:val="0"/>
        <w:autoSpaceDN w:val="0"/>
        <w:adjustRightInd w:val="0"/>
        <w:spacing w:after="240" w:line="240" w:lineRule="auto"/>
        <w:jc w:val="both"/>
        <w:rPr>
          <w:rFonts w:ascii="Times New Roman" w:hAnsi="Times New Roman" w:cs="Times New Roman"/>
          <w:sz w:val="24"/>
          <w:szCs w:val="24"/>
        </w:rPr>
      </w:pPr>
      <w:r w:rsidRPr="00561C0B">
        <w:rPr>
          <w:rFonts w:ascii="Times New Roman" w:hAnsi="Times New Roman" w:cs="Times New Roman"/>
          <w:sz w:val="24"/>
          <w:szCs w:val="24"/>
        </w:rPr>
        <w:t xml:space="preserve">1.3.3.3. </w:t>
      </w:r>
      <w:r w:rsidR="00F3311F" w:rsidRPr="00561C0B">
        <w:rPr>
          <w:rFonts w:ascii="Times New Roman" w:hAnsi="Times New Roman" w:cs="Times New Roman"/>
          <w:sz w:val="24"/>
          <w:szCs w:val="24"/>
        </w:rPr>
        <w:t>Грызло может быть прямым или изогнутым по форме языка. Максимальная высота дужки составляет 30 мм от нижней поверхности грызла со стороны языка до самой высокой части дужки. Самая широкая часть дужки должна быть в месте ее соприкосновения с языком и не должна быть уже 30 мм.</w:t>
      </w:r>
    </w:p>
    <w:p w14:paraId="533691F2" w14:textId="1B2E1F23"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1.3.3.4. В мундштуке со скользящим грызлом длина рычага мундштука ниже грызла не должна быть более 10 см при предельно верхнем положении грызла. Мундштучная цепочка может быть из металла, кожи или комбинированная. Покрытие цепочки может быть из кожи, резины или овечьей </w:t>
      </w:r>
      <w:r w:rsidR="0027329D" w:rsidRPr="00561C0B">
        <w:rPr>
          <w:rFonts w:ascii="Times New Roman" w:hAnsi="Times New Roman" w:cs="Times New Roman"/>
          <w:sz w:val="24"/>
          <w:szCs w:val="24"/>
        </w:rPr>
        <w:t>кожи</w:t>
      </w:r>
      <w:r w:rsidRPr="00561C0B">
        <w:rPr>
          <w:rFonts w:ascii="Times New Roman" w:hAnsi="Times New Roman" w:cs="Times New Roman"/>
          <w:sz w:val="24"/>
          <w:szCs w:val="24"/>
        </w:rPr>
        <w:t>. Крючки для мундштучной цепочки могут быть и фикс</w:t>
      </w:r>
      <w:r w:rsidR="006F0DB1" w:rsidRPr="00561C0B">
        <w:rPr>
          <w:rFonts w:ascii="Times New Roman" w:hAnsi="Times New Roman" w:cs="Times New Roman"/>
          <w:sz w:val="24"/>
          <w:szCs w:val="24"/>
        </w:rPr>
        <w:t>ированными, и нефиксированными.</w:t>
      </w:r>
    </w:p>
    <w:p w14:paraId="6F89D398" w14:textId="77777777" w:rsidR="00DF5E4F" w:rsidRPr="00561C0B" w:rsidRDefault="00DF5E4F"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1.4. Дополнительное снаряжение. </w:t>
      </w:r>
    </w:p>
    <w:p w14:paraId="15876788"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1.4.1. </w:t>
      </w:r>
      <w:r w:rsidRPr="00561C0B">
        <w:rPr>
          <w:rFonts w:ascii="Times New Roman" w:hAnsi="Times New Roman" w:cs="Times New Roman"/>
          <w:b/>
          <w:sz w:val="24"/>
          <w:szCs w:val="24"/>
        </w:rPr>
        <w:t>Искусственные или накладные хвосты</w:t>
      </w:r>
      <w:r w:rsidRPr="00561C0B">
        <w:rPr>
          <w:rFonts w:ascii="Times New Roman" w:hAnsi="Times New Roman" w:cs="Times New Roman"/>
          <w:sz w:val="24"/>
          <w:szCs w:val="24"/>
        </w:rPr>
        <w:t xml:space="preserve"> допускаются только при наличии предварительного разрешения </w:t>
      </w:r>
      <w:r w:rsidR="00F3311F" w:rsidRPr="00561C0B">
        <w:rPr>
          <w:rFonts w:ascii="Times New Roman" w:hAnsi="Times New Roman" w:cs="Times New Roman"/>
          <w:sz w:val="24"/>
          <w:szCs w:val="24"/>
        </w:rPr>
        <w:t xml:space="preserve">департамента </w:t>
      </w:r>
      <w:r w:rsidRPr="00561C0B">
        <w:rPr>
          <w:rFonts w:ascii="Times New Roman" w:hAnsi="Times New Roman" w:cs="Times New Roman"/>
          <w:sz w:val="24"/>
          <w:szCs w:val="24"/>
        </w:rPr>
        <w:t>FEI</w:t>
      </w:r>
      <w:r w:rsidR="00F3311F" w:rsidRPr="00561C0B">
        <w:rPr>
          <w:rFonts w:ascii="Times New Roman" w:hAnsi="Times New Roman" w:cs="Times New Roman"/>
          <w:sz w:val="24"/>
          <w:szCs w:val="24"/>
        </w:rPr>
        <w:t xml:space="preserve"> по паралимпийской выездке</w:t>
      </w:r>
      <w:r w:rsidRPr="00561C0B">
        <w:rPr>
          <w:rFonts w:ascii="Times New Roman" w:hAnsi="Times New Roman" w:cs="Times New Roman"/>
          <w:sz w:val="24"/>
          <w:szCs w:val="24"/>
        </w:rPr>
        <w:t xml:space="preserve">. Запросы на такие разрешения подаются в Департамент паралимпийской выездки FEI с приложением фотографий и ветеринарного сертификата. Искусственные хвосты не должны содержать металлические части (кроме крючков и петелек) и иметь чрезмерный вес. </w:t>
      </w:r>
    </w:p>
    <w:p w14:paraId="069B82E2"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1.4.2. </w:t>
      </w:r>
      <w:r w:rsidRPr="00561C0B">
        <w:rPr>
          <w:rFonts w:ascii="Times New Roman" w:hAnsi="Times New Roman" w:cs="Times New Roman"/>
          <w:b/>
          <w:sz w:val="24"/>
          <w:szCs w:val="24"/>
        </w:rPr>
        <w:t>Шапочки на уши («ушки»)</w:t>
      </w:r>
      <w:r w:rsidRPr="00561C0B">
        <w:rPr>
          <w:rFonts w:ascii="Times New Roman" w:hAnsi="Times New Roman" w:cs="Times New Roman"/>
          <w:sz w:val="24"/>
          <w:szCs w:val="24"/>
        </w:rPr>
        <w:t xml:space="preserve"> разрешены на соревнованиях всех уровней, и могут выполнять функцию шумоподавления. Но они не должны закрывать глаза лошади, а также запрещены шумозащитные пробки для ушей, за исключением случаев, обозначенных в статье 8428.8.5. Шапочки на уши должны иметь неброский дизайн и цвет. Также недопустимо их крепление к нахрапникам. </w:t>
      </w:r>
    </w:p>
    <w:p w14:paraId="16F8CD9A"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1.4.3. </w:t>
      </w:r>
      <w:r w:rsidRPr="00561C0B">
        <w:rPr>
          <w:rFonts w:ascii="Times New Roman" w:hAnsi="Times New Roman" w:cs="Times New Roman"/>
          <w:b/>
          <w:sz w:val="24"/>
          <w:szCs w:val="24"/>
        </w:rPr>
        <w:t>Шумозащитные пробки</w:t>
      </w:r>
      <w:r w:rsidRPr="00561C0B">
        <w:rPr>
          <w:rFonts w:ascii="Times New Roman" w:hAnsi="Times New Roman" w:cs="Times New Roman"/>
          <w:sz w:val="24"/>
          <w:szCs w:val="24"/>
        </w:rPr>
        <w:t xml:space="preserve"> для ушей </w:t>
      </w:r>
      <w:r w:rsidR="00F3311F" w:rsidRPr="00561C0B">
        <w:rPr>
          <w:rFonts w:ascii="Times New Roman" w:hAnsi="Times New Roman" w:cs="Times New Roman"/>
          <w:sz w:val="24"/>
          <w:szCs w:val="24"/>
        </w:rPr>
        <w:t xml:space="preserve">лошадей </w:t>
      </w:r>
      <w:r w:rsidRPr="00561C0B">
        <w:rPr>
          <w:rFonts w:ascii="Times New Roman" w:hAnsi="Times New Roman" w:cs="Times New Roman"/>
          <w:sz w:val="24"/>
          <w:szCs w:val="24"/>
        </w:rPr>
        <w:t xml:space="preserve">разрешены только на церемониях награждения. </w:t>
      </w:r>
    </w:p>
    <w:p w14:paraId="61F45AF2"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1.4.4. Запрещены любые формы украшения лошадей. </w:t>
      </w:r>
    </w:p>
    <w:p w14:paraId="7651D31F"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1.5. </w:t>
      </w:r>
      <w:r w:rsidRPr="00561C0B">
        <w:rPr>
          <w:rFonts w:ascii="Times New Roman" w:hAnsi="Times New Roman" w:cs="Times New Roman"/>
          <w:b/>
          <w:sz w:val="24"/>
          <w:szCs w:val="24"/>
        </w:rPr>
        <w:t>Снаряжение для защиты ног лошади.</w:t>
      </w:r>
      <w:r w:rsidRPr="00561C0B">
        <w:rPr>
          <w:rFonts w:ascii="Times New Roman" w:hAnsi="Times New Roman" w:cs="Times New Roman"/>
          <w:sz w:val="24"/>
          <w:szCs w:val="24"/>
        </w:rPr>
        <w:t xml:space="preserve"> На любых соревнованиях международного уровня при нахождении лошади на </w:t>
      </w:r>
      <w:r w:rsidR="00F3311F" w:rsidRPr="00561C0B">
        <w:rPr>
          <w:rFonts w:ascii="Times New Roman" w:hAnsi="Times New Roman" w:cs="Times New Roman"/>
          <w:sz w:val="24"/>
          <w:szCs w:val="24"/>
        </w:rPr>
        <w:t>манеже</w:t>
      </w:r>
      <w:r w:rsidRPr="00561C0B">
        <w:rPr>
          <w:rFonts w:ascii="Times New Roman" w:hAnsi="Times New Roman" w:cs="Times New Roman"/>
          <w:sz w:val="24"/>
          <w:szCs w:val="24"/>
        </w:rPr>
        <w:t xml:space="preserve"> не допускается наличие на ногах лошади бинтов, нагавок, колокольчиков, напяточников. Всё вышеперечисленное снаряжение должно быть снято за пределами </w:t>
      </w:r>
      <w:r w:rsidR="00F3311F" w:rsidRPr="00561C0B">
        <w:rPr>
          <w:rFonts w:ascii="Times New Roman" w:hAnsi="Times New Roman" w:cs="Times New Roman"/>
          <w:sz w:val="24"/>
          <w:szCs w:val="24"/>
        </w:rPr>
        <w:t>манежа</w:t>
      </w:r>
      <w:r w:rsidRPr="00561C0B">
        <w:rPr>
          <w:rFonts w:ascii="Times New Roman" w:hAnsi="Times New Roman" w:cs="Times New Roman"/>
          <w:sz w:val="24"/>
          <w:szCs w:val="24"/>
        </w:rPr>
        <w:t xml:space="preserve">. В противном случае спортсмен будет наказан. Подробнее смотрите статью 430 Правил по выездке. </w:t>
      </w:r>
    </w:p>
    <w:p w14:paraId="3C1D4AF7"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1.6. </w:t>
      </w:r>
      <w:r w:rsidRPr="00561C0B">
        <w:rPr>
          <w:rFonts w:ascii="Times New Roman" w:hAnsi="Times New Roman" w:cs="Times New Roman"/>
          <w:b/>
          <w:sz w:val="24"/>
          <w:szCs w:val="24"/>
        </w:rPr>
        <w:t>Идентификационные номера</w:t>
      </w:r>
      <w:r w:rsidRPr="00561C0B">
        <w:rPr>
          <w:rFonts w:ascii="Times New Roman" w:hAnsi="Times New Roman" w:cs="Times New Roman"/>
          <w:sz w:val="24"/>
          <w:szCs w:val="24"/>
        </w:rPr>
        <w:t xml:space="preserve"> должны быть на лошадях всё их время нахождения вне конюшни. На соревнованиях лошадь получает тот же номер, что 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Номер на лошади должен быть как во время выступления, так и во время работы на тренировочных полях, а также при ведении в руках (с момента её прибытия на соревнования и вплоть до их окончания) с целью возможности её идентификации любым официальным лицом соревнований, включая стюардов. За отказ предъявления идентификационного номера в первый раз выносится предупреждение, в случае повторения инцидента спортсмен подвергается штрафным санкциям со стороны Главной судейской коллегии. Номера размещаются на белом фоне, но возможны и другие цветовые решения. </w:t>
      </w:r>
    </w:p>
    <w:p w14:paraId="4AD1C590"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1.7. </w:t>
      </w:r>
      <w:r w:rsidRPr="00561C0B">
        <w:rPr>
          <w:rFonts w:ascii="Times New Roman" w:hAnsi="Times New Roman" w:cs="Times New Roman"/>
          <w:b/>
          <w:sz w:val="24"/>
          <w:szCs w:val="24"/>
        </w:rPr>
        <w:t>Разминочные и тренировочные поля.</w:t>
      </w:r>
      <w:r w:rsidRPr="00561C0B">
        <w:rPr>
          <w:rFonts w:ascii="Times New Roman" w:hAnsi="Times New Roman" w:cs="Times New Roman"/>
          <w:sz w:val="24"/>
          <w:szCs w:val="24"/>
        </w:rPr>
        <w:t xml:space="preserve"> Изложенное выше распространяется и на работу лошади в разминочных и тренировочных полях. Бинты, ногавки, колокольчики, напяточники разрешены. При работе на корде разрешено использование недоуздков, одинарных развязок, двойных скользящих поводьев. Но допускается работа только на одной корде, пристёгнутой к недоуздку либо к трензелю. Работа лошади на корде с её креплением к мундштуку не разрешается. Развязки или скользящие поводья не должны </w:t>
      </w:r>
      <w:r w:rsidRPr="00561C0B">
        <w:rPr>
          <w:rFonts w:ascii="Times New Roman" w:hAnsi="Times New Roman" w:cs="Times New Roman"/>
          <w:sz w:val="24"/>
          <w:szCs w:val="24"/>
        </w:rPr>
        <w:lastRenderedPageBreak/>
        <w:t xml:space="preserve">препятствовать естественному движению головы и шеи. Развязки не должны быть столь тугими, чтобы фиксировать положение головы </w:t>
      </w:r>
      <w:r w:rsidR="006F0DB1" w:rsidRPr="00561C0B">
        <w:rPr>
          <w:rFonts w:ascii="Times New Roman" w:hAnsi="Times New Roman" w:cs="Times New Roman"/>
          <w:sz w:val="24"/>
          <w:szCs w:val="24"/>
        </w:rPr>
        <w:t>и шеи лошади в одном положении.</w:t>
      </w:r>
    </w:p>
    <w:p w14:paraId="6C950B5D" w14:textId="77777777" w:rsidR="00DF5E4F" w:rsidRPr="00561C0B" w:rsidRDefault="00DF5E4F"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2. Компенсирующие </w:t>
      </w:r>
      <w:r w:rsidR="00F3311F" w:rsidRPr="00561C0B">
        <w:rPr>
          <w:rFonts w:ascii="Times New Roman" w:hAnsi="Times New Roman" w:cs="Times New Roman"/>
          <w:b/>
          <w:sz w:val="24"/>
          <w:szCs w:val="24"/>
        </w:rPr>
        <w:t xml:space="preserve">вспомогательные </w:t>
      </w:r>
      <w:r w:rsidRPr="00561C0B">
        <w:rPr>
          <w:rFonts w:ascii="Times New Roman" w:hAnsi="Times New Roman" w:cs="Times New Roman"/>
          <w:b/>
          <w:sz w:val="24"/>
          <w:szCs w:val="24"/>
        </w:rPr>
        <w:t xml:space="preserve">средства. </w:t>
      </w:r>
    </w:p>
    <w:p w14:paraId="2CE1D7C3"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2.1.1. </w:t>
      </w:r>
      <w:r w:rsidRPr="00561C0B">
        <w:rPr>
          <w:rFonts w:ascii="Times New Roman" w:hAnsi="Times New Roman" w:cs="Times New Roman"/>
          <w:b/>
          <w:sz w:val="24"/>
          <w:szCs w:val="24"/>
        </w:rPr>
        <w:t>Стандартные компенсирующие средства</w:t>
      </w:r>
      <w:r w:rsidRPr="00561C0B">
        <w:rPr>
          <w:rFonts w:ascii="Times New Roman" w:hAnsi="Times New Roman" w:cs="Times New Roman"/>
          <w:sz w:val="24"/>
          <w:szCs w:val="24"/>
        </w:rPr>
        <w:t xml:space="preserve"> – это элементы экипировки или снаряжения сверх одобренного в Правилах по выездке FEI, которые разрешены к использованию спортсменами всех функциональных профилей. Стандартные компенсирующие средства разрешены к использованию всеми спортсменами, и их указание в Мастер</w:t>
      </w:r>
      <w:r w:rsidR="00F3311F"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листе FEI не требуется. </w:t>
      </w:r>
    </w:p>
    <w:p w14:paraId="6F1F19BF"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2.1.2. </w:t>
      </w:r>
      <w:r w:rsidRPr="00561C0B">
        <w:rPr>
          <w:rFonts w:ascii="Times New Roman" w:hAnsi="Times New Roman" w:cs="Times New Roman"/>
          <w:b/>
          <w:sz w:val="24"/>
          <w:szCs w:val="24"/>
        </w:rPr>
        <w:t>Компенсирующие средства по профилю</w:t>
      </w:r>
      <w:r w:rsidRPr="00561C0B">
        <w:rPr>
          <w:rFonts w:ascii="Times New Roman" w:hAnsi="Times New Roman" w:cs="Times New Roman"/>
          <w:sz w:val="24"/>
          <w:szCs w:val="24"/>
        </w:rPr>
        <w:t xml:space="preserve"> – это элементы экипировки или снаряжения, не разрешённого по Правилам по выездки FEI, разрешённые к использованию спортсменами определённых профилей и обязательные к указанию в Мастерлисте FEI по итогам процедуры классификации. Запросы на использование компенсирующих средств по профилю могут быть поданы или в FEI, или Главному классификатору на соревнованиях. Компенсирующие средства по профилям перечислены в сводной таблице в Приложении IX. </w:t>
      </w:r>
    </w:p>
    <w:p w14:paraId="172BA049"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2.1.3. </w:t>
      </w:r>
      <w:r w:rsidRPr="00561C0B">
        <w:rPr>
          <w:rFonts w:ascii="Times New Roman" w:hAnsi="Times New Roman" w:cs="Times New Roman"/>
          <w:b/>
          <w:sz w:val="24"/>
          <w:szCs w:val="24"/>
        </w:rPr>
        <w:t>Нестандартные компенсирующие средства</w:t>
      </w:r>
      <w:r w:rsidRPr="00561C0B">
        <w:rPr>
          <w:rFonts w:ascii="Times New Roman" w:hAnsi="Times New Roman" w:cs="Times New Roman"/>
          <w:sz w:val="24"/>
          <w:szCs w:val="24"/>
        </w:rPr>
        <w:t xml:space="preserve"> – это средства, не относящиеся к двум предшествующим категориям, необходимые конкретным спортсменам и которые, соответственно, не могут быть описаны в настоящих Правилах. Средства данной категории прописываются в индивидуальном порядке, облегчая езду верхом конкретным спортсменам, но не необходимые для спортсменов того же профиля или Уровня в целом. Это могут быть как изменённые компенсирующие средства по профилю, так и специально созданные под конкретного спортсмена элементы снаряжения. </w:t>
      </w:r>
    </w:p>
    <w:p w14:paraId="7FB0D992"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2.1.3.1. Для использования на соревнованиях нестандартного компенсирующего средства на соревнованиях необходимо предварительное получение разрешения Комитета по компенсирующим средствам FEI. Данный запрос подаётся в FEI в письменном виде с приложением сопровождающей документации (медицинские заключения, описание средства, фотографии и т.д.) не менее, чем за две недели до ветеринарной выводки соревнований, на которых планируется старт. При одобрении в Комитете по компенсирующим средствам FEI, одобренное средство заносится в Классификационный Мастер</w:t>
      </w:r>
      <w:r w:rsidR="00DC6C12"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лист FEI по данному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w:t>
      </w:r>
    </w:p>
    <w:p w14:paraId="3E97BA10"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2.1.3.2. Спортсмены, не проходившие ранее медицинскую классификацию, на своих первых соревнованиях (на которых они прошли процедуру классификации) могут получить разрешение на использование нестандартных компенсирующих средств у Главного стюарда, Главного классификатора и Председателя Главной судейской коллегии. Для их использования в последующих соревнованиях необходимо подать полный запрос в Комитет по компенсирующим средствам и занести в Мастер</w:t>
      </w:r>
      <w:r w:rsidR="00DC6C12"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лист FEI. </w:t>
      </w:r>
    </w:p>
    <w:p w14:paraId="5DC9D3BF"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2.1.4. Всё применяемое на соревнованиях седельное и специальное снаряжение должно быть аналогично разрешё</w:t>
      </w:r>
      <w:r w:rsidR="006F0DB1" w:rsidRPr="00561C0B">
        <w:rPr>
          <w:rFonts w:ascii="Times New Roman" w:hAnsi="Times New Roman" w:cs="Times New Roman"/>
          <w:sz w:val="24"/>
          <w:szCs w:val="24"/>
        </w:rPr>
        <w:t>нному Правилами по выездке FEI.</w:t>
      </w:r>
      <w:r w:rsidR="00DC6C12" w:rsidRPr="00561C0B">
        <w:rPr>
          <w:rFonts w:ascii="Times New Roman" w:hAnsi="Times New Roman" w:cs="Times New Roman"/>
        </w:rPr>
        <w:t xml:space="preserve"> </w:t>
      </w:r>
      <w:r w:rsidR="00DC6C12" w:rsidRPr="00561C0B">
        <w:rPr>
          <w:rFonts w:ascii="Times New Roman" w:hAnsi="Times New Roman" w:cs="Times New Roman"/>
          <w:sz w:val="24"/>
          <w:szCs w:val="24"/>
        </w:rPr>
        <w:t xml:space="preserve">Спортсмен несет ответственность за то, чтобы все специальное оборудование / компенсирующие средства, которые он использует на соревнованиях, соответствовало требованиям правил паралимпийской выездки, и чтобы все использованные нестандартные или </w:t>
      </w:r>
      <w:r w:rsidR="00DC6C12" w:rsidRPr="00561C0B">
        <w:rPr>
          <w:rFonts w:ascii="Times New Roman" w:hAnsi="Times New Roman" w:cs="Times New Roman"/>
          <w:sz w:val="24"/>
          <w:szCs w:val="24"/>
        </w:rPr>
        <w:lastRenderedPageBreak/>
        <w:t>специализированные компенсирующие средства были отмечены для этого спортсмена в. классификационном Мастер лист FEI.</w:t>
      </w:r>
    </w:p>
    <w:p w14:paraId="22CD41B9" w14:textId="77777777" w:rsidR="00DF5E4F" w:rsidRPr="00561C0B" w:rsidRDefault="00DF5E4F"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2.2. Опоры для рук. </w:t>
      </w:r>
    </w:p>
    <w:p w14:paraId="375F08EF"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2.2.1. Всем спортсменам разрешается использование гибких опор, ручек для рук для сохранения равновесия в седле. Такая ручка должна быть не более 30 см в длину и подниматься над высшей точкой передней луки не более, чем на 10 см. Данная ручка должна крепиться перед или над передней лукой. Это – стандартное компенсирующее средство. </w:t>
      </w:r>
    </w:p>
    <w:p w14:paraId="53E6918A"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2.2.2. Все спортсмены могут использовать шейный ремень в качестве опоры для рук. </w:t>
      </w:r>
      <w:r w:rsidR="00EE2724" w:rsidRPr="00561C0B">
        <w:rPr>
          <w:rFonts w:ascii="Times New Roman" w:hAnsi="Times New Roman" w:cs="Times New Roman"/>
          <w:sz w:val="24"/>
          <w:szCs w:val="24"/>
        </w:rPr>
        <w:t>Для этой цели разрешено использовать подперсье.</w:t>
      </w:r>
      <w:r w:rsidRPr="00561C0B">
        <w:rPr>
          <w:rFonts w:ascii="Times New Roman" w:hAnsi="Times New Roman" w:cs="Times New Roman"/>
          <w:sz w:val="24"/>
          <w:szCs w:val="24"/>
        </w:rPr>
        <w:t xml:space="preserve"> Это – стандартное компенсирующее средство. </w:t>
      </w:r>
    </w:p>
    <w:p w14:paraId="4F6A375E" w14:textId="77777777" w:rsidR="006F0DB1"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2.2.3. </w:t>
      </w:r>
      <w:r w:rsidR="00BD10B5" w:rsidRPr="00561C0B">
        <w:rPr>
          <w:rFonts w:ascii="Times New Roman" w:hAnsi="Times New Roman" w:cs="Times New Roman"/>
          <w:sz w:val="24"/>
          <w:szCs w:val="24"/>
        </w:rPr>
        <w:t>Спортсменам</w:t>
      </w:r>
      <w:r w:rsidRPr="00561C0B">
        <w:rPr>
          <w:rFonts w:ascii="Times New Roman" w:hAnsi="Times New Roman" w:cs="Times New Roman"/>
          <w:sz w:val="24"/>
          <w:szCs w:val="24"/>
        </w:rPr>
        <w:t xml:space="preserve"> определённы</w:t>
      </w:r>
      <w:r w:rsidR="00BD10B5" w:rsidRPr="00561C0B">
        <w:rPr>
          <w:rFonts w:ascii="Times New Roman" w:hAnsi="Times New Roman" w:cs="Times New Roman"/>
          <w:sz w:val="24"/>
          <w:szCs w:val="24"/>
        </w:rPr>
        <w:t xml:space="preserve">х </w:t>
      </w:r>
      <w:r w:rsidRPr="00561C0B">
        <w:rPr>
          <w:rFonts w:ascii="Times New Roman" w:hAnsi="Times New Roman" w:cs="Times New Roman"/>
          <w:sz w:val="24"/>
          <w:szCs w:val="24"/>
        </w:rPr>
        <w:t xml:space="preserve">функциональных профилей разрешено использование жёсткой опоры для рук. Она должна соответствовать тем же параметрам, что и гибкая опора для рук, описанным выше. При внесении любых изменений она становится нестандартным компенсирующим средством. Жёсткие опоры для рук должны быть внесены в Классификационный </w:t>
      </w:r>
      <w:r w:rsidR="00BD10B5" w:rsidRPr="00561C0B">
        <w:rPr>
          <w:rFonts w:ascii="Times New Roman" w:hAnsi="Times New Roman" w:cs="Times New Roman"/>
          <w:sz w:val="24"/>
          <w:szCs w:val="24"/>
        </w:rPr>
        <w:t>М</w:t>
      </w:r>
      <w:r w:rsidRPr="00561C0B">
        <w:rPr>
          <w:rFonts w:ascii="Times New Roman" w:hAnsi="Times New Roman" w:cs="Times New Roman"/>
          <w:sz w:val="24"/>
          <w:szCs w:val="24"/>
        </w:rPr>
        <w:t>астер</w:t>
      </w:r>
      <w:r w:rsidR="00BD10B5" w:rsidRPr="00561C0B">
        <w:rPr>
          <w:rFonts w:ascii="Times New Roman" w:hAnsi="Times New Roman" w:cs="Times New Roman"/>
          <w:sz w:val="24"/>
          <w:szCs w:val="24"/>
        </w:rPr>
        <w:t xml:space="preserve"> </w:t>
      </w:r>
      <w:r w:rsidRPr="00561C0B">
        <w:rPr>
          <w:rFonts w:ascii="Times New Roman" w:hAnsi="Times New Roman" w:cs="Times New Roman"/>
          <w:sz w:val="24"/>
          <w:szCs w:val="24"/>
        </w:rPr>
        <w:t>лист</w:t>
      </w:r>
      <w:r w:rsidR="006F0DB1" w:rsidRPr="00561C0B">
        <w:rPr>
          <w:rFonts w:ascii="Times New Roman" w:hAnsi="Times New Roman" w:cs="Times New Roman"/>
          <w:sz w:val="24"/>
          <w:szCs w:val="24"/>
        </w:rPr>
        <w:t xml:space="preserve"> FEI в строке данного </w:t>
      </w:r>
      <w:r w:rsidR="00BD10B5" w:rsidRPr="00561C0B">
        <w:rPr>
          <w:rFonts w:ascii="Times New Roman" w:hAnsi="Times New Roman" w:cs="Times New Roman"/>
          <w:sz w:val="24"/>
          <w:szCs w:val="24"/>
        </w:rPr>
        <w:t>спортсмена</w:t>
      </w:r>
      <w:r w:rsidR="006F0DB1" w:rsidRPr="00561C0B">
        <w:rPr>
          <w:rFonts w:ascii="Times New Roman" w:hAnsi="Times New Roman" w:cs="Times New Roman"/>
          <w:sz w:val="24"/>
          <w:szCs w:val="24"/>
        </w:rPr>
        <w:t>.</w:t>
      </w:r>
    </w:p>
    <w:p w14:paraId="38DB01FE" w14:textId="77777777" w:rsidR="00DF5E4F" w:rsidRPr="00561C0B" w:rsidRDefault="00DF5E4F"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2.3. Хлысты. </w:t>
      </w:r>
    </w:p>
    <w:p w14:paraId="44E835E1"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2.3.1. Всем спортсменам разрешается использование одного хлыста (с общей длиной до 120 см), как стандартное компенсирующее средство. </w:t>
      </w:r>
    </w:p>
    <w:p w14:paraId="1B67D2F4"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2.3.2.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ам определённых функциональных профилей разрешается использование двух хлыстов при необходимости, что должно быть указано в Классификационном </w:t>
      </w:r>
      <w:r w:rsidR="00BD10B5" w:rsidRPr="00561C0B">
        <w:rPr>
          <w:rFonts w:ascii="Times New Roman" w:hAnsi="Times New Roman" w:cs="Times New Roman"/>
          <w:sz w:val="24"/>
          <w:szCs w:val="24"/>
        </w:rPr>
        <w:t>М</w:t>
      </w:r>
      <w:r w:rsidRPr="00561C0B">
        <w:rPr>
          <w:rFonts w:ascii="Times New Roman" w:hAnsi="Times New Roman" w:cs="Times New Roman"/>
          <w:sz w:val="24"/>
          <w:szCs w:val="24"/>
        </w:rPr>
        <w:t>астер</w:t>
      </w:r>
      <w:r w:rsidR="00BD10B5"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листе FEI по данному спортсмену. </w:t>
      </w:r>
    </w:p>
    <w:p w14:paraId="7914A8CA"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2.3.3. Любые изменения в строении хлыста, использование изогнутых хлыстов должно быть одобрено в FEI как нестандартное компенсирующее средство и указано в Классификационном </w:t>
      </w:r>
      <w:r w:rsidR="00BD10B5" w:rsidRPr="00561C0B">
        <w:rPr>
          <w:rFonts w:ascii="Times New Roman" w:hAnsi="Times New Roman" w:cs="Times New Roman"/>
          <w:sz w:val="24"/>
          <w:szCs w:val="24"/>
        </w:rPr>
        <w:t>М</w:t>
      </w:r>
      <w:r w:rsidRPr="00561C0B">
        <w:rPr>
          <w:rFonts w:ascii="Times New Roman" w:hAnsi="Times New Roman" w:cs="Times New Roman"/>
          <w:sz w:val="24"/>
          <w:szCs w:val="24"/>
        </w:rPr>
        <w:t>аст</w:t>
      </w:r>
      <w:r w:rsidR="006F0DB1" w:rsidRPr="00561C0B">
        <w:rPr>
          <w:rFonts w:ascii="Times New Roman" w:hAnsi="Times New Roman" w:cs="Times New Roman"/>
          <w:sz w:val="24"/>
          <w:szCs w:val="24"/>
        </w:rPr>
        <w:t>ер</w:t>
      </w:r>
      <w:r w:rsidR="00BD10B5" w:rsidRPr="00561C0B">
        <w:rPr>
          <w:rFonts w:ascii="Times New Roman" w:hAnsi="Times New Roman" w:cs="Times New Roman"/>
          <w:sz w:val="24"/>
          <w:szCs w:val="24"/>
        </w:rPr>
        <w:t xml:space="preserve"> </w:t>
      </w:r>
      <w:r w:rsidR="006F0DB1" w:rsidRPr="00561C0B">
        <w:rPr>
          <w:rFonts w:ascii="Times New Roman" w:hAnsi="Times New Roman" w:cs="Times New Roman"/>
          <w:sz w:val="24"/>
          <w:szCs w:val="24"/>
        </w:rPr>
        <w:t>листе FEI.</w:t>
      </w:r>
    </w:p>
    <w:p w14:paraId="289C3888" w14:textId="77777777" w:rsidR="00DF5E4F" w:rsidRPr="00561C0B" w:rsidRDefault="00DF5E4F"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2.4. Поводья. </w:t>
      </w:r>
    </w:p>
    <w:p w14:paraId="0C3189A8"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2.4.1. Разделённые поводья и эластичные вставки в поводья являются стандартными компенсирующими средствами, и отметки о них в Классификационном </w:t>
      </w:r>
      <w:r w:rsidR="00BD10B5" w:rsidRPr="00561C0B">
        <w:rPr>
          <w:rFonts w:ascii="Times New Roman" w:hAnsi="Times New Roman" w:cs="Times New Roman"/>
          <w:sz w:val="24"/>
          <w:szCs w:val="24"/>
        </w:rPr>
        <w:t>М</w:t>
      </w:r>
      <w:r w:rsidRPr="00561C0B">
        <w:rPr>
          <w:rFonts w:ascii="Times New Roman" w:hAnsi="Times New Roman" w:cs="Times New Roman"/>
          <w:sz w:val="24"/>
          <w:szCs w:val="24"/>
        </w:rPr>
        <w:t>астер</w:t>
      </w:r>
      <w:r w:rsidR="00BD10B5"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листе не являются необходимыми. </w:t>
      </w:r>
    </w:p>
    <w:p w14:paraId="637ABA1C"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2.4.2. У спортсменов определённых функциональных профилей может возникнуть необходимость в использовании ножных поводьев, в случае, когда прочие виды поводьев не могут быть удержаны ни предплечьями, ни кистями, ни пальцами верхней части туловища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Ножные поводья должны быть отмечены в Классификационном </w:t>
      </w:r>
      <w:r w:rsidR="00BD10B5" w:rsidRPr="00561C0B">
        <w:rPr>
          <w:rFonts w:ascii="Times New Roman" w:hAnsi="Times New Roman" w:cs="Times New Roman"/>
          <w:sz w:val="24"/>
          <w:szCs w:val="24"/>
        </w:rPr>
        <w:t>М</w:t>
      </w:r>
      <w:r w:rsidRPr="00561C0B">
        <w:rPr>
          <w:rFonts w:ascii="Times New Roman" w:hAnsi="Times New Roman" w:cs="Times New Roman"/>
          <w:sz w:val="24"/>
          <w:szCs w:val="24"/>
        </w:rPr>
        <w:t>астер</w:t>
      </w:r>
      <w:r w:rsidR="00BD10B5"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листе FEI, как компенсирующее средство для данного спортсмена. </w:t>
      </w:r>
    </w:p>
    <w:p w14:paraId="7642BA55"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2.4.3. При применении поводьев нестандартным способом должна быть прямая линия, насколько это возможно, между местом контактирования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с поводьями и ртом лошади. </w:t>
      </w:r>
    </w:p>
    <w:p w14:paraId="78F339E0"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2.4.4. Спортсмены определённых функциональных профилей, с двумя очень короткими верхними конечностями, могут использовать поводья, пропущенные через кольца, прикреплённые к передней части седла на кожаных ремешках. Но такие кольца не должны быть жёстко зафиксированы. Данный способ использования поводьев должен быть указан в Классификационном </w:t>
      </w:r>
      <w:r w:rsidR="00A200FF" w:rsidRPr="00561C0B">
        <w:rPr>
          <w:rFonts w:ascii="Times New Roman" w:hAnsi="Times New Roman" w:cs="Times New Roman"/>
          <w:sz w:val="24"/>
          <w:szCs w:val="24"/>
        </w:rPr>
        <w:t>М</w:t>
      </w:r>
      <w:r w:rsidRPr="00561C0B">
        <w:rPr>
          <w:rFonts w:ascii="Times New Roman" w:hAnsi="Times New Roman" w:cs="Times New Roman"/>
          <w:sz w:val="24"/>
          <w:szCs w:val="24"/>
        </w:rPr>
        <w:t>астер</w:t>
      </w:r>
      <w:r w:rsidR="00A200FF"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листе FEI, как компенсирующее средство для данного спортсмена. </w:t>
      </w:r>
    </w:p>
    <w:p w14:paraId="26002EE7"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2.4.5. Поводья с узелками могут использоваться как стандартное компенсирующее средство. На каждом поводе может быть только по одному простому узелку. Наличие более крупных узлов либо их большее количество на поводе расценивается как нестандартное компенсирующее средство.</w:t>
      </w:r>
    </w:p>
    <w:p w14:paraId="70141660" w14:textId="77777777" w:rsidR="00DF5E4F" w:rsidRPr="00561C0B" w:rsidRDefault="00DF5E4F"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2.5. Крепление к седельному снаряжению. </w:t>
      </w:r>
    </w:p>
    <w:p w14:paraId="4DAB657F"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2.5.1. Недопустимо применение средств сохранения посадки </w:t>
      </w:r>
      <w:r w:rsidR="00A200FF" w:rsidRPr="00561C0B">
        <w:rPr>
          <w:rFonts w:ascii="Times New Roman" w:hAnsi="Times New Roman" w:cs="Times New Roman"/>
          <w:sz w:val="24"/>
          <w:szCs w:val="24"/>
        </w:rPr>
        <w:t>спортсмена</w:t>
      </w:r>
      <w:r w:rsidRPr="00561C0B">
        <w:rPr>
          <w:rFonts w:ascii="Times New Roman" w:hAnsi="Times New Roman" w:cs="Times New Roman"/>
          <w:sz w:val="24"/>
          <w:szCs w:val="24"/>
        </w:rPr>
        <w:t xml:space="preserve"> в седле, не предполагающих его автоматическое освобождение в случае необходимости. Любые крепления, будь то липучки, кожаные или эластичные ремни, должны давать возможность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свободного падения с лошади. </w:t>
      </w:r>
    </w:p>
    <w:p w14:paraId="4361A675"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2.5.2. При установлении необходимости, липучка может использоваться на нижних конечностях в целях укрепления посадки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в седле, в соответствии с предписаниями, обусловленными функциональным профилем и Уровнем спортсмена. Подобное использование липучек должно зафиксировано в Классификационном </w:t>
      </w:r>
      <w:r w:rsidR="00A200FF" w:rsidRPr="00561C0B">
        <w:rPr>
          <w:rFonts w:ascii="Times New Roman" w:hAnsi="Times New Roman" w:cs="Times New Roman"/>
          <w:sz w:val="24"/>
          <w:szCs w:val="24"/>
        </w:rPr>
        <w:t>М</w:t>
      </w:r>
      <w:r w:rsidRPr="00561C0B">
        <w:rPr>
          <w:rFonts w:ascii="Times New Roman" w:hAnsi="Times New Roman" w:cs="Times New Roman"/>
          <w:sz w:val="24"/>
          <w:szCs w:val="24"/>
        </w:rPr>
        <w:t>астер</w:t>
      </w:r>
      <w:r w:rsidR="00A200FF"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листе FEI, как компенсирующее средство для данного спортсмена. </w:t>
      </w:r>
    </w:p>
    <w:p w14:paraId="143BB0DF" w14:textId="22086EAB"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2.5.3. Общая площадь липучки или подобного ей материала, используемой спортсменом, не должна превышать 50 кв. см. Размеры каждого такого контактного места не должны превышать 3 см на 6 см. </w:t>
      </w:r>
      <w:r w:rsidR="0027329D" w:rsidRPr="00561C0B">
        <w:rPr>
          <w:rFonts w:ascii="Times New Roman" w:hAnsi="Times New Roman" w:cs="Times New Roman"/>
          <w:sz w:val="24"/>
          <w:szCs w:val="24"/>
        </w:rPr>
        <w:t>и</w:t>
      </w:r>
      <w:r w:rsidRPr="00561C0B">
        <w:rPr>
          <w:rFonts w:ascii="Times New Roman" w:hAnsi="Times New Roman" w:cs="Times New Roman"/>
          <w:sz w:val="24"/>
          <w:szCs w:val="24"/>
        </w:rPr>
        <w:t xml:space="preserve"> максимальные размеры места крепления липучек для каждой ноги в совокупности не должны превышать 3 см в ширину и 6 см в длину. В целях безопасности рекомендуется крепление липучек в форме “V”. Липучки не должны пропускаться через кольца или иметь загибы. </w:t>
      </w:r>
    </w:p>
    <w:p w14:paraId="50FD10BC" w14:textId="1498530A"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2.5.4. Спортсменам определённых профилей разрешается крепление путлищ или стремян к подпруге с использованием ремешков</w:t>
      </w:r>
      <w:r w:rsidR="007F725E" w:rsidRPr="00561C0B">
        <w:rPr>
          <w:rFonts w:ascii="Times New Roman" w:hAnsi="Times New Roman" w:cs="Times New Roman"/>
          <w:sz w:val="24"/>
          <w:szCs w:val="24"/>
        </w:rPr>
        <w:t xml:space="preserve"> </w:t>
      </w:r>
      <w:r w:rsidR="0027329D" w:rsidRPr="00561C0B">
        <w:rPr>
          <w:rFonts w:ascii="Times New Roman" w:hAnsi="Times New Roman" w:cs="Times New Roman"/>
          <w:sz w:val="24"/>
          <w:szCs w:val="24"/>
        </w:rPr>
        <w:t>или в</w:t>
      </w:r>
      <w:r w:rsidRPr="00561C0B">
        <w:rPr>
          <w:rFonts w:ascii="Times New Roman" w:hAnsi="Times New Roman" w:cs="Times New Roman"/>
          <w:sz w:val="24"/>
          <w:szCs w:val="24"/>
        </w:rPr>
        <w:t xml:space="preserve"> целях улучшения контроля за положением ноги. Данные ремешки должны быть указаны в Классификационном </w:t>
      </w:r>
      <w:r w:rsidR="00FF0189" w:rsidRPr="00561C0B">
        <w:rPr>
          <w:rFonts w:ascii="Times New Roman" w:hAnsi="Times New Roman" w:cs="Times New Roman"/>
          <w:sz w:val="24"/>
          <w:szCs w:val="24"/>
        </w:rPr>
        <w:t>М</w:t>
      </w:r>
      <w:r w:rsidRPr="00561C0B">
        <w:rPr>
          <w:rFonts w:ascii="Times New Roman" w:hAnsi="Times New Roman" w:cs="Times New Roman"/>
          <w:sz w:val="24"/>
          <w:szCs w:val="24"/>
        </w:rPr>
        <w:t>астер</w:t>
      </w:r>
      <w:r w:rsidR="00FF0189" w:rsidRPr="00561C0B">
        <w:rPr>
          <w:rFonts w:ascii="Times New Roman" w:hAnsi="Times New Roman" w:cs="Times New Roman"/>
          <w:sz w:val="24"/>
          <w:szCs w:val="24"/>
        </w:rPr>
        <w:t xml:space="preserve"> </w:t>
      </w:r>
      <w:r w:rsidRPr="00561C0B">
        <w:rPr>
          <w:rFonts w:ascii="Times New Roman" w:hAnsi="Times New Roman" w:cs="Times New Roman"/>
          <w:sz w:val="24"/>
          <w:szCs w:val="24"/>
        </w:rPr>
        <w:t>листе FEI, как компенсирующее ср</w:t>
      </w:r>
      <w:r w:rsidR="006F0DB1" w:rsidRPr="00561C0B">
        <w:rPr>
          <w:rFonts w:ascii="Times New Roman" w:hAnsi="Times New Roman" w:cs="Times New Roman"/>
          <w:sz w:val="24"/>
          <w:szCs w:val="24"/>
        </w:rPr>
        <w:t xml:space="preserve">едство для данного спортсмена. </w:t>
      </w:r>
    </w:p>
    <w:p w14:paraId="1777DF34" w14:textId="77777777" w:rsidR="00DF5E4F" w:rsidRPr="00561C0B" w:rsidRDefault="00DF5E4F"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2.6. Стремена. </w:t>
      </w:r>
    </w:p>
    <w:p w14:paraId="6CBA9EBC"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2.6.1.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с одной ногой может ехать с одним стременем. Но при использовании протеза он должен ехать с двумя стременами. </w:t>
      </w:r>
    </w:p>
    <w:p w14:paraId="4E689220" w14:textId="6DA88EC5"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2.6.2. </w:t>
      </w:r>
      <w:r w:rsidR="0027329D" w:rsidRPr="00561C0B">
        <w:rPr>
          <w:rFonts w:ascii="Times New Roman" w:hAnsi="Times New Roman" w:cs="Times New Roman"/>
          <w:sz w:val="24"/>
          <w:szCs w:val="24"/>
        </w:rPr>
        <w:t>Спортсмены</w:t>
      </w:r>
      <w:r w:rsidRPr="00561C0B">
        <w:rPr>
          <w:rFonts w:ascii="Times New Roman" w:hAnsi="Times New Roman" w:cs="Times New Roman"/>
          <w:sz w:val="24"/>
          <w:szCs w:val="24"/>
        </w:rPr>
        <w:t xml:space="preserve"> определённых профилей могут при необходимости ездить без стремян. Это должно быть отмечено в Классификационном </w:t>
      </w:r>
      <w:r w:rsidR="00FF0189" w:rsidRPr="00561C0B">
        <w:rPr>
          <w:rFonts w:ascii="Times New Roman" w:hAnsi="Times New Roman" w:cs="Times New Roman"/>
          <w:sz w:val="24"/>
          <w:szCs w:val="24"/>
        </w:rPr>
        <w:t>Мастер листе,</w:t>
      </w:r>
      <w:r w:rsidR="0027329D"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как компенсирующее средство для данного спортсмена. </w:t>
      </w:r>
    </w:p>
    <w:p w14:paraId="1CBAAAF9"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2.6.3. Ступни в стременах можно крепить с помощью эластичных лент. Они должны по ширине и натяжению давать возможность ноге спокойно освободиться из стремени при падении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с лошади. Также разрешаются магнитные стремена. И то, и то является стандартным компенсирующим средством и их занесение в </w:t>
      </w:r>
      <w:r w:rsidR="00FF0189" w:rsidRPr="00561C0B">
        <w:rPr>
          <w:rFonts w:ascii="Times New Roman" w:hAnsi="Times New Roman" w:cs="Times New Roman"/>
          <w:sz w:val="24"/>
          <w:szCs w:val="24"/>
        </w:rPr>
        <w:t xml:space="preserve">Мастер листе </w:t>
      </w:r>
      <w:r w:rsidRPr="00561C0B">
        <w:rPr>
          <w:rFonts w:ascii="Times New Roman" w:hAnsi="Times New Roman" w:cs="Times New Roman"/>
          <w:sz w:val="24"/>
          <w:szCs w:val="24"/>
        </w:rPr>
        <w:t xml:space="preserve">не требуется. </w:t>
      </w:r>
    </w:p>
    <w:p w14:paraId="403DC1AA" w14:textId="77777777" w:rsidR="00DF5E4F"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2.6.4. В целях предупреждения возможности скольжения ног в стременах, стремена могут быть закрытыми спереди (закрытые стремена), что является стандартным компенсирующим средством и мож</w:t>
      </w:r>
      <w:r w:rsidR="006F0DB1" w:rsidRPr="00561C0B">
        <w:rPr>
          <w:rFonts w:ascii="Times New Roman" w:hAnsi="Times New Roman" w:cs="Times New Roman"/>
          <w:sz w:val="24"/>
          <w:szCs w:val="24"/>
        </w:rPr>
        <w:t xml:space="preserve">ет не помечаться в </w:t>
      </w:r>
      <w:r w:rsidR="00FF0189" w:rsidRPr="00561C0B">
        <w:rPr>
          <w:rFonts w:ascii="Times New Roman" w:hAnsi="Times New Roman" w:cs="Times New Roman"/>
          <w:sz w:val="24"/>
          <w:szCs w:val="24"/>
        </w:rPr>
        <w:t xml:space="preserve">Мастер </w:t>
      </w:r>
      <w:r w:rsidR="004574BC" w:rsidRPr="00561C0B">
        <w:rPr>
          <w:rFonts w:ascii="Times New Roman" w:hAnsi="Times New Roman" w:cs="Times New Roman"/>
          <w:sz w:val="24"/>
          <w:szCs w:val="24"/>
        </w:rPr>
        <w:t>листе.</w:t>
      </w:r>
    </w:p>
    <w:p w14:paraId="1C3B5ADF" w14:textId="77777777" w:rsidR="006A1865" w:rsidRPr="00561C0B" w:rsidRDefault="00DF5E4F"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3. Проверка экипировки и снаряжения. </w:t>
      </w:r>
    </w:p>
    <w:p w14:paraId="2C19D4C3" w14:textId="77777777" w:rsidR="00FF0189"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3.1. Перед выездом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из разминочного манежа на боевое поле стюарды могут провести визуальную проверку в целях появления спортсмена на боевом поле с чем-либо запрещённым. Однако, гарантия отсутствия запрещённого снаряжения лежит полностью на спортсмене. Спортсмен имеет право отказаться от визуальной проверки, так как она проводится исключительно в интересах спортсмена и не является обязательной. Стюард обязан проводить проверку снаряжения каждой лошади сразу по её выезду с боевого поля. О любых нарушениях уведомляется судья на букве “C” в целях наложения наказаний в соответствии со статьёй 8430.3. Проверка оголовья должна проводиться максимально деликатно, так как некоторые лошади очень восприимчивы и чувствительны в области рта (смотрите Руководство для стюардов FEI). </w:t>
      </w:r>
    </w:p>
    <w:p w14:paraId="10F61BCA" w14:textId="767A1FD0" w:rsidR="006A1865" w:rsidRPr="00561C0B" w:rsidRDefault="00DF5E4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Стюарды при проверках должны пользоваться одноразовыми хирургическими перчатками (по паре на лошадь), которые должны одеваться перед началом проверки.</w:t>
      </w:r>
    </w:p>
    <w:p w14:paraId="4C94D1C0" w14:textId="77777777" w:rsidR="006A1865" w:rsidRPr="00561C0B" w:rsidRDefault="006A1865" w:rsidP="0009458C">
      <w:pPr>
        <w:pStyle w:val="2"/>
        <w:spacing w:before="240" w:after="240"/>
        <w:rPr>
          <w:rFonts w:ascii="Times New Roman" w:hAnsi="Times New Roman" w:cs="Times New Roman"/>
          <w:bCs w:val="0"/>
          <w:color w:val="auto"/>
          <w:sz w:val="24"/>
          <w:szCs w:val="24"/>
        </w:rPr>
      </w:pPr>
      <w:bookmarkStart w:id="31" w:name="_Toc57837378"/>
      <w:r w:rsidRPr="00561C0B">
        <w:rPr>
          <w:rFonts w:ascii="Times New Roman" w:hAnsi="Times New Roman" w:cs="Times New Roman"/>
          <w:bCs w:val="0"/>
          <w:color w:val="auto"/>
          <w:sz w:val="24"/>
          <w:szCs w:val="24"/>
        </w:rPr>
        <w:t>Статья 8429. Манежи для выступлений и тренировок.</w:t>
      </w:r>
      <w:bookmarkEnd w:id="31"/>
      <w:r w:rsidRPr="00561C0B">
        <w:rPr>
          <w:rFonts w:ascii="Times New Roman" w:hAnsi="Times New Roman" w:cs="Times New Roman"/>
          <w:bCs w:val="0"/>
          <w:color w:val="auto"/>
          <w:sz w:val="24"/>
          <w:szCs w:val="24"/>
        </w:rPr>
        <w:t xml:space="preserve"> </w:t>
      </w:r>
    </w:p>
    <w:p w14:paraId="043F8387"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На Паралимпийских играх, Региональных играх и Чемпионатах FEI манеж для выступлений должен быть проверен и одобрен </w:t>
      </w:r>
      <w:r w:rsidR="00647354" w:rsidRPr="00561C0B">
        <w:rPr>
          <w:rFonts w:ascii="Times New Roman" w:hAnsi="Times New Roman" w:cs="Times New Roman"/>
          <w:sz w:val="24"/>
          <w:szCs w:val="24"/>
        </w:rPr>
        <w:t>международным</w:t>
      </w:r>
      <w:r w:rsidR="00FF0189"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Техническим делегатом. </w:t>
      </w:r>
    </w:p>
    <w:p w14:paraId="13A57E2E"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 На всех других соревнованиях манеж для выступлений должен быть проверен и принят Председателем Главной судейской коллегии. </w:t>
      </w:r>
    </w:p>
    <w:p w14:paraId="4EE65DA9"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Манеж. </w:t>
      </w:r>
    </w:p>
    <w:p w14:paraId="76A40A03"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 Манеж, плоский и ровный, должен быть 60 м в длину и 20 м в ширину (Статья 8421.2.2). Разница в уровне по диагоналям или по длинной стенке ни в коем случае не должна превышать 50 см. По коротким стенкам разница в уровне ни в коем случае не должна превышать 20 см. Грунт в манеже должен быть, по преимуществу, песчаным. Приведенные выше размеры являются внутренними размерами манежа. Расстояние от манежа до публики должно быть не менее 15-ти метров. Для соревнований в помещении это расстояние должно быть, в принципе, не менее 3-х метров. Ограждением манежа должен служить низкий заборчик (состоящий из отдельных элементов) высотой около 30 см. Ширина въезда должна 38 быть не менее двух метров. Часть ограждения у буквы A должна быть легко </w:t>
      </w:r>
      <w:r w:rsidRPr="00561C0B">
        <w:rPr>
          <w:rFonts w:ascii="Times New Roman" w:hAnsi="Times New Roman" w:cs="Times New Roman"/>
          <w:sz w:val="24"/>
          <w:szCs w:val="24"/>
        </w:rPr>
        <w:lastRenderedPageBreak/>
        <w:t xml:space="preserve">передвигаемой, чтобы обеспечить возможность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въехать в манеж и выехать из него. Конструкция ограждения должна быть такова, чтобы копыто лошади не могло в него попасть. </w:t>
      </w:r>
    </w:p>
    <w:p w14:paraId="0E210B54"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2.2. Для </w:t>
      </w:r>
      <w:r w:rsidR="00FF0189" w:rsidRPr="00561C0B">
        <w:rPr>
          <w:rFonts w:ascii="Times New Roman" w:hAnsi="Times New Roman" w:cs="Times New Roman"/>
          <w:sz w:val="24"/>
          <w:szCs w:val="24"/>
        </w:rPr>
        <w:t xml:space="preserve">спортсменов </w:t>
      </w:r>
      <w:r w:rsidRPr="00561C0B">
        <w:rPr>
          <w:rFonts w:ascii="Times New Roman" w:hAnsi="Times New Roman" w:cs="Times New Roman"/>
          <w:sz w:val="24"/>
          <w:szCs w:val="24"/>
        </w:rPr>
        <w:t>Уровней I, II и III должен быть манеж</w:t>
      </w:r>
      <w:r w:rsidR="00FF0189" w:rsidRPr="00561C0B">
        <w:rPr>
          <w:rFonts w:ascii="Times New Roman" w:hAnsi="Times New Roman" w:cs="Times New Roman"/>
          <w:sz w:val="24"/>
          <w:szCs w:val="24"/>
        </w:rPr>
        <w:t xml:space="preserve"> размером</w:t>
      </w:r>
      <w:r w:rsidRPr="00561C0B">
        <w:rPr>
          <w:rFonts w:ascii="Times New Roman" w:hAnsi="Times New Roman" w:cs="Times New Roman"/>
          <w:sz w:val="24"/>
          <w:szCs w:val="24"/>
        </w:rPr>
        <w:t xml:space="preserve"> 20м х 40м. Если спортсменам с нарушениями зрения необходимы большие маркёры, они должны обеспечивать себя такими маркёрами самостоятельно. </w:t>
      </w:r>
    </w:p>
    <w:p w14:paraId="24BC6145" w14:textId="77777777" w:rsidR="00FF0189"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FEI обладает исключительным правом на размещение рекламы на ограждениях выездковых манежей на всех Чемпионатах FEI. На этих соревнованиях Организационные комитеты могут приобрести рекламное пространство у FEI только по предварительному соглашению за исключением пространства для размещения букв для выездки и пространства, на котором размещение рекламы никогда не разрешалось. </w:t>
      </w:r>
    </w:p>
    <w:p w14:paraId="69EC600B" w14:textId="3D19CB03"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На всех других международных соревнованиях Оргкомитетам настоятельно рекомендуется размещать рекламу не на ограждениях манежа, а на специальных рекламных щитах в соответствии со специально изданной рекомендацией FEI. Согласно приложению и одобрению FEI реклама может быть выполнена только в чёрно</w:t>
      </w:r>
      <w:r w:rsidR="0009458C" w:rsidRPr="00561C0B">
        <w:rPr>
          <w:rFonts w:ascii="Times New Roman" w:hAnsi="Times New Roman" w:cs="Times New Roman"/>
          <w:sz w:val="24"/>
          <w:szCs w:val="24"/>
        </w:rPr>
        <w:t>-</w:t>
      </w:r>
      <w:r w:rsidRPr="00561C0B">
        <w:rPr>
          <w:rFonts w:ascii="Times New Roman" w:hAnsi="Times New Roman" w:cs="Times New Roman"/>
          <w:sz w:val="24"/>
          <w:szCs w:val="24"/>
        </w:rPr>
        <w:t xml:space="preserve">белых тонах, и по обе стороны от каждой буквы, кроме буквы A, должно оставаться не менее, чем по 1,5 метра свободного от рекламы пространства. Короткая сторона М-С-Н должна быть совершенно свободна от рекламы. По обеим сторонам от букв В и Е должно оставаться, по меньшей мере, по 3 м свободного от рекламы пространства. Таким образом, разрешается разместить не более 44 м рекламных щитов. Реклама должна быть распределена равномерно, причем каждая из длинных сторон манежа должна быть точным отражением противоположной стороны. </w:t>
      </w:r>
    </w:p>
    <w:p w14:paraId="2C2D66E1"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3.1. Высота рекламы бренда или логотипа фирмы-спонсора не должна превышать 20 см, и верхний ее край должен быть зафиксирован на уровне верхнего края ограждения манежа. Реклама может быть размещена только на внутренней поверхности ограждения манежа, при этом следует учитывать и соблюдать все требования, оговоренные в рамках действующих соглашений между FEI и телевизионными компаниями. </w:t>
      </w:r>
    </w:p>
    <w:p w14:paraId="64D09A41" w14:textId="77777777" w:rsidR="00FF0189"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3.2. Все рекламные плакаты, которые предполагается разместить на ограждении манежа должны быть сначала утверждены Председателем Главной судейской коллегии или </w:t>
      </w:r>
      <w:r w:rsidR="00647354" w:rsidRPr="00561C0B">
        <w:rPr>
          <w:rFonts w:ascii="Times New Roman" w:hAnsi="Times New Roman" w:cs="Times New Roman"/>
          <w:sz w:val="24"/>
          <w:szCs w:val="24"/>
        </w:rPr>
        <w:t>Международным</w:t>
      </w:r>
      <w:r w:rsidRPr="00561C0B">
        <w:rPr>
          <w:rFonts w:ascii="Times New Roman" w:hAnsi="Times New Roman" w:cs="Times New Roman"/>
          <w:sz w:val="24"/>
          <w:szCs w:val="24"/>
        </w:rPr>
        <w:t xml:space="preserve"> техническим делегатом.</w:t>
      </w:r>
    </w:p>
    <w:p w14:paraId="31BAAB9F" w14:textId="77777777" w:rsidR="00FF0189"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В соответствии с изложенными выше пунктами о размещении рекламы, всегда разрешается размещение наименования и логотипа проводимых одобренных FEI соревнований на ограждениях выездкового манежа с одобрения </w:t>
      </w:r>
      <w:r w:rsidR="00262202" w:rsidRPr="00561C0B">
        <w:rPr>
          <w:rFonts w:ascii="Times New Roman" w:hAnsi="Times New Roman" w:cs="Times New Roman"/>
          <w:sz w:val="24"/>
          <w:szCs w:val="24"/>
        </w:rPr>
        <w:t>председателя</w:t>
      </w:r>
      <w:r w:rsidRPr="00561C0B">
        <w:rPr>
          <w:rFonts w:ascii="Times New Roman" w:hAnsi="Times New Roman" w:cs="Times New Roman"/>
          <w:sz w:val="24"/>
          <w:szCs w:val="24"/>
        </w:rPr>
        <w:t xml:space="preserve"> Главной судейской коллегии FEI или </w:t>
      </w:r>
      <w:r w:rsidR="00647354" w:rsidRPr="00561C0B">
        <w:rPr>
          <w:rFonts w:ascii="Times New Roman" w:hAnsi="Times New Roman" w:cs="Times New Roman"/>
          <w:sz w:val="24"/>
          <w:szCs w:val="24"/>
        </w:rPr>
        <w:t>Международным</w:t>
      </w:r>
      <w:r w:rsidRPr="00561C0B">
        <w:rPr>
          <w:rFonts w:ascii="Times New Roman" w:hAnsi="Times New Roman" w:cs="Times New Roman"/>
          <w:sz w:val="24"/>
          <w:szCs w:val="24"/>
        </w:rPr>
        <w:t xml:space="preserve"> техническим делегатом перед началом соревнований. </w:t>
      </w:r>
    </w:p>
    <w:p w14:paraId="6156BDD7" w14:textId="77777777" w:rsidR="00FF0189"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Например: CPEDI3* </w:t>
      </w:r>
      <w:proofErr w:type="spellStart"/>
      <w:r w:rsidRPr="00561C0B">
        <w:rPr>
          <w:rFonts w:ascii="Times New Roman" w:hAnsi="Times New Roman" w:cs="Times New Roman"/>
          <w:sz w:val="24"/>
          <w:szCs w:val="24"/>
        </w:rPr>
        <w:t>Hartpury</w:t>
      </w:r>
      <w:proofErr w:type="spellEnd"/>
      <w:r w:rsidRPr="00561C0B">
        <w:rPr>
          <w:rFonts w:ascii="Times New Roman" w:hAnsi="Times New Roman" w:cs="Times New Roman"/>
          <w:sz w:val="24"/>
          <w:szCs w:val="24"/>
        </w:rPr>
        <w:t xml:space="preserve"> (CPEDI3* </w:t>
      </w:r>
      <w:proofErr w:type="spellStart"/>
      <w:r w:rsidRPr="00561C0B">
        <w:rPr>
          <w:rFonts w:ascii="Times New Roman" w:hAnsi="Times New Roman" w:cs="Times New Roman"/>
          <w:sz w:val="24"/>
          <w:szCs w:val="24"/>
        </w:rPr>
        <w:t>Хартпэри</w:t>
      </w:r>
      <w:proofErr w:type="spellEnd"/>
      <w:r w:rsidRPr="00561C0B">
        <w:rPr>
          <w:rFonts w:ascii="Times New Roman" w:hAnsi="Times New Roman" w:cs="Times New Roman"/>
          <w:sz w:val="24"/>
          <w:szCs w:val="24"/>
        </w:rPr>
        <w:t xml:space="preserve">). </w:t>
      </w:r>
    </w:p>
    <w:p w14:paraId="57BDBB18"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Оргкомитеты, нарушающие данные положения, будут наказываться FEI в соответствии с настоящими правилами и Общим Регламентом и/или соревнования будут лишены статуса </w:t>
      </w:r>
      <w:r w:rsidR="00FF0189" w:rsidRPr="00561C0B">
        <w:rPr>
          <w:rFonts w:ascii="Times New Roman" w:hAnsi="Times New Roman" w:cs="Times New Roman"/>
          <w:sz w:val="24"/>
          <w:szCs w:val="24"/>
        </w:rPr>
        <w:t xml:space="preserve">CPEDI </w:t>
      </w:r>
      <w:r w:rsidRPr="00561C0B">
        <w:rPr>
          <w:rFonts w:ascii="Times New Roman" w:hAnsi="Times New Roman" w:cs="Times New Roman"/>
          <w:sz w:val="24"/>
          <w:szCs w:val="24"/>
        </w:rPr>
        <w:t xml:space="preserve">соревнований. </w:t>
      </w:r>
    </w:p>
    <w:p w14:paraId="24BF6754"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4. Буквы должны находиться снаружи манежа, на расстоянии примерно 50 см от него и быть хорошо видимыми. На ограждении манежа на уровне букв и в дополнение к ним обязательно должны быть нанесены метки. Реклама не разрешена ни на буквах, ни на держателях букв. Буквы также должны быть видны публике. </w:t>
      </w:r>
    </w:p>
    <w:p w14:paraId="5DEBD2A9"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Разметка центральной линии не используется. </w:t>
      </w:r>
    </w:p>
    <w:p w14:paraId="3AFD92BC" w14:textId="42DAC9CE"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 Если на соревнованиях судят пять судей, то трое судей размещаются вдоль короткой стенки манежа, вне его и на расстоянии максимум 5 м и минимум 3 м от него – для соревнований на открытом манеже, и, желательно, минимум, 3 м – для соревнований в закрытом манеже. Судья на букве C находится на продолжении центральной линии, а два других (M и H) на расстоянии 2,5 м к центру от продолжения длинных сторон. Боковые судьи (B и E) для соревнований в открытом манеже должны располагаться на расстоянии максимум 5 м и минимум 3 м от манежа напротив букв B и E соответственно. Для соревнований в закрытом манеже желательно, чтобы это расстояние было не менее 2 м. Если судят 3 судьи, один из них может размещаться на длинной стороне. </w:t>
      </w:r>
    </w:p>
    <w:p w14:paraId="5E7CCE3C" w14:textId="19BA9CB4" w:rsidR="0027329D" w:rsidRPr="00561C0B" w:rsidRDefault="0027329D"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Президент судейской коллегии располагает судей на каждое соревнование по своему усмотрению. </w:t>
      </w:r>
    </w:p>
    <w:p w14:paraId="2CF2FB02" w14:textId="31667672" w:rsidR="00FF0189"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6.1. Для каждого судьи должна быть предусмотрена отдельная кабина или платформа. Она должна быть приподнята над уровнем грунта, как минимум, на 50 см (для КЮРа, </w:t>
      </w:r>
      <w:r w:rsidR="0027329D" w:rsidRPr="00561C0B">
        <w:rPr>
          <w:rFonts w:ascii="Times New Roman" w:hAnsi="Times New Roman" w:cs="Times New Roman"/>
          <w:sz w:val="24"/>
          <w:szCs w:val="24"/>
        </w:rPr>
        <w:t>по возможности</w:t>
      </w:r>
      <w:r w:rsidRPr="00561C0B">
        <w:rPr>
          <w:rFonts w:ascii="Times New Roman" w:hAnsi="Times New Roman" w:cs="Times New Roman"/>
          <w:sz w:val="24"/>
          <w:szCs w:val="24"/>
        </w:rPr>
        <w:t xml:space="preserve">, несколько выше), чтобы судья лучше видел манеж. Кабина должна быть достаточно велика, чтобы вмещать четырёх человек. Кабины судей должны иметь боковые окна. Кабины судей должны обеспечивать хороший обзор всего манежа. На Главных чемпионатах FEI и Играх каждый судья должен быть обеспечен кнопкой судейской сигнальной системы, позволяющей каждому судье проинформировать судью на букве C о появлении крови или хромоты, ошибки на маршруте или проблемах в экипировке или снаряжении. Рекомендовано применение судейской сигнальной системы и на других соревнованиях. </w:t>
      </w:r>
    </w:p>
    <w:p w14:paraId="009444DC"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Для судей на открытых манежах желательно ставить кабины для защиты от неблагоприятных погодных условий, таких, как жара, холод, ветер или дождь. Двери должны иметь крючки или задвижки для возможности закрыть дверь при необходимости или зафиксировать её в открытом положении. Также должны быть обогреватели и вентиляторы на случай экстремальных температур. На соревнованиях уровня 3* и ниже можно использовать для судей автомобили. </w:t>
      </w:r>
    </w:p>
    <w:p w14:paraId="53226A30"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6.2. Доступ к кабинам судей должны иметь только лица, имеющие официальный статус. Любые дополнительные разрешения на допуск выдаются только Председателем Главной судейской коллегии и обязательно должны быть учтены в итоговом отчёте. </w:t>
      </w:r>
    </w:p>
    <w:p w14:paraId="6A508B1A"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 После каждых двух часов соревнований рекомендуется делать перерыв на 15 минут для восстановления поверхности манежа. Если в соревнованиях принимает участие более 30-ти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то один из перерывов должен быть в течение, по крайней мере, 25-ти минут. Время считается от времени окончания выступления одного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до времени </w:t>
      </w:r>
      <w:r w:rsidRPr="00561C0B">
        <w:rPr>
          <w:rFonts w:ascii="Times New Roman" w:hAnsi="Times New Roman" w:cs="Times New Roman"/>
          <w:sz w:val="24"/>
          <w:szCs w:val="24"/>
        </w:rPr>
        <w:lastRenderedPageBreak/>
        <w:t xml:space="preserve">начала выступления другого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Должен быть предусмотрен часовой перерыв на обед для судей. </w:t>
      </w:r>
    </w:p>
    <w:p w14:paraId="2EF55DAE"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8. Если соревнования проводятся в закрытом помещении, расстояние от манежа до стенок помещения должно быть, в принципе, не меньше 2-х метров. </w:t>
      </w:r>
    </w:p>
    <w:p w14:paraId="1617B202"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 </w:t>
      </w:r>
      <w:r w:rsidR="004574BC" w:rsidRPr="00561C0B">
        <w:rPr>
          <w:rFonts w:ascii="Times New Roman" w:hAnsi="Times New Roman" w:cs="Times New Roman"/>
          <w:sz w:val="24"/>
          <w:szCs w:val="24"/>
        </w:rPr>
        <w:t>Спортсменам/</w:t>
      </w:r>
      <w:r w:rsidRPr="00561C0B">
        <w:rPr>
          <w:rFonts w:ascii="Times New Roman" w:hAnsi="Times New Roman" w:cs="Times New Roman"/>
          <w:sz w:val="24"/>
          <w:szCs w:val="24"/>
        </w:rPr>
        <w:t xml:space="preserve"> лошадям ни в коем случае и под угрозой дисквалификации не разрешается находиться в соревновательном манеже в любое время, кроме как во время их выступления или тренировок по расписанию. Исключения могут быть сделаны только по решению </w:t>
      </w:r>
      <w:r w:rsidR="00647354" w:rsidRPr="00561C0B">
        <w:rPr>
          <w:rFonts w:ascii="Times New Roman" w:hAnsi="Times New Roman" w:cs="Times New Roman"/>
          <w:sz w:val="24"/>
          <w:szCs w:val="24"/>
        </w:rPr>
        <w:t>Международного</w:t>
      </w:r>
      <w:r w:rsidRPr="00561C0B">
        <w:rPr>
          <w:rFonts w:ascii="Times New Roman" w:hAnsi="Times New Roman" w:cs="Times New Roman"/>
          <w:sz w:val="24"/>
          <w:szCs w:val="24"/>
        </w:rPr>
        <w:t xml:space="preserve"> технического делегата или Председателя Главной судейской коллегии. </w:t>
      </w:r>
    </w:p>
    <w:p w14:paraId="2614A961" w14:textId="3301648C"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10. По открытии конюшен для спортивного мероприятия, участникам должен быть предоставлен, по меньшей мере, один манеж для тренировок размером 60х20 м. По возможности, грунт на нем должен быть такого же качества, как и на манеже для выступлений. На манеже 60х20 м должна быть возможность маркировки манежа 40х20 м. Количество тренировочных полей должно формироваться, исходя из норм одновременного нахождения 8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в манеже 60х20 м и 6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в манеже 40х20 м. Слепым спортсменам должны предоставляться тренировочные манежи для тренировок </w:t>
      </w:r>
      <w:r w:rsidR="0009458C" w:rsidRPr="00561C0B">
        <w:rPr>
          <w:rFonts w:ascii="Times New Roman" w:hAnsi="Times New Roman" w:cs="Times New Roman"/>
          <w:sz w:val="24"/>
          <w:szCs w:val="24"/>
        </w:rPr>
        <w:t xml:space="preserve">и разминки </w:t>
      </w:r>
      <w:r w:rsidRPr="00561C0B">
        <w:rPr>
          <w:rFonts w:ascii="Times New Roman" w:hAnsi="Times New Roman" w:cs="Times New Roman"/>
          <w:sz w:val="24"/>
          <w:szCs w:val="24"/>
        </w:rPr>
        <w:t xml:space="preserve">без присутствия других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Проблема обеспечения всех участников соревнований одинаковым временем для тренировок лежит на Оргкомитете. По возможности, грунт на этом манеже должен быть таким же, как и на манеже для выступлений. </w:t>
      </w:r>
    </w:p>
    <w:p w14:paraId="01B2BFFD" w14:textId="1A5A33AE"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10.1. В тех случаях, когда нет возможности предоставить для тренировок манеж размером 60 м х 20 м, рекомендуется разрешать участникам работать на манеже для выступлений. В таком случае в </w:t>
      </w:r>
      <w:r w:rsidR="0009458C" w:rsidRPr="00561C0B">
        <w:rPr>
          <w:rFonts w:ascii="Times New Roman" w:hAnsi="Times New Roman" w:cs="Times New Roman"/>
          <w:sz w:val="24"/>
          <w:szCs w:val="24"/>
        </w:rPr>
        <w:t>положении</w:t>
      </w:r>
      <w:r w:rsidRPr="00561C0B">
        <w:rPr>
          <w:rFonts w:ascii="Times New Roman" w:hAnsi="Times New Roman" w:cs="Times New Roman"/>
          <w:sz w:val="24"/>
          <w:szCs w:val="24"/>
        </w:rPr>
        <w:t xml:space="preserve"> должно быть приведено чёткое расписание с указанием времени, в течение которого манеж для выступлений может быть использован для тренировочных целей. </w:t>
      </w:r>
    </w:p>
    <w:p w14:paraId="417C06E8"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При проведении соревнований в помещениях, где нецелесообразно предоставлять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ам возможность объехать перед стартом вокруг боевого поля, они могут получить разрешение въехать в манеж заранее до сигнала колокола. Оргкомитет совместно с </w:t>
      </w:r>
      <w:r w:rsidR="00262202" w:rsidRPr="00561C0B">
        <w:rPr>
          <w:rFonts w:ascii="Times New Roman" w:hAnsi="Times New Roman" w:cs="Times New Roman"/>
          <w:sz w:val="24"/>
          <w:szCs w:val="24"/>
        </w:rPr>
        <w:t>председателем</w:t>
      </w:r>
      <w:r w:rsidRPr="00561C0B">
        <w:rPr>
          <w:rFonts w:ascii="Times New Roman" w:hAnsi="Times New Roman" w:cs="Times New Roman"/>
          <w:sz w:val="24"/>
          <w:szCs w:val="24"/>
        </w:rPr>
        <w:t xml:space="preserve"> Главной судейской коллегии и/или </w:t>
      </w:r>
      <w:r w:rsidR="00647354" w:rsidRPr="00561C0B">
        <w:rPr>
          <w:rFonts w:ascii="Times New Roman" w:hAnsi="Times New Roman" w:cs="Times New Roman"/>
          <w:sz w:val="24"/>
          <w:szCs w:val="24"/>
        </w:rPr>
        <w:t>Международным</w:t>
      </w:r>
      <w:r w:rsidRPr="00561C0B">
        <w:rPr>
          <w:rFonts w:ascii="Times New Roman" w:hAnsi="Times New Roman" w:cs="Times New Roman"/>
          <w:sz w:val="24"/>
          <w:szCs w:val="24"/>
        </w:rPr>
        <w:t xml:space="preserve"> техническим делегатом (в случае его назначения) может принимать решение, покидать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ам манеж перед выступлением или нет.</w:t>
      </w:r>
    </w:p>
    <w:p w14:paraId="4E21BC63"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 Все </w:t>
      </w:r>
      <w:r w:rsidR="004574BC" w:rsidRPr="00561C0B">
        <w:rPr>
          <w:rFonts w:ascii="Times New Roman" w:hAnsi="Times New Roman" w:cs="Times New Roman"/>
          <w:sz w:val="24"/>
          <w:szCs w:val="24"/>
        </w:rPr>
        <w:t>спортсмены</w:t>
      </w:r>
      <w:r w:rsidRPr="00561C0B">
        <w:rPr>
          <w:rFonts w:ascii="Times New Roman" w:hAnsi="Times New Roman" w:cs="Times New Roman"/>
          <w:sz w:val="24"/>
          <w:szCs w:val="24"/>
        </w:rPr>
        <w:t xml:space="preserve"> с нарушениями зрения могут начинать выступление внутри манежа.</w:t>
      </w:r>
    </w:p>
    <w:p w14:paraId="7F450517"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13. В течение всех соревнований, начиная с момента официального открытия конюшен стюарды обязаны присутствовать на всех тренировочных и разминочных полях и имеют полномочия требовать исполнения настоящих Правил даже до официального открытия соревнований.</w:t>
      </w:r>
    </w:p>
    <w:p w14:paraId="15E14F79" w14:textId="7C73ADF7" w:rsidR="004574BC" w:rsidRPr="00561C0B" w:rsidRDefault="004574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 </w:t>
      </w:r>
      <w:r w:rsidR="0009458C" w:rsidRPr="00561C0B">
        <w:rPr>
          <w:rFonts w:ascii="Times New Roman" w:hAnsi="Times New Roman" w:cs="Times New Roman"/>
          <w:sz w:val="24"/>
          <w:szCs w:val="24"/>
        </w:rPr>
        <w:t xml:space="preserve">Прерывание. </w:t>
      </w:r>
      <w:r w:rsidRPr="00561C0B">
        <w:rPr>
          <w:rFonts w:ascii="Times New Roman" w:hAnsi="Times New Roman" w:cs="Times New Roman"/>
          <w:sz w:val="24"/>
          <w:szCs w:val="24"/>
        </w:rPr>
        <w:t xml:space="preserve">В случае, если какие-либо технические сбои мешают дальнейшему проведению соревнований, судья у буквы C должен ударить в колокол. Это рекомендуется и в случаях воздействия чисто внешних факторов. В случае экстремальных погодных условий или других экстремальных ситуаций Старший судья может приостановить </w:t>
      </w:r>
      <w:r w:rsidRPr="00561C0B">
        <w:rPr>
          <w:rFonts w:ascii="Times New Roman" w:hAnsi="Times New Roman" w:cs="Times New Roman"/>
          <w:sz w:val="24"/>
          <w:szCs w:val="24"/>
        </w:rPr>
        <w:lastRenderedPageBreak/>
        <w:t xml:space="preserve">выступление ударом в колокол. Также </w:t>
      </w:r>
      <w:r w:rsidR="00647354" w:rsidRPr="00561C0B">
        <w:rPr>
          <w:rFonts w:ascii="Times New Roman" w:hAnsi="Times New Roman" w:cs="Times New Roman"/>
          <w:sz w:val="24"/>
          <w:szCs w:val="24"/>
        </w:rPr>
        <w:t>Международный</w:t>
      </w:r>
      <w:r w:rsidRPr="00561C0B">
        <w:rPr>
          <w:rFonts w:ascii="Times New Roman" w:hAnsi="Times New Roman" w:cs="Times New Roman"/>
          <w:sz w:val="24"/>
          <w:szCs w:val="24"/>
        </w:rPr>
        <w:t xml:space="preserve"> технический делегат, </w:t>
      </w:r>
      <w:r w:rsidR="00647354" w:rsidRPr="00561C0B">
        <w:rPr>
          <w:rFonts w:ascii="Times New Roman" w:hAnsi="Times New Roman" w:cs="Times New Roman"/>
          <w:sz w:val="24"/>
          <w:szCs w:val="24"/>
        </w:rPr>
        <w:t>международный</w:t>
      </w:r>
      <w:r w:rsidRPr="00561C0B">
        <w:rPr>
          <w:rFonts w:ascii="Times New Roman" w:hAnsi="Times New Roman" w:cs="Times New Roman"/>
          <w:sz w:val="24"/>
          <w:szCs w:val="24"/>
        </w:rPr>
        <w:t xml:space="preserve"> судья или Оргкомитет могут порекомендовать Старшему судье приостановить соревнования. Спортсмен, чьё выступление было приостановлено, должен продолжить выступление, когда это позволят соответствующие условия.</w:t>
      </w:r>
    </w:p>
    <w:p w14:paraId="0305AF83" w14:textId="7CE5DB6E"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Если во время исполнения </w:t>
      </w:r>
      <w:r w:rsidR="004574BC" w:rsidRPr="00561C0B">
        <w:rPr>
          <w:rFonts w:ascii="Times New Roman" w:hAnsi="Times New Roman" w:cs="Times New Roman"/>
          <w:sz w:val="24"/>
          <w:szCs w:val="24"/>
        </w:rPr>
        <w:t>произвольной программы</w:t>
      </w:r>
      <w:r w:rsidRPr="00561C0B">
        <w:rPr>
          <w:rFonts w:ascii="Times New Roman" w:hAnsi="Times New Roman" w:cs="Times New Roman"/>
          <w:sz w:val="24"/>
          <w:szCs w:val="24"/>
        </w:rPr>
        <w:t xml:space="preserve"> произошло прерывание музыки и не предусмотрена система дублирования,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может, с разрешения судьи на букве C, покинуть манеж. При этом влияние на расписание выступлений других спортсменов должно быть сведено к минимуму.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чьё выступление было прервано, должен продолжить выступление либо начать его заново во время перерыва, предусмотренного в расписании, или по окончании выступлений. Старший судья, после переговоров с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ом, определяет, когда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должен вернуться в манеж.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может начать выступление заново, либо продолжить с той точки, где была прервана музыка. Но уже проставленные оценки сохраняются.</w:t>
      </w:r>
    </w:p>
    <w:p w14:paraId="0C2AE991" w14:textId="77777777" w:rsidR="006A1865" w:rsidRPr="00561C0B" w:rsidRDefault="006A1865" w:rsidP="0009458C">
      <w:pPr>
        <w:pStyle w:val="2"/>
        <w:spacing w:before="240" w:after="240"/>
        <w:rPr>
          <w:rFonts w:ascii="Times New Roman" w:hAnsi="Times New Roman" w:cs="Times New Roman"/>
          <w:bCs w:val="0"/>
          <w:color w:val="auto"/>
          <w:sz w:val="24"/>
          <w:szCs w:val="24"/>
        </w:rPr>
      </w:pPr>
      <w:bookmarkStart w:id="32" w:name="_Toc57837379"/>
      <w:r w:rsidRPr="00561C0B">
        <w:rPr>
          <w:rFonts w:ascii="Times New Roman" w:hAnsi="Times New Roman" w:cs="Times New Roman"/>
          <w:bCs w:val="0"/>
          <w:color w:val="auto"/>
          <w:sz w:val="24"/>
          <w:szCs w:val="24"/>
        </w:rPr>
        <w:t>Статья</w:t>
      </w:r>
      <w:r w:rsidR="004574BC" w:rsidRPr="00561C0B">
        <w:rPr>
          <w:rFonts w:ascii="Times New Roman" w:hAnsi="Times New Roman" w:cs="Times New Roman"/>
          <w:bCs w:val="0"/>
          <w:color w:val="auto"/>
          <w:sz w:val="24"/>
          <w:szCs w:val="24"/>
        </w:rPr>
        <w:t xml:space="preserve"> 8430. Исполнение тестов</w:t>
      </w:r>
      <w:bookmarkEnd w:id="32"/>
      <w:r w:rsidR="004574BC" w:rsidRPr="00561C0B">
        <w:rPr>
          <w:rFonts w:ascii="Times New Roman" w:hAnsi="Times New Roman" w:cs="Times New Roman"/>
          <w:bCs w:val="0"/>
          <w:color w:val="auto"/>
          <w:sz w:val="24"/>
          <w:szCs w:val="24"/>
        </w:rPr>
        <w:t xml:space="preserve"> </w:t>
      </w:r>
    </w:p>
    <w:p w14:paraId="654F2343"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Официальные тесты FEI </w:t>
      </w:r>
      <w:r w:rsidR="004574BC" w:rsidRPr="00561C0B">
        <w:rPr>
          <w:rFonts w:ascii="Times New Roman" w:hAnsi="Times New Roman" w:cs="Times New Roman"/>
          <w:sz w:val="24"/>
          <w:szCs w:val="24"/>
        </w:rPr>
        <w:t>по паралимпийской выездке</w:t>
      </w:r>
      <w:r w:rsidRPr="00561C0B">
        <w:rPr>
          <w:rFonts w:ascii="Times New Roman" w:hAnsi="Times New Roman" w:cs="Times New Roman"/>
          <w:sz w:val="24"/>
          <w:szCs w:val="24"/>
        </w:rPr>
        <w:t xml:space="preserve"> должны исполняться строго по памяти, а все упражнения идти в том порядке, в каком они расположены в тексте езды. Для некоторых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прочтение схемы или помощь голосом является компенсирующим средством, что должно быть отмечено в Классификационном </w:t>
      </w:r>
      <w:r w:rsidR="004574BC" w:rsidRPr="00561C0B">
        <w:rPr>
          <w:rFonts w:ascii="Times New Roman" w:hAnsi="Times New Roman" w:cs="Times New Roman"/>
          <w:sz w:val="24"/>
          <w:szCs w:val="24"/>
        </w:rPr>
        <w:t>М</w:t>
      </w:r>
      <w:r w:rsidRPr="00561C0B">
        <w:rPr>
          <w:rFonts w:ascii="Times New Roman" w:hAnsi="Times New Roman" w:cs="Times New Roman"/>
          <w:sz w:val="24"/>
          <w:szCs w:val="24"/>
        </w:rPr>
        <w:t>астер</w:t>
      </w:r>
      <w:r w:rsidR="004574BC"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листе FEI. См. статью 8430.13. </w:t>
      </w:r>
    </w:p>
    <w:p w14:paraId="2808AC08" w14:textId="5AB786FE"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Когда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делает «ошибку в схеме», (делает неправильный поворот, пропускает движение и т.п.), Старший судья у буквы «C» предупреждает его сигналом колокола. При необходимости, Старший судья указывает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букву, от которой должно быть возобновлено выступление, и какой именно элемент следует исполнить далее, после чего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продолжает выступление самостоятельно. Однако, бывают случаи, </w:t>
      </w:r>
      <w:r w:rsidR="0009458C" w:rsidRPr="00561C0B">
        <w:rPr>
          <w:rFonts w:ascii="Times New Roman" w:hAnsi="Times New Roman" w:cs="Times New Roman"/>
          <w:sz w:val="24"/>
          <w:szCs w:val="24"/>
        </w:rPr>
        <w:t>когда несмотря на то, что</w:t>
      </w:r>
      <w:r w:rsidRPr="00561C0B">
        <w:rPr>
          <w:rFonts w:ascii="Times New Roman" w:hAnsi="Times New Roman" w:cs="Times New Roman"/>
          <w:sz w:val="24"/>
          <w:szCs w:val="24"/>
        </w:rPr>
        <w:t xml:space="preserve">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сделал «ошибку в схеме», Старший судья имеет право принять решение не подавать сигнала колокола. Это бывает в тех случаях, когда остановка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прерывание его выступления может без необходимости нарушить плавный ход выступления – например, когда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делает переход из средней рыси в рабочую рысь у «E» вместо «К», то судья у «С» решает, останавливать ли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Если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делает ошибку в элементе или аллюре, который будет ещё повторяться в схеме, то в интересах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судья у «С» должен остановить его, чтобы указать ошибку. Каждый судья вычитает баллы за ошибку, но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должен выполнить правильно этот элемент или аллюр при повторном исполнении, чтобы не получить штрафные баллы за повторную ошибку. Решение о том, была ли сделана «Ошибка в схеме», или нет, принимается Старшим судьей у буквы «С». Подсчет баллов в протоколах остальных судей делается в соответствии с этим решением. Переговоры со спортсменом могут вестись через его представителя. </w:t>
      </w:r>
    </w:p>
    <w:p w14:paraId="6FBC6C45"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Виды наказания. </w:t>
      </w:r>
    </w:p>
    <w:p w14:paraId="2A928A34"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3.1. </w:t>
      </w:r>
      <w:r w:rsidR="006B3334" w:rsidRPr="00561C0B">
        <w:rPr>
          <w:rFonts w:ascii="Times New Roman" w:hAnsi="Times New Roman" w:cs="Times New Roman"/>
          <w:sz w:val="24"/>
          <w:szCs w:val="24"/>
        </w:rPr>
        <w:t>«</w:t>
      </w:r>
      <w:r w:rsidRPr="00561C0B">
        <w:rPr>
          <w:rFonts w:ascii="Times New Roman" w:hAnsi="Times New Roman" w:cs="Times New Roman"/>
          <w:b/>
          <w:sz w:val="24"/>
          <w:szCs w:val="24"/>
        </w:rPr>
        <w:t xml:space="preserve">Ошибки </w:t>
      </w:r>
      <w:r w:rsidR="00C959CE" w:rsidRPr="00561C0B">
        <w:rPr>
          <w:rFonts w:ascii="Times New Roman" w:hAnsi="Times New Roman" w:cs="Times New Roman"/>
          <w:b/>
          <w:sz w:val="24"/>
          <w:szCs w:val="24"/>
        </w:rPr>
        <w:t>в схеме»</w:t>
      </w:r>
      <w:r w:rsidRPr="00561C0B">
        <w:rPr>
          <w:rFonts w:ascii="Times New Roman" w:hAnsi="Times New Roman" w:cs="Times New Roman"/>
          <w:b/>
          <w:sz w:val="24"/>
          <w:szCs w:val="24"/>
        </w:rPr>
        <w:t>.</w:t>
      </w:r>
      <w:r w:rsidRPr="00561C0B">
        <w:rPr>
          <w:rFonts w:ascii="Times New Roman" w:hAnsi="Times New Roman" w:cs="Times New Roman"/>
          <w:sz w:val="24"/>
          <w:szCs w:val="24"/>
        </w:rPr>
        <w:t xml:space="preserve"> Каждая «ошибка в схеме», независимо от того, был сигнал колокола или нет, за исключением случаев, рассмотренных ниже, штрафуется: </w:t>
      </w:r>
    </w:p>
    <w:p w14:paraId="52CCBF89"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Первая ошибка – 0,5% из общей суммы баллов (у каждого судьи); </w:t>
      </w:r>
    </w:p>
    <w:p w14:paraId="13DCD206"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 Вторая ошибка – 1,0% из общей суммы баллов (у каждого судьи); </w:t>
      </w:r>
    </w:p>
    <w:p w14:paraId="1971EF32"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Третья ошибка – исключение. </w:t>
      </w:r>
    </w:p>
    <w:p w14:paraId="42F221C9"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3.2. </w:t>
      </w:r>
      <w:r w:rsidRPr="00561C0B">
        <w:rPr>
          <w:rFonts w:ascii="Times New Roman" w:hAnsi="Times New Roman" w:cs="Times New Roman"/>
          <w:b/>
          <w:sz w:val="24"/>
          <w:szCs w:val="24"/>
        </w:rPr>
        <w:t xml:space="preserve">Другие виды </w:t>
      </w:r>
      <w:r w:rsidR="00C959CE" w:rsidRPr="00561C0B">
        <w:rPr>
          <w:rFonts w:ascii="Times New Roman" w:hAnsi="Times New Roman" w:cs="Times New Roman"/>
          <w:b/>
          <w:sz w:val="24"/>
          <w:szCs w:val="24"/>
        </w:rPr>
        <w:t>наказания</w:t>
      </w:r>
      <w:r w:rsidRPr="00561C0B">
        <w:rPr>
          <w:rFonts w:ascii="Times New Roman" w:hAnsi="Times New Roman" w:cs="Times New Roman"/>
          <w:b/>
          <w:sz w:val="24"/>
          <w:szCs w:val="24"/>
        </w:rPr>
        <w:t xml:space="preserve">. </w:t>
      </w:r>
    </w:p>
    <w:p w14:paraId="5E0706F1" w14:textId="77777777" w:rsidR="00C959CE"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Все нижеперечисленные ситуации считаются ошибками, и за каждую такую ошибку снимается два (2) балла. Ошибки, перечисленные ниже, не суммируются и не влияют на снятие с соревнований (в том числе при исполнении </w:t>
      </w:r>
      <w:r w:rsidR="00C959CE" w:rsidRPr="00561C0B">
        <w:rPr>
          <w:rFonts w:ascii="Times New Roman" w:hAnsi="Times New Roman" w:cs="Times New Roman"/>
          <w:sz w:val="24"/>
          <w:szCs w:val="24"/>
        </w:rPr>
        <w:t>произвольной программы</w:t>
      </w:r>
      <w:r w:rsidRPr="00561C0B">
        <w:rPr>
          <w:rFonts w:ascii="Times New Roman" w:hAnsi="Times New Roman" w:cs="Times New Roman"/>
          <w:sz w:val="24"/>
          <w:szCs w:val="24"/>
        </w:rPr>
        <w:t>):</w:t>
      </w:r>
    </w:p>
    <w:p w14:paraId="4EA22D1B" w14:textId="77777777" w:rsidR="00C959CE"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 въезд на </w:t>
      </w:r>
      <w:r w:rsidR="00C959CE" w:rsidRPr="00561C0B">
        <w:rPr>
          <w:rFonts w:ascii="Times New Roman" w:hAnsi="Times New Roman" w:cs="Times New Roman"/>
          <w:sz w:val="24"/>
          <w:szCs w:val="24"/>
        </w:rPr>
        <w:t>боевое поле</w:t>
      </w:r>
      <w:r w:rsidRPr="00561C0B">
        <w:rPr>
          <w:rFonts w:ascii="Times New Roman" w:hAnsi="Times New Roman" w:cs="Times New Roman"/>
          <w:sz w:val="24"/>
          <w:szCs w:val="24"/>
        </w:rPr>
        <w:t xml:space="preserve"> (но ещё не в манеж для выступлений) на лошади в бинтах, ногавках, колокольчиках, напяточниках на ногах, либо в экипировке, не соответствующей требованиям для выступлений; </w:t>
      </w:r>
    </w:p>
    <w:p w14:paraId="3EA951AE" w14:textId="77777777" w:rsidR="00C959CE"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въезд в манеж для выступлений на лошади с бинтами, ногавками, колокольчиками, напяточниками на ногах, либо в экипировке, не соответствующей требованиям для выступлений. В случае, если это было обнаружено только после начала выступления, судья на букве C останавливает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и, если это возможно, помощник заходит в манеж с целью снятия снаряжения с лошади или устранения несоответствия в форме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После чего спортсмен продолжает выступление, либо начиная его сначала, но при закрытом манеже, либо с того места, где его остановили. Но полученные ранее оценки сохраняются; </w:t>
      </w:r>
    </w:p>
    <w:p w14:paraId="00AF5722" w14:textId="77777777" w:rsidR="00C959CE"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въезд в манеж до удара в колокол; </w:t>
      </w:r>
    </w:p>
    <w:p w14:paraId="61AE5B70" w14:textId="77777777" w:rsidR="00C959CE"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в случае, если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не въехал в манеж в течение 60 секунд после удара колокола, но въехал в течение 120 секунд; </w:t>
      </w:r>
    </w:p>
    <w:p w14:paraId="78F6B858"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при исполнении </w:t>
      </w:r>
      <w:r w:rsidR="00C959CE" w:rsidRPr="00561C0B">
        <w:rPr>
          <w:rFonts w:ascii="Times New Roman" w:hAnsi="Times New Roman" w:cs="Times New Roman"/>
          <w:sz w:val="24"/>
          <w:szCs w:val="24"/>
        </w:rPr>
        <w:t>произвольной программы</w:t>
      </w:r>
      <w:r w:rsidRPr="00561C0B">
        <w:rPr>
          <w:rFonts w:ascii="Times New Roman" w:hAnsi="Times New Roman" w:cs="Times New Roman"/>
          <w:sz w:val="24"/>
          <w:szCs w:val="24"/>
        </w:rPr>
        <w:t xml:space="preserve"> не въехал в манеж в течение 30 секунд после </w:t>
      </w:r>
      <w:r w:rsidR="00C959CE" w:rsidRPr="00561C0B">
        <w:rPr>
          <w:rFonts w:ascii="Times New Roman" w:hAnsi="Times New Roman" w:cs="Times New Roman"/>
          <w:sz w:val="24"/>
          <w:szCs w:val="24"/>
        </w:rPr>
        <w:t>того, как зазвучала музыка</w:t>
      </w:r>
      <w:r w:rsidRPr="00561C0B">
        <w:rPr>
          <w:rFonts w:ascii="Times New Roman" w:hAnsi="Times New Roman" w:cs="Times New Roman"/>
          <w:sz w:val="24"/>
          <w:szCs w:val="24"/>
        </w:rPr>
        <w:t xml:space="preserve">. </w:t>
      </w:r>
    </w:p>
    <w:p w14:paraId="2C0AF969" w14:textId="699310D4"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3.2.1. Если </w:t>
      </w:r>
      <w:r w:rsidR="0009458C" w:rsidRPr="00561C0B">
        <w:rPr>
          <w:rFonts w:ascii="Times New Roman" w:hAnsi="Times New Roman" w:cs="Times New Roman"/>
          <w:sz w:val="24"/>
          <w:szCs w:val="24"/>
        </w:rPr>
        <w:t>время исполнения произвольной программы,</w:t>
      </w:r>
      <w:r w:rsidRPr="00561C0B">
        <w:rPr>
          <w:rFonts w:ascii="Times New Roman" w:hAnsi="Times New Roman" w:cs="Times New Roman"/>
          <w:sz w:val="24"/>
          <w:szCs w:val="24"/>
        </w:rPr>
        <w:t xml:space="preserve"> меньше или больше указанного в судейском протоколе, 0,5% вычитается из суммы баллов за артистичность. </w:t>
      </w:r>
    </w:p>
    <w:p w14:paraId="3C0F0B49"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3.2.2. Ответственность за соответствие используемого снаряжения и компенсирующих средств требованиям статьи 8428 настоящих Правил целиком и полностью лежит на спортсмене. Наказанием за использование снаряжения, не соответствующего требованиям статьи 8430.8.2 настоящих Правил, является снятие с соревнований. Применение во время выступления неразрешённых компенсирующих средств штрафуется 10% от итоговой оценки в процентах. </w:t>
      </w:r>
    </w:p>
    <w:p w14:paraId="2830B6B4"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Когда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совершает «ошибку в </w:t>
      </w:r>
      <w:r w:rsidR="00D7454A" w:rsidRPr="00561C0B">
        <w:rPr>
          <w:rFonts w:ascii="Times New Roman" w:hAnsi="Times New Roman" w:cs="Times New Roman"/>
          <w:sz w:val="24"/>
          <w:szCs w:val="24"/>
        </w:rPr>
        <w:t>тесте</w:t>
      </w:r>
      <w:r w:rsidRPr="00561C0B">
        <w:rPr>
          <w:rFonts w:ascii="Times New Roman" w:hAnsi="Times New Roman" w:cs="Times New Roman"/>
          <w:sz w:val="24"/>
          <w:szCs w:val="24"/>
        </w:rPr>
        <w:t xml:space="preserve">», он должен быть оштрафован. </w:t>
      </w:r>
      <w:r w:rsidR="00D7454A" w:rsidRPr="00561C0B">
        <w:rPr>
          <w:rFonts w:ascii="Times New Roman" w:hAnsi="Times New Roman" w:cs="Times New Roman"/>
          <w:sz w:val="24"/>
          <w:szCs w:val="24"/>
        </w:rPr>
        <w:t>Теоретически</w:t>
      </w:r>
      <w:r w:rsidRPr="00561C0B">
        <w:rPr>
          <w:rFonts w:ascii="Times New Roman" w:hAnsi="Times New Roman" w:cs="Times New Roman"/>
          <w:sz w:val="24"/>
          <w:szCs w:val="24"/>
        </w:rPr>
        <w:t xml:space="preserve">, без решения Старшего судьи (у буквы С) о том, что была «ошибка в схеме» (сигнал колокола),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не имеет права повторить упражнение. Однако, если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уже начал выполнять упражнение, а затем пытается повторить его, судьи должны поставить оценку только за первую попытку, оштрафовав его в то же время за «Ошибку в схеме». </w:t>
      </w:r>
    </w:p>
    <w:p w14:paraId="6FDDE04B"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5. Если судьи не заметили ошибки, все сомнения трактуются в пользу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и, соответственно, баллы за ошибку не вычитаются. </w:t>
      </w:r>
    </w:p>
    <w:p w14:paraId="2DF29356"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 Штрафные очки вычитаются в каждом судейском протоколе из суммы баллов, проставленных судьей. </w:t>
      </w:r>
    </w:p>
    <w:p w14:paraId="4E0B07E8"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 В случае очевидной хромоты Старший судья ставит в известность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о том, что он исключается. Это решение обжалованию не подлежит. </w:t>
      </w:r>
    </w:p>
    <w:p w14:paraId="183B3BEE"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8. Упражнение, выполняемое в определенной точке манежа, надо начинать в тот момент, когда корпус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поравняется с этой точкой. </w:t>
      </w:r>
    </w:p>
    <w:p w14:paraId="3376DB79"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 Въезд в манеж. </w:t>
      </w:r>
    </w:p>
    <w:p w14:paraId="71CE8BC4"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9.1. После сигнала колокола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w:t>
      </w:r>
      <w:r w:rsidR="00D7454A" w:rsidRPr="00561C0B">
        <w:rPr>
          <w:rFonts w:ascii="Times New Roman" w:hAnsi="Times New Roman" w:cs="Times New Roman"/>
          <w:sz w:val="24"/>
          <w:szCs w:val="24"/>
        </w:rPr>
        <w:t xml:space="preserve">по паралимпийской выездке </w:t>
      </w:r>
      <w:r w:rsidRPr="00561C0B">
        <w:rPr>
          <w:rFonts w:ascii="Times New Roman" w:hAnsi="Times New Roman" w:cs="Times New Roman"/>
          <w:sz w:val="24"/>
          <w:szCs w:val="24"/>
        </w:rPr>
        <w:t xml:space="preserve">должен в течение 60-ти секунд въехать в манеж. При исполнении КЮРа, у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есть 60 секунд, чтобы дать сигнал к началу музыки. </w:t>
      </w:r>
    </w:p>
    <w:p w14:paraId="1BD4E41A" w14:textId="77777777" w:rsidR="00D7454A"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9.2. В целях безопасности </w:t>
      </w:r>
      <w:r w:rsidR="004574BC" w:rsidRPr="00561C0B">
        <w:rPr>
          <w:rFonts w:ascii="Times New Roman" w:hAnsi="Times New Roman" w:cs="Times New Roman"/>
          <w:sz w:val="24"/>
          <w:szCs w:val="24"/>
        </w:rPr>
        <w:t>спортсмен</w:t>
      </w:r>
      <w:r w:rsidR="00D7454A" w:rsidRPr="00561C0B">
        <w:rPr>
          <w:rFonts w:ascii="Times New Roman" w:hAnsi="Times New Roman" w:cs="Times New Roman"/>
          <w:sz w:val="24"/>
          <w:szCs w:val="24"/>
        </w:rPr>
        <w:t>ы</w:t>
      </w:r>
      <w:r w:rsidRPr="00561C0B">
        <w:rPr>
          <w:rFonts w:ascii="Times New Roman" w:hAnsi="Times New Roman" w:cs="Times New Roman"/>
          <w:sz w:val="24"/>
          <w:szCs w:val="24"/>
        </w:rPr>
        <w:t xml:space="preserve"> </w:t>
      </w:r>
      <w:r w:rsidR="00D7454A" w:rsidRPr="00561C0B">
        <w:rPr>
          <w:rFonts w:ascii="Times New Roman" w:hAnsi="Times New Roman" w:cs="Times New Roman"/>
          <w:sz w:val="24"/>
          <w:szCs w:val="24"/>
        </w:rPr>
        <w:t>у</w:t>
      </w:r>
      <w:r w:rsidRPr="00561C0B">
        <w:rPr>
          <w:rFonts w:ascii="Times New Roman" w:hAnsi="Times New Roman" w:cs="Times New Roman"/>
          <w:sz w:val="24"/>
          <w:szCs w:val="24"/>
        </w:rPr>
        <w:t>ровней I, II, III и профиля 36 (</w:t>
      </w:r>
      <w:r w:rsidR="00D7454A" w:rsidRPr="00561C0B">
        <w:rPr>
          <w:rFonts w:ascii="Times New Roman" w:hAnsi="Times New Roman" w:cs="Times New Roman"/>
          <w:sz w:val="24"/>
          <w:szCs w:val="24"/>
        </w:rPr>
        <w:t>тотально слепые</w:t>
      </w:r>
      <w:r w:rsidRPr="00561C0B">
        <w:rPr>
          <w:rFonts w:ascii="Times New Roman" w:hAnsi="Times New Roman" w:cs="Times New Roman"/>
          <w:sz w:val="24"/>
          <w:szCs w:val="24"/>
        </w:rPr>
        <w:t xml:space="preserve">) могут перед началом выступления объехать манеж с внешней стороны в сопровождении тренера или своего представителя. Их лошадей можно вести в поводу, не нельзя работать с земли. Во время выступления спортсмена этот человек может находиться на поле за ограждением непосредственного манежа для выступлений. Тренер или представитель спортсмена может продолжить сопровождение только после выезда спортсмена из манежа для выступлений по окончании выступления. Вести лошадь спортсмену внутри манежа допустимо только при возникновении критической ситуации, в противном случае это будет расцениваться как недопустимое вмешательство (смотрите статью 8430.14.1) и повлечёт за собой снятие спортсмена с соревнований. </w:t>
      </w:r>
    </w:p>
    <w:p w14:paraId="513F83B3" w14:textId="77777777" w:rsidR="000A328B"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Если лошадь начала удовлетворять свои физиологические потребности по опорожнению кишечника или мочевого пузыря, в этот момент следует остановить секундомер и продолжить отсчёт времени, когда лошадь будет готова продолжать. </w:t>
      </w:r>
    </w:p>
    <w:p w14:paraId="0CAC4418" w14:textId="77777777" w:rsidR="006A1865" w:rsidRPr="00561C0B" w:rsidRDefault="006A186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10. Всем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ам разрешается обозначать приветствие только кивком головы. Снимать головной убор при приветствии необязательно, но должен поддерживаться постоянный контакт с поводом.</w:t>
      </w:r>
    </w:p>
    <w:p w14:paraId="47BD0CEF" w14:textId="77777777" w:rsidR="000A328B" w:rsidRPr="00561C0B" w:rsidRDefault="000A328B" w:rsidP="0009458C">
      <w:pPr>
        <w:spacing w:after="240"/>
        <w:jc w:val="both"/>
        <w:rPr>
          <w:rFonts w:ascii="Times New Roman" w:hAnsi="Times New Roman" w:cs="Times New Roman"/>
          <w:sz w:val="24"/>
          <w:szCs w:val="24"/>
          <w:u w:val="single"/>
        </w:rPr>
      </w:pPr>
      <w:r w:rsidRPr="00561C0B">
        <w:rPr>
          <w:rFonts w:ascii="Times New Roman" w:hAnsi="Times New Roman" w:cs="Times New Roman"/>
          <w:sz w:val="24"/>
          <w:szCs w:val="24"/>
          <w:u w:val="single"/>
        </w:rPr>
        <w:t xml:space="preserve">11. Снятие с соревнований. </w:t>
      </w:r>
    </w:p>
    <w:p w14:paraId="3AA5F9DA"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11.1. В случае падения лошади и/или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w:t>
      </w:r>
      <w:r w:rsidR="00D7454A"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исключается из соревнования. </w:t>
      </w:r>
    </w:p>
    <w:p w14:paraId="0C6EEF8C" w14:textId="77777777" w:rsidR="0056021D"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11.2. Если лошадь преднамеренно полностью оказалась за пределами манежа всеми четырьмя ногами, не подчиняясь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w:t>
      </w:r>
      <w:r w:rsidR="00D7454A" w:rsidRPr="00561C0B">
        <w:rPr>
          <w:rFonts w:ascii="Times New Roman" w:hAnsi="Times New Roman" w:cs="Times New Roman"/>
          <w:sz w:val="24"/>
          <w:szCs w:val="24"/>
        </w:rPr>
        <w:t xml:space="preserve">то </w:t>
      </w:r>
      <w:r w:rsidRPr="00561C0B">
        <w:rPr>
          <w:rFonts w:ascii="Times New Roman" w:hAnsi="Times New Roman" w:cs="Times New Roman"/>
          <w:sz w:val="24"/>
          <w:szCs w:val="24"/>
        </w:rPr>
        <w:t xml:space="preserve">он исключается из соревнований. Однако, если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направляет лошадь обратно в манеж или она не полностью вышла из манежа, то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может быть разрешено продолжить выступление. Решение принимает Старший судья. Наказание может быть заменено на вычитание баллов. </w:t>
      </w:r>
    </w:p>
    <w:p w14:paraId="16E88F0D"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Если лошадь случайно направлена за пределы манежа и вышла всеми четырьмя ногами в месте непрерывного ограждения, то стюард или кто-либо другой должен убрать часть ограждения, чтобы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мог благополучно вернуться в манеж.</w:t>
      </w:r>
    </w:p>
    <w:p w14:paraId="72C49A3F"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11.3. Любое сопротивление не может продолжаться более 60-ти секунд. Однако, если сопротивление может подвергнуть опасности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лошадь, официальных лиц или зрителей, то из-за соображений безопасности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и лошадь могут быть устранены раньше 60-ти секунд. </w:t>
      </w:r>
    </w:p>
    <w:p w14:paraId="7B5E4963" w14:textId="77777777" w:rsidR="0056021D"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11.4. Кровотечение. Если Старший судья заподозрил во время выступления где-либо на теле лошади наличие свежей крови, он должен остановить выступление и проверить лошадь. В случае подтверждения подозрений лошадь снимается с соревнований. Это решение является окончательным. В противном случае выступление может быть продолжено и завершено. </w:t>
      </w:r>
    </w:p>
    <w:p w14:paraId="6B324762" w14:textId="1159B6A2" w:rsidR="0056021D"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Если при проверке лошади после выступления стюардом FEI была обнаружена у лошади свежая кровь или в области рта, или в области шпор, он обязан </w:t>
      </w:r>
      <w:r w:rsidR="00C466C8" w:rsidRPr="00561C0B">
        <w:rPr>
          <w:rFonts w:ascii="Times New Roman" w:hAnsi="Times New Roman" w:cs="Times New Roman"/>
          <w:sz w:val="24"/>
          <w:szCs w:val="24"/>
        </w:rPr>
        <w:t>информировать</w:t>
      </w:r>
      <w:r w:rsidRPr="00561C0B">
        <w:rPr>
          <w:rFonts w:ascii="Times New Roman" w:hAnsi="Times New Roman" w:cs="Times New Roman"/>
          <w:sz w:val="24"/>
          <w:szCs w:val="24"/>
        </w:rPr>
        <w:t xml:space="preserve"> об этом Старше</w:t>
      </w:r>
      <w:r w:rsidR="00C466C8" w:rsidRPr="00561C0B">
        <w:rPr>
          <w:rFonts w:ascii="Times New Roman" w:hAnsi="Times New Roman" w:cs="Times New Roman"/>
          <w:sz w:val="24"/>
          <w:szCs w:val="24"/>
        </w:rPr>
        <w:t>го</w:t>
      </w:r>
      <w:r w:rsidRPr="00561C0B">
        <w:rPr>
          <w:rFonts w:ascii="Times New Roman" w:hAnsi="Times New Roman" w:cs="Times New Roman"/>
          <w:sz w:val="24"/>
          <w:szCs w:val="24"/>
        </w:rPr>
        <w:t xml:space="preserve"> судь</w:t>
      </w:r>
      <w:r w:rsidR="00C466C8" w:rsidRPr="00561C0B">
        <w:rPr>
          <w:rFonts w:ascii="Times New Roman" w:hAnsi="Times New Roman" w:cs="Times New Roman"/>
          <w:sz w:val="24"/>
          <w:szCs w:val="24"/>
        </w:rPr>
        <w:t>ю</w:t>
      </w:r>
      <w:r w:rsidRPr="00561C0B">
        <w:rPr>
          <w:rFonts w:ascii="Times New Roman" w:hAnsi="Times New Roman" w:cs="Times New Roman"/>
          <w:sz w:val="24"/>
          <w:szCs w:val="24"/>
        </w:rPr>
        <w:t xml:space="preserve">, который снимает с соревнований и лошадь, 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В случае обнаружения при проверке стюардом по окончании выступления свежей крови на теле лошади где-либо в других местах (т.е. не в области рта и шпор)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и лошадь не будут сняты автоматически. Стюард FEI обязан проинформировать об этом Старшего судью и Ветеринара FEI, который обязан провести осмотр лошади и передать Старшему судье заключение относительно возможности лошади продолжать выступления на данных соревнованиях. Основываясь на заключении Ветеринара FEI, Старший судья принимает решение о допуске лошади к следующим стартам соревнований. В случае отрицательного решения все результаты, показанные </w:t>
      </w:r>
      <w:r w:rsidR="0009458C" w:rsidRPr="00561C0B">
        <w:rPr>
          <w:rFonts w:ascii="Times New Roman" w:hAnsi="Times New Roman" w:cs="Times New Roman"/>
          <w:sz w:val="24"/>
          <w:szCs w:val="24"/>
        </w:rPr>
        <w:t>данной парой,</w:t>
      </w:r>
      <w:r w:rsidRPr="00561C0B">
        <w:rPr>
          <w:rFonts w:ascii="Times New Roman" w:hAnsi="Times New Roman" w:cs="Times New Roman"/>
          <w:sz w:val="24"/>
          <w:szCs w:val="24"/>
        </w:rPr>
        <w:t xml:space="preserve">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/лошадь сохраняются.</w:t>
      </w:r>
    </w:p>
    <w:p w14:paraId="756A2FAC" w14:textId="6178F02C" w:rsidR="00C466C8" w:rsidRPr="00561C0B" w:rsidRDefault="00C466C8"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Если лошадь исключена по вышеуказанной причине или если лошадь получила травму во</w:t>
      </w:r>
      <w:r w:rsidR="0009458C" w:rsidRPr="00561C0B">
        <w:rPr>
          <w:rFonts w:ascii="Times New Roman" w:hAnsi="Times New Roman" w:cs="Times New Roman"/>
          <w:sz w:val="24"/>
          <w:szCs w:val="24"/>
        </w:rPr>
        <w:t xml:space="preserve"> </w:t>
      </w:r>
      <w:r w:rsidRPr="00561C0B">
        <w:rPr>
          <w:rFonts w:ascii="Times New Roman" w:hAnsi="Times New Roman" w:cs="Times New Roman"/>
          <w:sz w:val="24"/>
          <w:szCs w:val="24"/>
        </w:rPr>
        <w:t>время выступления, но свежая кровь появилась уже по окончании теста, она должна быть</w:t>
      </w:r>
      <w:r w:rsidR="0009458C" w:rsidRPr="00561C0B">
        <w:rPr>
          <w:rFonts w:ascii="Times New Roman" w:hAnsi="Times New Roman" w:cs="Times New Roman"/>
          <w:sz w:val="24"/>
          <w:szCs w:val="24"/>
        </w:rPr>
        <w:t xml:space="preserve"> </w:t>
      </w:r>
      <w:r w:rsidRPr="00561C0B">
        <w:rPr>
          <w:rFonts w:ascii="Times New Roman" w:hAnsi="Times New Roman" w:cs="Times New Roman"/>
          <w:sz w:val="24"/>
          <w:szCs w:val="24"/>
        </w:rPr>
        <w:t>обследована Ветеринаром FEI, чтобы определить, может ли она стартовать в последующие дни. Решение Председателя Главной судейской коллегии, основанное на заключении Ветеринара FEI, не может быть оспорено.</w:t>
      </w:r>
    </w:p>
    <w:p w14:paraId="05B3C17D"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 </w:t>
      </w:r>
      <w:r w:rsidRPr="00561C0B">
        <w:rPr>
          <w:rFonts w:ascii="Times New Roman" w:hAnsi="Times New Roman" w:cs="Times New Roman"/>
          <w:b/>
          <w:sz w:val="24"/>
          <w:szCs w:val="24"/>
        </w:rPr>
        <w:t>Начало и завершение выступления.</w:t>
      </w:r>
      <w:r w:rsidRPr="00561C0B">
        <w:rPr>
          <w:rFonts w:ascii="Times New Roman" w:hAnsi="Times New Roman" w:cs="Times New Roman"/>
          <w:sz w:val="24"/>
          <w:szCs w:val="24"/>
        </w:rPr>
        <w:t xml:space="preserve"> Выступление начинается въездом в точке «А» и заканчивается началом движения лошади вперед после приветствия в конце программы. Любые происшествия, которые имеют место до или после выступления, не влияют на оценки.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должен покинуть манеж так, как это написано в тексте данной езды. </w:t>
      </w:r>
    </w:p>
    <w:p w14:paraId="5C129061" w14:textId="77777777" w:rsidR="000A328B" w:rsidRPr="00561C0B" w:rsidRDefault="000A328B" w:rsidP="0009458C">
      <w:pPr>
        <w:spacing w:after="240"/>
        <w:jc w:val="both"/>
        <w:rPr>
          <w:rFonts w:ascii="Times New Roman" w:hAnsi="Times New Roman" w:cs="Times New Roman"/>
          <w:b/>
          <w:sz w:val="24"/>
          <w:szCs w:val="24"/>
        </w:rPr>
      </w:pPr>
      <w:r w:rsidRPr="00561C0B">
        <w:rPr>
          <w:rFonts w:ascii="Times New Roman" w:hAnsi="Times New Roman" w:cs="Times New Roman"/>
          <w:sz w:val="24"/>
          <w:szCs w:val="24"/>
        </w:rPr>
        <w:t xml:space="preserve">13. </w:t>
      </w:r>
      <w:r w:rsidRPr="00561C0B">
        <w:rPr>
          <w:rFonts w:ascii="Times New Roman" w:hAnsi="Times New Roman" w:cs="Times New Roman"/>
          <w:b/>
          <w:sz w:val="24"/>
          <w:szCs w:val="24"/>
        </w:rPr>
        <w:t xml:space="preserve">Помощники, читающие тест, и «голосовые маркеры». </w:t>
      </w:r>
    </w:p>
    <w:p w14:paraId="4F39CD60"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13.1. Определения: помощники, читающие тест – прочитывают езду; «голосовые маркеры» (люди или электронные устройства) – называют буквы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ам с нарушением зрения, если им это необходимо. </w:t>
      </w:r>
    </w:p>
    <w:p w14:paraId="7788CA8B" w14:textId="39C1784D"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13.2. </w:t>
      </w:r>
      <w:r w:rsidR="004574BC" w:rsidRPr="00561C0B">
        <w:rPr>
          <w:rFonts w:ascii="Times New Roman" w:hAnsi="Times New Roman" w:cs="Times New Roman"/>
          <w:sz w:val="24"/>
          <w:szCs w:val="24"/>
        </w:rPr>
        <w:t>Спортсмен</w:t>
      </w:r>
      <w:r w:rsidR="00A42715" w:rsidRPr="00561C0B">
        <w:rPr>
          <w:rFonts w:ascii="Times New Roman" w:hAnsi="Times New Roman" w:cs="Times New Roman"/>
          <w:sz w:val="24"/>
          <w:szCs w:val="24"/>
        </w:rPr>
        <w:t>ы</w:t>
      </w:r>
      <w:r w:rsidRPr="00561C0B">
        <w:rPr>
          <w:rFonts w:ascii="Times New Roman" w:hAnsi="Times New Roman" w:cs="Times New Roman"/>
          <w:sz w:val="24"/>
          <w:szCs w:val="24"/>
        </w:rPr>
        <w:t xml:space="preserve">, которым на время выступления нужен помощник, читающий езду, должны обратиться за разрешением к Главному классификатору, с объяснением причины и подкреплением соответствующей документацией. «Чтение езды» должно быть указано в </w:t>
      </w:r>
      <w:r w:rsidRPr="00561C0B">
        <w:rPr>
          <w:rFonts w:ascii="Times New Roman" w:hAnsi="Times New Roman" w:cs="Times New Roman"/>
          <w:sz w:val="24"/>
          <w:szCs w:val="24"/>
        </w:rPr>
        <w:lastRenderedPageBreak/>
        <w:t xml:space="preserve">Классификационном </w:t>
      </w:r>
      <w:r w:rsidR="00A42715" w:rsidRPr="00561C0B">
        <w:rPr>
          <w:rFonts w:ascii="Times New Roman" w:hAnsi="Times New Roman" w:cs="Times New Roman"/>
          <w:sz w:val="24"/>
          <w:szCs w:val="24"/>
        </w:rPr>
        <w:t>М</w:t>
      </w:r>
      <w:r w:rsidRPr="00561C0B">
        <w:rPr>
          <w:rFonts w:ascii="Times New Roman" w:hAnsi="Times New Roman" w:cs="Times New Roman"/>
          <w:sz w:val="24"/>
          <w:szCs w:val="24"/>
        </w:rPr>
        <w:t>астер</w:t>
      </w:r>
      <w:r w:rsidR="00A42715"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листе FEI. Читать езду можно на английском языке или на </w:t>
      </w:r>
      <w:r w:rsidR="0009458C" w:rsidRPr="00561C0B">
        <w:rPr>
          <w:rFonts w:ascii="Times New Roman" w:hAnsi="Times New Roman" w:cs="Times New Roman"/>
          <w:sz w:val="24"/>
          <w:szCs w:val="24"/>
        </w:rPr>
        <w:t>языке спортсмена</w:t>
      </w:r>
      <w:r w:rsidRPr="00561C0B">
        <w:rPr>
          <w:rFonts w:ascii="Times New Roman" w:hAnsi="Times New Roman" w:cs="Times New Roman"/>
          <w:sz w:val="24"/>
          <w:szCs w:val="24"/>
        </w:rPr>
        <w:t xml:space="preserve">. «Помощник, читающий тест», может только читать текст теста, добавление дополнительных комментариев или команд запрещено. </w:t>
      </w:r>
    </w:p>
    <w:p w14:paraId="55CF1B33"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13.3. Применение устройств радиосвязи во время выступления запрещено, за исключением приведённого ниже п. 13.3.1. </w:t>
      </w:r>
    </w:p>
    <w:p w14:paraId="0553522A"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13.3.1. Спортсмен</w:t>
      </w:r>
      <w:r w:rsidR="00A42715" w:rsidRPr="00561C0B">
        <w:rPr>
          <w:rFonts w:ascii="Times New Roman" w:hAnsi="Times New Roman" w:cs="Times New Roman"/>
          <w:sz w:val="24"/>
          <w:szCs w:val="24"/>
        </w:rPr>
        <w:t>ам</w:t>
      </w:r>
      <w:r w:rsidRPr="00561C0B">
        <w:rPr>
          <w:rFonts w:ascii="Times New Roman" w:hAnsi="Times New Roman" w:cs="Times New Roman"/>
          <w:sz w:val="24"/>
          <w:szCs w:val="24"/>
        </w:rPr>
        <w:t>, которы</w:t>
      </w:r>
      <w:r w:rsidR="00A42715" w:rsidRPr="00561C0B">
        <w:rPr>
          <w:rFonts w:ascii="Times New Roman" w:hAnsi="Times New Roman" w:cs="Times New Roman"/>
          <w:sz w:val="24"/>
          <w:szCs w:val="24"/>
        </w:rPr>
        <w:t>м разрешено использовать</w:t>
      </w:r>
      <w:r w:rsidRPr="00561C0B">
        <w:rPr>
          <w:rFonts w:ascii="Times New Roman" w:hAnsi="Times New Roman" w:cs="Times New Roman"/>
          <w:sz w:val="24"/>
          <w:szCs w:val="24"/>
        </w:rPr>
        <w:t xml:space="preserve"> «помощник</w:t>
      </w:r>
      <w:r w:rsidR="00A42715" w:rsidRPr="00561C0B">
        <w:rPr>
          <w:rFonts w:ascii="Times New Roman" w:hAnsi="Times New Roman" w:cs="Times New Roman"/>
          <w:sz w:val="24"/>
          <w:szCs w:val="24"/>
        </w:rPr>
        <w:t>а</w:t>
      </w:r>
      <w:r w:rsidRPr="00561C0B">
        <w:rPr>
          <w:rFonts w:ascii="Times New Roman" w:hAnsi="Times New Roman" w:cs="Times New Roman"/>
          <w:sz w:val="24"/>
          <w:szCs w:val="24"/>
        </w:rPr>
        <w:t>, читающ</w:t>
      </w:r>
      <w:r w:rsidR="00A42715" w:rsidRPr="00561C0B">
        <w:rPr>
          <w:rFonts w:ascii="Times New Roman" w:hAnsi="Times New Roman" w:cs="Times New Roman"/>
          <w:sz w:val="24"/>
          <w:szCs w:val="24"/>
        </w:rPr>
        <w:t xml:space="preserve">его </w:t>
      </w:r>
      <w:r w:rsidRPr="00561C0B">
        <w:rPr>
          <w:rFonts w:ascii="Times New Roman" w:hAnsi="Times New Roman" w:cs="Times New Roman"/>
          <w:sz w:val="24"/>
          <w:szCs w:val="24"/>
        </w:rPr>
        <w:t xml:space="preserve">тест», </w:t>
      </w:r>
      <w:r w:rsidR="00A42715" w:rsidRPr="00561C0B">
        <w:rPr>
          <w:rFonts w:ascii="Times New Roman" w:hAnsi="Times New Roman" w:cs="Times New Roman"/>
          <w:sz w:val="24"/>
          <w:szCs w:val="24"/>
        </w:rPr>
        <w:t xml:space="preserve">в качестве </w:t>
      </w:r>
      <w:r w:rsidRPr="00561C0B">
        <w:rPr>
          <w:rFonts w:ascii="Times New Roman" w:hAnsi="Times New Roman" w:cs="Times New Roman"/>
          <w:sz w:val="24"/>
          <w:szCs w:val="24"/>
        </w:rPr>
        <w:t>компенсирующ</w:t>
      </w:r>
      <w:r w:rsidR="00A42715" w:rsidRPr="00561C0B">
        <w:rPr>
          <w:rFonts w:ascii="Times New Roman" w:hAnsi="Times New Roman" w:cs="Times New Roman"/>
          <w:sz w:val="24"/>
          <w:szCs w:val="24"/>
        </w:rPr>
        <w:t>его вспомогательного</w:t>
      </w:r>
      <w:r w:rsidRPr="00561C0B">
        <w:rPr>
          <w:rFonts w:ascii="Times New Roman" w:hAnsi="Times New Roman" w:cs="Times New Roman"/>
          <w:sz w:val="24"/>
          <w:szCs w:val="24"/>
        </w:rPr>
        <w:t xml:space="preserve"> средств</w:t>
      </w:r>
      <w:r w:rsidR="00A42715" w:rsidRPr="00561C0B">
        <w:rPr>
          <w:rFonts w:ascii="Times New Roman" w:hAnsi="Times New Roman" w:cs="Times New Roman"/>
          <w:sz w:val="24"/>
          <w:szCs w:val="24"/>
        </w:rPr>
        <w:t>а</w:t>
      </w:r>
      <w:r w:rsidRPr="00561C0B">
        <w:rPr>
          <w:rFonts w:ascii="Times New Roman" w:hAnsi="Times New Roman" w:cs="Times New Roman"/>
          <w:sz w:val="24"/>
          <w:szCs w:val="24"/>
        </w:rPr>
        <w:t xml:space="preserve">, </w:t>
      </w:r>
      <w:r w:rsidR="00A42715" w:rsidRPr="00561C0B">
        <w:rPr>
          <w:rFonts w:ascii="Times New Roman" w:hAnsi="Times New Roman" w:cs="Times New Roman"/>
          <w:sz w:val="24"/>
          <w:szCs w:val="24"/>
        </w:rPr>
        <w:t xml:space="preserve">которое </w:t>
      </w:r>
      <w:r w:rsidRPr="00561C0B">
        <w:rPr>
          <w:rFonts w:ascii="Times New Roman" w:hAnsi="Times New Roman" w:cs="Times New Roman"/>
          <w:sz w:val="24"/>
          <w:szCs w:val="24"/>
        </w:rPr>
        <w:t>отмеч</w:t>
      </w:r>
      <w:r w:rsidR="00A42715" w:rsidRPr="00561C0B">
        <w:rPr>
          <w:rFonts w:ascii="Times New Roman" w:hAnsi="Times New Roman" w:cs="Times New Roman"/>
          <w:sz w:val="24"/>
          <w:szCs w:val="24"/>
        </w:rPr>
        <w:t>ается</w:t>
      </w:r>
      <w:r w:rsidRPr="00561C0B">
        <w:rPr>
          <w:rFonts w:ascii="Times New Roman" w:hAnsi="Times New Roman" w:cs="Times New Roman"/>
          <w:sz w:val="24"/>
          <w:szCs w:val="24"/>
        </w:rPr>
        <w:t xml:space="preserve"> в Классификационном мас</w:t>
      </w:r>
      <w:r w:rsidR="00A42715" w:rsidRPr="00561C0B">
        <w:rPr>
          <w:rFonts w:ascii="Times New Roman" w:hAnsi="Times New Roman" w:cs="Times New Roman"/>
          <w:sz w:val="24"/>
          <w:szCs w:val="24"/>
        </w:rPr>
        <w:t xml:space="preserve">тер </w:t>
      </w:r>
      <w:r w:rsidRPr="00561C0B">
        <w:rPr>
          <w:rFonts w:ascii="Times New Roman" w:hAnsi="Times New Roman" w:cs="Times New Roman"/>
          <w:sz w:val="24"/>
          <w:szCs w:val="24"/>
        </w:rPr>
        <w:t xml:space="preserve">листе FEI, могут </w:t>
      </w:r>
      <w:r w:rsidR="00A42715" w:rsidRPr="00561C0B">
        <w:rPr>
          <w:rFonts w:ascii="Times New Roman" w:hAnsi="Times New Roman" w:cs="Times New Roman"/>
          <w:sz w:val="24"/>
          <w:szCs w:val="24"/>
        </w:rPr>
        <w:t xml:space="preserve">во время выступления </w:t>
      </w:r>
      <w:r w:rsidRPr="00561C0B">
        <w:rPr>
          <w:rFonts w:ascii="Times New Roman" w:hAnsi="Times New Roman" w:cs="Times New Roman"/>
          <w:sz w:val="24"/>
          <w:szCs w:val="24"/>
        </w:rPr>
        <w:t>использовать уст</w:t>
      </w:r>
      <w:r w:rsidR="00A42715" w:rsidRPr="00561C0B">
        <w:rPr>
          <w:rFonts w:ascii="Times New Roman" w:hAnsi="Times New Roman" w:cs="Times New Roman"/>
          <w:sz w:val="24"/>
          <w:szCs w:val="24"/>
        </w:rPr>
        <w:t>ройства радиосвязи с наушниками</w:t>
      </w:r>
      <w:r w:rsidRPr="00561C0B">
        <w:rPr>
          <w:rFonts w:ascii="Times New Roman" w:hAnsi="Times New Roman" w:cs="Times New Roman"/>
          <w:sz w:val="24"/>
          <w:szCs w:val="24"/>
        </w:rPr>
        <w:t xml:space="preserve">. </w:t>
      </w:r>
    </w:p>
    <w:p w14:paraId="6883D88B"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13.3.2. </w:t>
      </w:r>
      <w:r w:rsidR="00A42715" w:rsidRPr="00561C0B">
        <w:rPr>
          <w:rFonts w:ascii="Times New Roman" w:hAnsi="Times New Roman" w:cs="Times New Roman"/>
          <w:sz w:val="24"/>
          <w:szCs w:val="24"/>
        </w:rPr>
        <w:t>Для исполнения п</w:t>
      </w:r>
      <w:r w:rsidRPr="00561C0B">
        <w:rPr>
          <w:rFonts w:ascii="Times New Roman" w:hAnsi="Times New Roman" w:cs="Times New Roman"/>
          <w:sz w:val="24"/>
          <w:szCs w:val="24"/>
        </w:rPr>
        <w:t xml:space="preserve">. 13.3.1 спортсмен обязан предоставить полностью исправный комплект радиосвязи, позволяющий стюарду прослушивать беседу между «помощником, читающим тест» и </w:t>
      </w:r>
      <w:r w:rsidR="00A42715" w:rsidRPr="00561C0B">
        <w:rPr>
          <w:rFonts w:ascii="Times New Roman" w:hAnsi="Times New Roman" w:cs="Times New Roman"/>
          <w:sz w:val="24"/>
          <w:szCs w:val="24"/>
        </w:rPr>
        <w:t>спортсменом</w:t>
      </w:r>
      <w:r w:rsidRPr="00561C0B">
        <w:rPr>
          <w:rFonts w:ascii="Times New Roman" w:hAnsi="Times New Roman" w:cs="Times New Roman"/>
          <w:sz w:val="24"/>
          <w:szCs w:val="24"/>
        </w:rPr>
        <w:t xml:space="preserve">. В противном случае спортсмен не будет допущен к выступлению с данным оборудованием и должен будет соревноваться без него. </w:t>
      </w:r>
    </w:p>
    <w:p w14:paraId="25172AAF"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13.4. Читать езду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должен только один помощник, который должен находиться вне манежа и стоять у буквы «Е» или «B», или, если это невозможно, там, где укажет судья у буквы «С». </w:t>
      </w:r>
    </w:p>
    <w:p w14:paraId="04CD3B6B"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13.5. Помощник может читать каждое движение только один или два раза с копии официального теста или выдержки из него (без всяких дополнений). </w:t>
      </w:r>
    </w:p>
    <w:p w14:paraId="506D220E"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13.6. Все такие помощники должны контролироваться стюардами, желательно говорящими на том же самом языке. </w:t>
      </w:r>
    </w:p>
    <w:p w14:paraId="05C0570B"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13.7. Помощники, читающие езду, не должны иметь при себе хлыстов. </w:t>
      </w:r>
    </w:p>
    <w:p w14:paraId="3ED80050"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13.8. «Голосовые маркёры» могу произносить только название букв. В центре манежа может находиться только один «Голосовой маркёр» на центральных буквах (который может также читать езду). Все другие «голосовые маркёры» должны находиться за ограждением манежа и переходить от одной буквы к другой, не мешая судьям и не загораживая от них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«Голосовых маркёров» должно быть не более тринадцати, но приветствуется по возможности меньшее количество для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ов с нарушением зрения. Голосовой маркёр на букве C может быть заменён на звуковое сигнальное устройство, предоставляемое спортсменом. При использовании в качестве голосовых маркёров электронных устройств, необходимо поставить об этом в известность Оргкомитет, а также гарантировать, что их использование не нарушить расписание соревнований и не доставить неудобств другим спортсменам.</w:t>
      </w:r>
    </w:p>
    <w:p w14:paraId="7F90C331" w14:textId="77777777" w:rsidR="000A328B" w:rsidRPr="00561C0B" w:rsidRDefault="000A328B"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14. Другая внешняя помощь. </w:t>
      </w:r>
    </w:p>
    <w:p w14:paraId="6F9D2F9A" w14:textId="77777777" w:rsidR="009305C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14.1. Любая другая </w:t>
      </w:r>
      <w:r w:rsidR="009305CB" w:rsidRPr="00561C0B">
        <w:rPr>
          <w:rFonts w:ascii="Times New Roman" w:hAnsi="Times New Roman" w:cs="Times New Roman"/>
          <w:sz w:val="24"/>
          <w:szCs w:val="24"/>
        </w:rPr>
        <w:t xml:space="preserve">неразрешенная </w:t>
      </w:r>
      <w:r w:rsidRPr="00561C0B">
        <w:rPr>
          <w:rFonts w:ascii="Times New Roman" w:hAnsi="Times New Roman" w:cs="Times New Roman"/>
          <w:sz w:val="24"/>
          <w:szCs w:val="24"/>
        </w:rPr>
        <w:t xml:space="preserve">внешняя помощь или вмешательство, включая подсказки голосом, знаками и т.д., по решению </w:t>
      </w:r>
      <w:r w:rsidR="00A42715" w:rsidRPr="00561C0B">
        <w:rPr>
          <w:rFonts w:ascii="Times New Roman" w:hAnsi="Times New Roman" w:cs="Times New Roman"/>
          <w:sz w:val="24"/>
          <w:szCs w:val="24"/>
        </w:rPr>
        <w:t xml:space="preserve">Председателя </w:t>
      </w:r>
      <w:r w:rsidRPr="00561C0B">
        <w:rPr>
          <w:rFonts w:ascii="Times New Roman" w:hAnsi="Times New Roman" w:cs="Times New Roman"/>
          <w:sz w:val="24"/>
          <w:szCs w:val="24"/>
        </w:rPr>
        <w:t xml:space="preserve">Главной судейской коллегии или Старшего судьи у буквы «С» могут закончиться удалением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а.</w:t>
      </w:r>
    </w:p>
    <w:p w14:paraId="7C380A12"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 В случае, если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остановился посреди выступления и получил кратковременную помощь со стороны с целью устранения опасной ситуации (например, потеря стремени), каждый судья просто ставит оценку «0» за текущий элемент, но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разрешается продолжить выступление. Однако, если опасность носит более серьёзный характер, Старший судья принимает решение о снятии пары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/лошадь с соревнований. </w:t>
      </w:r>
    </w:p>
    <w:p w14:paraId="0CE760BC" w14:textId="44AF3E3F"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14.2. При необходимости тренер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или его представитель для передачи спортсмену инструкций судей </w:t>
      </w:r>
      <w:r w:rsidR="0009458C" w:rsidRPr="00561C0B">
        <w:rPr>
          <w:rFonts w:ascii="Times New Roman" w:hAnsi="Times New Roman" w:cs="Times New Roman"/>
          <w:sz w:val="24"/>
          <w:szCs w:val="24"/>
        </w:rPr>
        <w:t>могут встать,</w:t>
      </w:r>
      <w:r w:rsidRPr="00561C0B">
        <w:rPr>
          <w:rFonts w:ascii="Times New Roman" w:hAnsi="Times New Roman" w:cs="Times New Roman"/>
          <w:sz w:val="24"/>
          <w:szCs w:val="24"/>
        </w:rPr>
        <w:t xml:space="preserve"> около манежа для соревнований. </w:t>
      </w:r>
    </w:p>
    <w:p w14:paraId="2376BA15"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14.3. Из соображений безопасности во время выступления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w:t>
      </w:r>
      <w:r w:rsidR="009305CB" w:rsidRPr="00561C0B">
        <w:rPr>
          <w:rFonts w:ascii="Times New Roman" w:hAnsi="Times New Roman" w:cs="Times New Roman"/>
          <w:sz w:val="24"/>
          <w:szCs w:val="24"/>
        </w:rPr>
        <w:t>у</w:t>
      </w:r>
      <w:r w:rsidRPr="00561C0B">
        <w:rPr>
          <w:rFonts w:ascii="Times New Roman" w:hAnsi="Times New Roman" w:cs="Times New Roman"/>
          <w:sz w:val="24"/>
          <w:szCs w:val="24"/>
        </w:rPr>
        <w:t xml:space="preserve">ровней I, II и III за ограждением манежа по углам могут стоять помощники. В критической ситуации они могут оказать физическую помощь. Штрафные санкции налагаются по решению Старшего судьи у буквы «С», который может снять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с соревнования в любой момент выполнения программы или после её завершения. </w:t>
      </w:r>
    </w:p>
    <w:p w14:paraId="1CCD6A6F"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14.4. Для </w:t>
      </w:r>
      <w:r w:rsidR="009305CB" w:rsidRPr="00561C0B">
        <w:rPr>
          <w:rFonts w:ascii="Times New Roman" w:hAnsi="Times New Roman" w:cs="Times New Roman"/>
          <w:sz w:val="24"/>
          <w:szCs w:val="24"/>
        </w:rPr>
        <w:t>у</w:t>
      </w:r>
      <w:r w:rsidRPr="00561C0B">
        <w:rPr>
          <w:rFonts w:ascii="Times New Roman" w:hAnsi="Times New Roman" w:cs="Times New Roman"/>
          <w:sz w:val="24"/>
          <w:szCs w:val="24"/>
        </w:rPr>
        <w:t xml:space="preserve">ровней I, II и III, </w:t>
      </w:r>
      <w:r w:rsidR="009305CB" w:rsidRPr="00561C0B">
        <w:rPr>
          <w:rFonts w:ascii="Times New Roman" w:hAnsi="Times New Roman" w:cs="Times New Roman"/>
          <w:sz w:val="24"/>
          <w:szCs w:val="24"/>
        </w:rPr>
        <w:t>если позволяют обстоятельства</w:t>
      </w:r>
      <w:r w:rsidRPr="00561C0B">
        <w:rPr>
          <w:rFonts w:ascii="Times New Roman" w:hAnsi="Times New Roman" w:cs="Times New Roman"/>
          <w:sz w:val="24"/>
          <w:szCs w:val="24"/>
        </w:rPr>
        <w:t xml:space="preserve">, за ограждением манежа для соревнований </w:t>
      </w:r>
      <w:r w:rsidR="009305CB" w:rsidRPr="00561C0B">
        <w:rPr>
          <w:rFonts w:ascii="Times New Roman" w:hAnsi="Times New Roman" w:cs="Times New Roman"/>
          <w:sz w:val="24"/>
          <w:szCs w:val="24"/>
        </w:rPr>
        <w:t>может находиться другая лошадь. Место, где может стоять другая лошадь, должно быть обозначено Председателем Главной судейской коллегии до начала соревнований.</w:t>
      </w:r>
    </w:p>
    <w:p w14:paraId="2ADBDB0F" w14:textId="11F3E0FD" w:rsidR="000A328B" w:rsidRPr="00561C0B" w:rsidRDefault="000A328B" w:rsidP="0009458C">
      <w:pPr>
        <w:pStyle w:val="2"/>
        <w:spacing w:before="240" w:after="240"/>
        <w:rPr>
          <w:rFonts w:ascii="Times New Roman" w:hAnsi="Times New Roman" w:cs="Times New Roman"/>
          <w:bCs w:val="0"/>
          <w:color w:val="auto"/>
          <w:sz w:val="24"/>
          <w:szCs w:val="24"/>
        </w:rPr>
      </w:pPr>
      <w:bookmarkStart w:id="33" w:name="_Toc57837380"/>
      <w:r w:rsidRPr="00561C0B">
        <w:rPr>
          <w:rFonts w:ascii="Times New Roman" w:hAnsi="Times New Roman" w:cs="Times New Roman"/>
          <w:bCs w:val="0"/>
          <w:color w:val="auto"/>
          <w:sz w:val="24"/>
          <w:szCs w:val="24"/>
        </w:rPr>
        <w:t>Статья 8431. Время и технич</w:t>
      </w:r>
      <w:r w:rsidR="009305CB" w:rsidRPr="00561C0B">
        <w:rPr>
          <w:rFonts w:ascii="Times New Roman" w:hAnsi="Times New Roman" w:cs="Times New Roman"/>
          <w:bCs w:val="0"/>
          <w:color w:val="auto"/>
          <w:sz w:val="24"/>
          <w:szCs w:val="24"/>
        </w:rPr>
        <w:t>еский отказ</w:t>
      </w:r>
      <w:r w:rsidRPr="00561C0B">
        <w:rPr>
          <w:rFonts w:ascii="Times New Roman" w:hAnsi="Times New Roman" w:cs="Times New Roman"/>
          <w:bCs w:val="0"/>
          <w:color w:val="auto"/>
          <w:sz w:val="24"/>
          <w:szCs w:val="24"/>
        </w:rPr>
        <w:t>.</w:t>
      </w:r>
      <w:bookmarkEnd w:id="33"/>
      <w:r w:rsidRPr="00561C0B">
        <w:rPr>
          <w:rFonts w:ascii="Times New Roman" w:hAnsi="Times New Roman" w:cs="Times New Roman"/>
          <w:bCs w:val="0"/>
          <w:color w:val="auto"/>
          <w:sz w:val="24"/>
          <w:szCs w:val="24"/>
        </w:rPr>
        <w:t xml:space="preserve"> </w:t>
      </w:r>
    </w:p>
    <w:p w14:paraId="4F6F994D"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Исполнение программы не хронометрируется, за исключением «Произвольной Программы» – КЮР. </w:t>
      </w:r>
    </w:p>
    <w:p w14:paraId="07590A6C"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 Время считается от момента начала движения после первой остановки до заключительной остановки. Музыка входа необязательна, и, если она используется, то должна продолжаться не более 30-ти секунд до въезда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в манеж.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w:t>
      </w:r>
      <w:r w:rsidR="009305CB" w:rsidRPr="00561C0B">
        <w:rPr>
          <w:rFonts w:ascii="Times New Roman" w:hAnsi="Times New Roman" w:cs="Times New Roman"/>
          <w:sz w:val="24"/>
          <w:szCs w:val="24"/>
        </w:rPr>
        <w:t>должен въехать в манеж в течение 30 секунд после включения музыкального сопровождения</w:t>
      </w:r>
      <w:r w:rsidRPr="00561C0B">
        <w:rPr>
          <w:rFonts w:ascii="Times New Roman" w:hAnsi="Times New Roman" w:cs="Times New Roman"/>
          <w:sz w:val="24"/>
          <w:szCs w:val="24"/>
        </w:rPr>
        <w:t xml:space="preserve">. </w:t>
      </w:r>
      <w:r w:rsidR="009305CB" w:rsidRPr="00561C0B">
        <w:rPr>
          <w:rFonts w:ascii="Times New Roman" w:hAnsi="Times New Roman" w:cs="Times New Roman"/>
          <w:sz w:val="24"/>
          <w:szCs w:val="24"/>
        </w:rPr>
        <w:t>Музыка должна закончится в момент приветствия после окончания программы.</w:t>
      </w:r>
      <w:r w:rsidRPr="00561C0B">
        <w:rPr>
          <w:rFonts w:ascii="Times New Roman" w:hAnsi="Times New Roman" w:cs="Times New Roman"/>
          <w:sz w:val="24"/>
          <w:szCs w:val="24"/>
        </w:rPr>
        <w:t xml:space="preserve"> Остановки для приветствия должны быть на центральной линии лицом к судье у буквы «С». </w:t>
      </w:r>
    </w:p>
    <w:p w14:paraId="3834AC7E" w14:textId="218E031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 В </w:t>
      </w:r>
      <w:r w:rsidR="0009458C" w:rsidRPr="00561C0B">
        <w:rPr>
          <w:rFonts w:ascii="Times New Roman" w:hAnsi="Times New Roman" w:cs="Times New Roman"/>
          <w:sz w:val="24"/>
          <w:szCs w:val="24"/>
        </w:rPr>
        <w:t>случае,</w:t>
      </w:r>
      <w:r w:rsidR="00A80F43" w:rsidRPr="00561C0B">
        <w:rPr>
          <w:rFonts w:ascii="Times New Roman" w:hAnsi="Times New Roman" w:cs="Times New Roman"/>
          <w:sz w:val="24"/>
          <w:szCs w:val="24"/>
        </w:rPr>
        <w:t xml:space="preserve"> если во время исполнения программы КЮРа прерывается музыка, и если при этом отсутствует дублирующая система записи, то спортсмен </w:t>
      </w:r>
      <w:r w:rsidRPr="00561C0B">
        <w:rPr>
          <w:rFonts w:ascii="Times New Roman" w:hAnsi="Times New Roman" w:cs="Times New Roman"/>
          <w:sz w:val="24"/>
          <w:szCs w:val="24"/>
        </w:rPr>
        <w:t xml:space="preserve">должен немедленно покинуть манеж. </w:t>
      </w:r>
      <w:r w:rsidR="00A80F43" w:rsidRPr="00561C0B">
        <w:rPr>
          <w:rFonts w:ascii="Times New Roman" w:hAnsi="Times New Roman" w:cs="Times New Roman"/>
          <w:sz w:val="24"/>
          <w:szCs w:val="24"/>
        </w:rPr>
        <w:t>Поскольку это не должно повлиять на время старта других участников, то всадник, у которого произошел сбой с музыкой, может вернуться к завершению или повторному исполнению своей</w:t>
      </w:r>
      <w:r w:rsidR="0009458C" w:rsidRPr="00561C0B">
        <w:rPr>
          <w:rFonts w:ascii="Times New Roman" w:hAnsi="Times New Roman" w:cs="Times New Roman"/>
          <w:sz w:val="24"/>
          <w:szCs w:val="24"/>
        </w:rPr>
        <w:t xml:space="preserve"> </w:t>
      </w:r>
      <w:r w:rsidR="00A80F43" w:rsidRPr="00561C0B">
        <w:rPr>
          <w:rFonts w:ascii="Times New Roman" w:hAnsi="Times New Roman" w:cs="Times New Roman"/>
          <w:sz w:val="24"/>
          <w:szCs w:val="24"/>
        </w:rPr>
        <w:t xml:space="preserve">программы либо во время запланированного перерыва, или в конце соревнования. </w:t>
      </w:r>
      <w:r w:rsidRPr="00561C0B">
        <w:rPr>
          <w:rFonts w:ascii="Times New Roman" w:hAnsi="Times New Roman" w:cs="Times New Roman"/>
          <w:sz w:val="24"/>
          <w:szCs w:val="24"/>
        </w:rPr>
        <w:t xml:space="preserve">Старший судья (у буквы С) после </w:t>
      </w:r>
      <w:r w:rsidR="00A80F43" w:rsidRPr="00561C0B">
        <w:rPr>
          <w:rFonts w:ascii="Times New Roman" w:hAnsi="Times New Roman" w:cs="Times New Roman"/>
          <w:sz w:val="24"/>
          <w:szCs w:val="24"/>
        </w:rPr>
        <w:t>обсуждения</w:t>
      </w:r>
      <w:r w:rsidRPr="00561C0B">
        <w:rPr>
          <w:rFonts w:ascii="Times New Roman" w:hAnsi="Times New Roman" w:cs="Times New Roman"/>
          <w:sz w:val="24"/>
          <w:szCs w:val="24"/>
        </w:rPr>
        <w:t xml:space="preserve"> со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ом </w:t>
      </w:r>
      <w:r w:rsidR="00A80F43" w:rsidRPr="00561C0B">
        <w:rPr>
          <w:rFonts w:ascii="Times New Roman" w:hAnsi="Times New Roman" w:cs="Times New Roman"/>
          <w:sz w:val="24"/>
          <w:szCs w:val="24"/>
        </w:rPr>
        <w:t>принимает решение о</w:t>
      </w:r>
      <w:r w:rsidRPr="00561C0B">
        <w:rPr>
          <w:rFonts w:ascii="Times New Roman" w:hAnsi="Times New Roman" w:cs="Times New Roman"/>
          <w:sz w:val="24"/>
          <w:szCs w:val="24"/>
        </w:rPr>
        <w:t xml:space="preserve"> врем</w:t>
      </w:r>
      <w:r w:rsidR="00A80F43" w:rsidRPr="00561C0B">
        <w:rPr>
          <w:rFonts w:ascii="Times New Roman" w:hAnsi="Times New Roman" w:cs="Times New Roman"/>
          <w:sz w:val="24"/>
          <w:szCs w:val="24"/>
        </w:rPr>
        <w:t>ени</w:t>
      </w:r>
      <w:r w:rsidRPr="00561C0B">
        <w:rPr>
          <w:rFonts w:ascii="Times New Roman" w:hAnsi="Times New Roman" w:cs="Times New Roman"/>
          <w:sz w:val="24"/>
          <w:szCs w:val="24"/>
        </w:rPr>
        <w:t xml:space="preserve"> его повторного выступления. </w:t>
      </w:r>
      <w:r w:rsidR="00A80F43" w:rsidRPr="00561C0B">
        <w:rPr>
          <w:rFonts w:ascii="Times New Roman" w:hAnsi="Times New Roman" w:cs="Times New Roman"/>
          <w:sz w:val="24"/>
          <w:szCs w:val="24"/>
        </w:rPr>
        <w:t>Спортсмен может решить по своему усмотрению, начать ли ему программу выступления заново или с того места, где музыка прервалась. В любом случае, уже выставленные оценки изменению не подлежат.</w:t>
      </w:r>
    </w:p>
    <w:p w14:paraId="57CA3750" w14:textId="77777777" w:rsidR="000A328B" w:rsidRPr="00561C0B" w:rsidRDefault="000A328B" w:rsidP="0009458C">
      <w:pPr>
        <w:pStyle w:val="2"/>
        <w:spacing w:before="240" w:after="240"/>
        <w:rPr>
          <w:rFonts w:ascii="Times New Roman" w:hAnsi="Times New Roman" w:cs="Times New Roman"/>
          <w:bCs w:val="0"/>
          <w:color w:val="auto"/>
          <w:sz w:val="24"/>
          <w:szCs w:val="24"/>
        </w:rPr>
      </w:pPr>
      <w:bookmarkStart w:id="34" w:name="_Toc57837381"/>
      <w:r w:rsidRPr="00561C0B">
        <w:rPr>
          <w:rFonts w:ascii="Times New Roman" w:hAnsi="Times New Roman" w:cs="Times New Roman"/>
          <w:bCs w:val="0"/>
          <w:color w:val="auto"/>
          <w:sz w:val="24"/>
          <w:szCs w:val="24"/>
        </w:rPr>
        <w:t>Статья 8432. Оценка исполнения программы.</w:t>
      </w:r>
      <w:bookmarkEnd w:id="34"/>
      <w:r w:rsidRPr="00561C0B">
        <w:rPr>
          <w:rFonts w:ascii="Times New Roman" w:hAnsi="Times New Roman" w:cs="Times New Roman"/>
          <w:bCs w:val="0"/>
          <w:color w:val="auto"/>
          <w:sz w:val="24"/>
          <w:szCs w:val="24"/>
        </w:rPr>
        <w:t xml:space="preserve"> </w:t>
      </w:r>
    </w:p>
    <w:p w14:paraId="03B8D43A"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В судейских протоколах пронумерованы все оцениваемые судьями элементы (движения) и определенные переходы от одного к другому. </w:t>
      </w:r>
    </w:p>
    <w:p w14:paraId="64B27894"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2. Каждый судья выставляет за них оценки от 0 до 10 по десятибалльной системе, где 0 – самая низкая, а 10 – самая высокая оценка. </w:t>
      </w:r>
    </w:p>
    <w:p w14:paraId="2DC8B8DB"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Шкала оценок соответствует следующему определению: </w:t>
      </w:r>
    </w:p>
    <w:p w14:paraId="08688367" w14:textId="77777777" w:rsidR="00D666BC"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10 - великолепно </w:t>
      </w:r>
      <w:r w:rsidR="00D666BC" w:rsidRPr="00561C0B">
        <w:rPr>
          <w:rFonts w:ascii="Times New Roman" w:hAnsi="Times New Roman" w:cs="Times New Roman"/>
          <w:sz w:val="24"/>
          <w:szCs w:val="24"/>
        </w:rPr>
        <w:t xml:space="preserve">                                    4 - неудовлетворительно</w:t>
      </w:r>
    </w:p>
    <w:p w14:paraId="2C85B1BA"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9 - очень хорошо     </w:t>
      </w:r>
      <w:r w:rsidR="006F0DB1"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 3 - довольно плохо </w:t>
      </w:r>
    </w:p>
    <w:p w14:paraId="200005F6"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8 - хорошо             </w:t>
      </w:r>
      <w:r w:rsidR="006F0DB1"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     2 - плохо </w:t>
      </w:r>
    </w:p>
    <w:p w14:paraId="3BF17C98"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7 - довольно хорошо                               1 - очень плохо </w:t>
      </w:r>
    </w:p>
    <w:p w14:paraId="3A459EF9"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6 -</w:t>
      </w:r>
      <w:r w:rsidR="006F0DB1" w:rsidRPr="00561C0B">
        <w:rPr>
          <w:rFonts w:ascii="Times New Roman" w:hAnsi="Times New Roman" w:cs="Times New Roman"/>
          <w:sz w:val="24"/>
          <w:szCs w:val="24"/>
        </w:rPr>
        <w:t xml:space="preserve"> вполне удовлетворительно         </w:t>
      </w:r>
      <w:r w:rsidRPr="00561C0B">
        <w:rPr>
          <w:rFonts w:ascii="Times New Roman" w:hAnsi="Times New Roman" w:cs="Times New Roman"/>
          <w:sz w:val="24"/>
          <w:szCs w:val="24"/>
        </w:rPr>
        <w:t xml:space="preserve">      0 - не выполнено </w:t>
      </w:r>
    </w:p>
    <w:p w14:paraId="1BF08270"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5 - удовлетворительно</w:t>
      </w:r>
    </w:p>
    <w:p w14:paraId="74C8BD34" w14:textId="77777777" w:rsidR="00A80F43" w:rsidRPr="00561C0B" w:rsidRDefault="00A80F43"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Можно, по усмотрению судьи, использовать полбалла от 0,5 до 9,5 в качестве оценки, как за отдельные элементы, так и в общих оценках.</w:t>
      </w:r>
    </w:p>
    <w:p w14:paraId="540F6EC6" w14:textId="77777777" w:rsidR="00A80F43" w:rsidRPr="00561C0B" w:rsidRDefault="00A80F43"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При судействе </w:t>
      </w:r>
      <w:proofErr w:type="spellStart"/>
      <w:r w:rsidRPr="00561C0B">
        <w:rPr>
          <w:rFonts w:ascii="Times New Roman" w:hAnsi="Times New Roman" w:cs="Times New Roman"/>
          <w:sz w:val="24"/>
          <w:szCs w:val="24"/>
        </w:rPr>
        <w:t>КЮРов</w:t>
      </w:r>
      <w:proofErr w:type="spellEnd"/>
      <w:r w:rsidRPr="00561C0B">
        <w:rPr>
          <w:rFonts w:ascii="Times New Roman" w:hAnsi="Times New Roman" w:cs="Times New Roman"/>
          <w:sz w:val="24"/>
          <w:szCs w:val="24"/>
        </w:rPr>
        <w:t xml:space="preserve"> оценки с использованием как полных чисел, так и 0,5 единицы и</w:t>
      </w:r>
    </w:p>
    <w:p w14:paraId="6F197792" w14:textId="77777777" w:rsidR="00A80F43" w:rsidRPr="00561C0B" w:rsidRDefault="00A80F43"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десятых долей (0,1) могут выставляться в артистической части выступления. </w:t>
      </w:r>
    </w:p>
    <w:p w14:paraId="3F0D0D7B" w14:textId="77777777" w:rsidR="00A80F43" w:rsidRPr="00561C0B" w:rsidRDefault="00A80F43" w:rsidP="0009458C">
      <w:pPr>
        <w:autoSpaceDE w:val="0"/>
        <w:autoSpaceDN w:val="0"/>
        <w:adjustRightInd w:val="0"/>
        <w:spacing w:after="240" w:line="240" w:lineRule="auto"/>
        <w:jc w:val="both"/>
        <w:rPr>
          <w:rFonts w:ascii="Times New Roman" w:eastAsia="TimesNewRoman" w:hAnsi="Times New Roman" w:cs="Times New Roman"/>
          <w:sz w:val="24"/>
          <w:szCs w:val="24"/>
        </w:rPr>
      </w:pPr>
      <w:r w:rsidRPr="00561C0B">
        <w:rPr>
          <w:rFonts w:ascii="Times New Roman" w:eastAsia="TimesNewRoman" w:hAnsi="Times New Roman" w:cs="Times New Roman"/>
          <w:sz w:val="24"/>
          <w:szCs w:val="24"/>
        </w:rPr>
        <w:t>Оценка «не выполнено» означает, что практически ничего из требуемого упражнения не</w:t>
      </w:r>
    </w:p>
    <w:p w14:paraId="72CB01D2" w14:textId="77777777" w:rsidR="00A80F43" w:rsidRPr="00561C0B" w:rsidRDefault="00A80F43" w:rsidP="0009458C">
      <w:pPr>
        <w:spacing w:after="240"/>
        <w:jc w:val="both"/>
        <w:rPr>
          <w:rFonts w:ascii="Times New Roman" w:hAnsi="Times New Roman" w:cs="Times New Roman"/>
          <w:sz w:val="24"/>
          <w:szCs w:val="24"/>
        </w:rPr>
      </w:pPr>
      <w:r w:rsidRPr="00561C0B">
        <w:rPr>
          <w:rFonts w:ascii="Times New Roman" w:eastAsia="TimesNewRoman" w:hAnsi="Times New Roman" w:cs="Times New Roman"/>
          <w:sz w:val="24"/>
          <w:szCs w:val="24"/>
        </w:rPr>
        <w:t>было исполнено.</w:t>
      </w:r>
    </w:p>
    <w:p w14:paraId="7111C2D5" w14:textId="77777777" w:rsidR="00A80F43"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После окончания выступления выставляются общие оценки за: </w:t>
      </w:r>
    </w:p>
    <w:p w14:paraId="516C54CC" w14:textId="77777777" w:rsidR="00A80F43"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Аллюры. </w:t>
      </w:r>
    </w:p>
    <w:p w14:paraId="43FDF3D8" w14:textId="77777777" w:rsidR="00A80F43"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Импульс. </w:t>
      </w:r>
    </w:p>
    <w:p w14:paraId="0080883A" w14:textId="77777777" w:rsidR="00A80F43"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3) Повиновение лошади.</w:t>
      </w:r>
    </w:p>
    <w:p w14:paraId="5DF6DBFB" w14:textId="77777777" w:rsidR="000A328B"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4) Чувство лошади и мастерство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Точность. Каждая из общих выставляемых оценок может быть от 0 до 10 баллов (в целых единицах). </w:t>
      </w:r>
    </w:p>
    <w:p w14:paraId="66BBC3BC" w14:textId="5447E91A" w:rsidR="00D666BC" w:rsidRPr="00561C0B" w:rsidRDefault="000A328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5. Как для общих оценок, так и для заведомо сложных упражнений могут устанавливаться коэффициенты, что закрепляется решением в FEI.</w:t>
      </w:r>
    </w:p>
    <w:p w14:paraId="4C50F051" w14:textId="77777777" w:rsidR="00D666BC" w:rsidRPr="00561C0B" w:rsidRDefault="00D666BC" w:rsidP="0009458C">
      <w:pPr>
        <w:pStyle w:val="2"/>
        <w:spacing w:before="240" w:after="240"/>
        <w:rPr>
          <w:rFonts w:ascii="Times New Roman" w:hAnsi="Times New Roman" w:cs="Times New Roman"/>
          <w:bCs w:val="0"/>
          <w:color w:val="auto"/>
          <w:sz w:val="24"/>
          <w:szCs w:val="24"/>
        </w:rPr>
      </w:pPr>
      <w:bookmarkStart w:id="35" w:name="_Toc57837382"/>
      <w:r w:rsidRPr="00561C0B">
        <w:rPr>
          <w:rFonts w:ascii="Times New Roman" w:hAnsi="Times New Roman" w:cs="Times New Roman"/>
          <w:bCs w:val="0"/>
          <w:color w:val="auto"/>
          <w:sz w:val="24"/>
          <w:szCs w:val="24"/>
        </w:rPr>
        <w:t>Статья 8433. Судейские протоколы.</w:t>
      </w:r>
      <w:bookmarkEnd w:id="35"/>
      <w:r w:rsidRPr="00561C0B">
        <w:rPr>
          <w:rFonts w:ascii="Times New Roman" w:hAnsi="Times New Roman" w:cs="Times New Roman"/>
          <w:bCs w:val="0"/>
          <w:color w:val="auto"/>
          <w:sz w:val="24"/>
          <w:szCs w:val="24"/>
        </w:rPr>
        <w:t xml:space="preserve"> </w:t>
      </w:r>
    </w:p>
    <w:p w14:paraId="58203847" w14:textId="77777777" w:rsidR="00D666BC" w:rsidRPr="00561C0B" w:rsidRDefault="00D666BC"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1. Общее. </w:t>
      </w:r>
    </w:p>
    <w:p w14:paraId="671BE85D"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Судейские протоколы имеют две графы: одна для первоначальной оценки судьи, а вторая – для исправленной. Каждое исправление оценки должно быть заверено подписью сделавшего это исправление судьи. Протоколы также должны быть заверены судьями. </w:t>
      </w:r>
    </w:p>
    <w:p w14:paraId="34AE1931" w14:textId="23E7F14F"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1.2. Существует также графа для замечаний судьи, куда он должен, по возможности, записывать обоснование своих оценок, по крайней мере, в тех случаях, когда он ставит оценку 5 или ниже. </w:t>
      </w:r>
      <w:r w:rsidR="0009458C" w:rsidRPr="00561C0B">
        <w:rPr>
          <w:rFonts w:ascii="Times New Roman" w:hAnsi="Times New Roman" w:cs="Times New Roman"/>
          <w:sz w:val="24"/>
          <w:szCs w:val="24"/>
        </w:rPr>
        <w:t xml:space="preserve">Замечания нужны для информирования спортсменов. </w:t>
      </w:r>
    </w:p>
    <w:p w14:paraId="16094BBD"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1.3. На Паралимпийских играх оригиналы судейских протоколов отсылаются Оргкомитетом в FEI вместе с итоговыми протоколами каждого старта, а также протоколы с подробным указанием результатов, поставленных каждым судьёй каждому спортсмену. Спортсменам должны быть предоставлены копии протоколов.</w:t>
      </w:r>
    </w:p>
    <w:p w14:paraId="7DAB4A74"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 Окончательные результаты подписываются Председателем Судейской коллегии, </w:t>
      </w:r>
      <w:r w:rsidR="00647354" w:rsidRPr="00561C0B">
        <w:rPr>
          <w:rFonts w:ascii="Times New Roman" w:hAnsi="Times New Roman" w:cs="Times New Roman"/>
          <w:sz w:val="24"/>
          <w:szCs w:val="24"/>
        </w:rPr>
        <w:t>Международным</w:t>
      </w:r>
      <w:r w:rsidRPr="00561C0B">
        <w:rPr>
          <w:rFonts w:ascii="Times New Roman" w:hAnsi="Times New Roman" w:cs="Times New Roman"/>
          <w:sz w:val="24"/>
          <w:szCs w:val="24"/>
        </w:rPr>
        <w:t xml:space="preserve"> судьёй или </w:t>
      </w:r>
      <w:r w:rsidR="00647354" w:rsidRPr="00561C0B">
        <w:rPr>
          <w:rFonts w:ascii="Times New Roman" w:hAnsi="Times New Roman" w:cs="Times New Roman"/>
          <w:sz w:val="24"/>
          <w:szCs w:val="24"/>
        </w:rPr>
        <w:t>Международным</w:t>
      </w:r>
      <w:r w:rsidRPr="00561C0B">
        <w:rPr>
          <w:rFonts w:ascii="Times New Roman" w:hAnsi="Times New Roman" w:cs="Times New Roman"/>
          <w:sz w:val="24"/>
          <w:szCs w:val="24"/>
        </w:rPr>
        <w:t xml:space="preserve"> техническим делегатом в установленном порядке. </w:t>
      </w:r>
    </w:p>
    <w:p w14:paraId="2F543835"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1.5. Все тесты по выездке доступны на официальном сайте FEI (http://www.fei.org/) на английском языке.</w:t>
      </w:r>
    </w:p>
    <w:p w14:paraId="4CFD0AAA" w14:textId="77777777" w:rsidR="00D666BC" w:rsidRPr="00561C0B" w:rsidRDefault="00D666BC"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2. Протоколы. </w:t>
      </w:r>
    </w:p>
    <w:p w14:paraId="228F0B8E"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 На соревнованиях уровня CPEDI оригиналы судейских протоколов выдаются участникам. Предоставление их копий в FEI не требуется. </w:t>
      </w:r>
    </w:p>
    <w:p w14:paraId="64BAFA5C" w14:textId="77777777" w:rsidR="00D666BC" w:rsidRPr="00561C0B" w:rsidRDefault="00D666BC" w:rsidP="0009458C">
      <w:pPr>
        <w:spacing w:after="240"/>
        <w:jc w:val="both"/>
        <w:rPr>
          <w:rFonts w:ascii="Times New Roman" w:hAnsi="Times New Roman" w:cs="Times New Roman"/>
          <w:b/>
          <w:sz w:val="24"/>
          <w:szCs w:val="24"/>
        </w:rPr>
      </w:pPr>
      <w:r w:rsidRPr="00561C0B">
        <w:rPr>
          <w:rFonts w:ascii="Times New Roman" w:hAnsi="Times New Roman" w:cs="Times New Roman"/>
          <w:b/>
          <w:sz w:val="24"/>
          <w:szCs w:val="24"/>
        </w:rPr>
        <w:t xml:space="preserve">3. Электронное судейство. </w:t>
      </w:r>
    </w:p>
    <w:p w14:paraId="742388F7"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3.1. Использование электронной системы судейства должно быть одобрено в FEI и должно быть обозначено в Положении по соревнованиям. </w:t>
      </w:r>
    </w:p>
    <w:p w14:paraId="124A5B01"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3.2. Разрешается применение только электронных систем судейства, одобренных в FEI и соответствующих требованиям, указанным на официальном сайте FEI. </w:t>
      </w:r>
    </w:p>
    <w:p w14:paraId="4991DECC"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3.3. На всех соревнованиях во время стартов всем судьям должны быть доступны распечатанные бланки судейских протоколов в качестве запасного варианта. </w:t>
      </w:r>
    </w:p>
    <w:p w14:paraId="04D8AB56" w14:textId="142130CE"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3.4. По окончании соревнований спортсменам предоставляется доступ к электронным протоколам через портал FEI в строго конфиденциальном порядке.</w:t>
      </w:r>
    </w:p>
    <w:p w14:paraId="0731C4B5" w14:textId="77777777" w:rsidR="00D666BC" w:rsidRPr="00561C0B" w:rsidRDefault="00D666BC" w:rsidP="0009458C">
      <w:pPr>
        <w:pStyle w:val="2"/>
        <w:spacing w:before="240" w:after="240"/>
        <w:rPr>
          <w:rFonts w:ascii="Times New Roman" w:hAnsi="Times New Roman" w:cs="Times New Roman"/>
          <w:bCs w:val="0"/>
          <w:color w:val="auto"/>
          <w:sz w:val="24"/>
          <w:szCs w:val="24"/>
        </w:rPr>
      </w:pPr>
      <w:bookmarkStart w:id="36" w:name="_Toc57837383"/>
      <w:r w:rsidRPr="00561C0B">
        <w:rPr>
          <w:rFonts w:ascii="Times New Roman" w:hAnsi="Times New Roman" w:cs="Times New Roman"/>
          <w:bCs w:val="0"/>
          <w:color w:val="auto"/>
          <w:sz w:val="24"/>
          <w:szCs w:val="24"/>
        </w:rPr>
        <w:t>Статья 8434. Подсчёт баллов и результаты.</w:t>
      </w:r>
      <w:bookmarkEnd w:id="36"/>
      <w:r w:rsidRPr="00561C0B">
        <w:rPr>
          <w:rFonts w:ascii="Times New Roman" w:hAnsi="Times New Roman" w:cs="Times New Roman"/>
          <w:bCs w:val="0"/>
          <w:color w:val="auto"/>
          <w:sz w:val="24"/>
          <w:szCs w:val="24"/>
        </w:rPr>
        <w:t xml:space="preserve"> </w:t>
      </w:r>
    </w:p>
    <w:p w14:paraId="1B540BA7" w14:textId="77777777" w:rsidR="00D666BC" w:rsidRPr="00561C0B" w:rsidRDefault="00E9353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Примечание</w:t>
      </w:r>
      <w:r w:rsidR="00D666BC" w:rsidRPr="00561C0B">
        <w:rPr>
          <w:rFonts w:ascii="Times New Roman" w:hAnsi="Times New Roman" w:cs="Times New Roman"/>
          <w:sz w:val="24"/>
          <w:szCs w:val="24"/>
        </w:rPr>
        <w:t xml:space="preserve">: в паралимпийском конном спорте слово «классификация» относится к Функциональной классификации </w:t>
      </w:r>
      <w:r w:rsidR="004574BC" w:rsidRPr="00561C0B">
        <w:rPr>
          <w:rFonts w:ascii="Times New Roman" w:hAnsi="Times New Roman" w:cs="Times New Roman"/>
          <w:sz w:val="24"/>
          <w:szCs w:val="24"/>
        </w:rPr>
        <w:t>спортсмен</w:t>
      </w:r>
      <w:r w:rsidR="00D666BC" w:rsidRPr="00561C0B">
        <w:rPr>
          <w:rFonts w:ascii="Times New Roman" w:hAnsi="Times New Roman" w:cs="Times New Roman"/>
          <w:sz w:val="24"/>
          <w:szCs w:val="24"/>
        </w:rPr>
        <w:t xml:space="preserve">а и не применяется к оценкам и результатам. </w:t>
      </w:r>
    </w:p>
    <w:p w14:paraId="024FCC7B"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1. После каждого выступления, когда все судьи выставят общие оценки - что должно быть сделано вдумчиво и с тщательностью - судейские протоколы передаются секретарям</w:t>
      </w:r>
      <w:r w:rsidR="00E9353B"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счетчикам. Оценки, там, где это нужно, умножаются на соответствующие коэффициенты и суммируются. </w:t>
      </w:r>
    </w:p>
    <w:p w14:paraId="4A6430BF"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Общая сумма баллов для распределения по занятым местам получается сложением сумм баллов, поставленных каждым судьей. Далее вычисляется количество процентов от максимально возможного количества баллов и проставляется в соответствующей графе. </w:t>
      </w:r>
      <w:r w:rsidRPr="00561C0B">
        <w:rPr>
          <w:rFonts w:ascii="Times New Roman" w:hAnsi="Times New Roman" w:cs="Times New Roman"/>
          <w:sz w:val="24"/>
          <w:szCs w:val="24"/>
        </w:rPr>
        <w:lastRenderedPageBreak/>
        <w:t xml:space="preserve">Штрафные проценты вычитаются из итогового результата. Все результаты должны публиковаться в процентах с точностью до тысячной процента. </w:t>
      </w:r>
    </w:p>
    <w:p w14:paraId="00AEF3B9"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Распределение мест в личном зачёте производится следующим образом: </w:t>
      </w:r>
    </w:p>
    <w:p w14:paraId="52C8ACA4"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3.1. Во всех соревнованиях победителем считается участник, получивший самые высокие проценты, вторым –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имеющий следующий результат и т.д. </w:t>
      </w:r>
    </w:p>
    <w:p w14:paraId="7793DE67"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3.2. В случае равенства процентов, когда речь идет о первых трех местах, лучшее место отдается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с более высокими общими оценками. В случае равенства и общих оценок для первых трех мест им присуждаются одинаковые места. </w:t>
      </w:r>
    </w:p>
    <w:p w14:paraId="7EC7FE04"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3.3</w:t>
      </w:r>
      <w:r w:rsidR="00E9353B" w:rsidRPr="00561C0B">
        <w:rPr>
          <w:rFonts w:ascii="Times New Roman" w:hAnsi="Times New Roman" w:cs="Times New Roman"/>
          <w:sz w:val="24"/>
          <w:szCs w:val="24"/>
        </w:rPr>
        <w:t>. В случае равенства баллов в п</w:t>
      </w:r>
      <w:r w:rsidRPr="00561C0B">
        <w:rPr>
          <w:rFonts w:ascii="Times New Roman" w:hAnsi="Times New Roman" w:cs="Times New Roman"/>
          <w:sz w:val="24"/>
          <w:szCs w:val="24"/>
        </w:rPr>
        <w:t xml:space="preserve">роизвольной </w:t>
      </w:r>
      <w:r w:rsidR="00E9353B" w:rsidRPr="00561C0B">
        <w:rPr>
          <w:rFonts w:ascii="Times New Roman" w:hAnsi="Times New Roman" w:cs="Times New Roman"/>
          <w:sz w:val="24"/>
          <w:szCs w:val="24"/>
        </w:rPr>
        <w:t>программе</w:t>
      </w:r>
      <w:r w:rsidRPr="00561C0B">
        <w:rPr>
          <w:rFonts w:ascii="Times New Roman" w:hAnsi="Times New Roman" w:cs="Times New Roman"/>
          <w:sz w:val="24"/>
          <w:szCs w:val="24"/>
        </w:rPr>
        <w:t xml:space="preserve">, при определении первых трёх мест лучшее место получает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с более высокими оценками за артистизм исполнения. В случае равенства оценок за артистизм при определении первых трёх мест они получают одинаковые места. </w:t>
      </w:r>
    </w:p>
    <w:p w14:paraId="5968CF2C" w14:textId="77777777" w:rsidR="00E9353B"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Распределение мест в Командных соревнованиях определяется следующим образом: во всех командных соревнованиях победившей считается команда с максимальной суммой процентов по трем своим лучшим участникам по сумме процентов в Командном и Личном зачёте, второй – команда, имеющая следующий результат и т.д. В случае равенства процентов более высокое место занимает команда, у которой самый «слабый»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из трех, вошедших в зачет, имеет лучший результат по сумме процентов Командного и Личного за</w:t>
      </w:r>
      <w:r w:rsidR="00E9353B" w:rsidRPr="00561C0B">
        <w:rPr>
          <w:rFonts w:ascii="Times New Roman" w:hAnsi="Times New Roman" w:cs="Times New Roman"/>
          <w:sz w:val="24"/>
          <w:szCs w:val="24"/>
        </w:rPr>
        <w:t>чётов. Применительно к Ч</w:t>
      </w:r>
      <w:r w:rsidRPr="00561C0B">
        <w:rPr>
          <w:rFonts w:ascii="Times New Roman" w:hAnsi="Times New Roman" w:cs="Times New Roman"/>
          <w:sz w:val="24"/>
          <w:szCs w:val="24"/>
        </w:rPr>
        <w:t>емпионатам и играм смотрите главы V или VI.</w:t>
      </w:r>
    </w:p>
    <w:p w14:paraId="24E09E3B"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См. также ст. 8422.1 (вычитание судьями 10% из результата, если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выступает не в своём Уровне).</w:t>
      </w:r>
    </w:p>
    <w:p w14:paraId="541E572A" w14:textId="75B74320" w:rsidR="00D666BC" w:rsidRPr="00561C0B" w:rsidRDefault="00D666BC" w:rsidP="0009458C">
      <w:pPr>
        <w:pStyle w:val="2"/>
        <w:spacing w:before="240" w:after="240"/>
        <w:rPr>
          <w:rFonts w:ascii="Times New Roman" w:hAnsi="Times New Roman" w:cs="Times New Roman"/>
          <w:bCs w:val="0"/>
          <w:color w:val="auto"/>
          <w:sz w:val="24"/>
          <w:szCs w:val="24"/>
        </w:rPr>
      </w:pPr>
      <w:bookmarkStart w:id="37" w:name="_Toc57837384"/>
      <w:r w:rsidRPr="00561C0B">
        <w:rPr>
          <w:rFonts w:ascii="Times New Roman" w:hAnsi="Times New Roman" w:cs="Times New Roman"/>
          <w:bCs w:val="0"/>
          <w:color w:val="auto"/>
          <w:sz w:val="24"/>
          <w:szCs w:val="24"/>
        </w:rPr>
        <w:t xml:space="preserve">Статья 8435. </w:t>
      </w:r>
      <w:r w:rsidR="00E9353B" w:rsidRPr="00561C0B">
        <w:rPr>
          <w:rFonts w:ascii="Times New Roman" w:hAnsi="Times New Roman" w:cs="Times New Roman"/>
          <w:bCs w:val="0"/>
          <w:color w:val="auto"/>
          <w:sz w:val="24"/>
          <w:szCs w:val="24"/>
        </w:rPr>
        <w:t>По</w:t>
      </w:r>
      <w:r w:rsidR="0009458C" w:rsidRPr="00561C0B">
        <w:rPr>
          <w:rFonts w:ascii="Times New Roman" w:hAnsi="Times New Roman" w:cs="Times New Roman"/>
          <w:bCs w:val="0"/>
          <w:color w:val="auto"/>
          <w:sz w:val="24"/>
          <w:szCs w:val="24"/>
        </w:rPr>
        <w:t>д</w:t>
      </w:r>
      <w:r w:rsidR="00E9353B" w:rsidRPr="00561C0B">
        <w:rPr>
          <w:rFonts w:ascii="Times New Roman" w:hAnsi="Times New Roman" w:cs="Times New Roman"/>
          <w:bCs w:val="0"/>
          <w:color w:val="auto"/>
          <w:sz w:val="24"/>
          <w:szCs w:val="24"/>
        </w:rPr>
        <w:t>счет баллов и</w:t>
      </w:r>
      <w:r w:rsidR="0009458C" w:rsidRPr="00561C0B">
        <w:rPr>
          <w:rFonts w:ascii="Times New Roman" w:hAnsi="Times New Roman" w:cs="Times New Roman"/>
          <w:bCs w:val="0"/>
          <w:color w:val="auto"/>
          <w:sz w:val="24"/>
          <w:szCs w:val="24"/>
        </w:rPr>
        <w:t xml:space="preserve"> опубликование </w:t>
      </w:r>
      <w:r w:rsidR="00E9353B" w:rsidRPr="00561C0B">
        <w:rPr>
          <w:rFonts w:ascii="Times New Roman" w:hAnsi="Times New Roman" w:cs="Times New Roman"/>
          <w:bCs w:val="0"/>
          <w:color w:val="auto"/>
          <w:sz w:val="24"/>
          <w:szCs w:val="24"/>
        </w:rPr>
        <w:t>результат</w:t>
      </w:r>
      <w:r w:rsidR="0009458C" w:rsidRPr="00561C0B">
        <w:rPr>
          <w:rFonts w:ascii="Times New Roman" w:hAnsi="Times New Roman" w:cs="Times New Roman"/>
          <w:bCs w:val="0"/>
          <w:color w:val="auto"/>
          <w:sz w:val="24"/>
          <w:szCs w:val="24"/>
        </w:rPr>
        <w:t>ов</w:t>
      </w:r>
      <w:r w:rsidRPr="00561C0B">
        <w:rPr>
          <w:rFonts w:ascii="Times New Roman" w:hAnsi="Times New Roman" w:cs="Times New Roman"/>
          <w:bCs w:val="0"/>
          <w:color w:val="auto"/>
          <w:sz w:val="24"/>
          <w:szCs w:val="24"/>
        </w:rPr>
        <w:t>.</w:t>
      </w:r>
      <w:bookmarkEnd w:id="37"/>
      <w:r w:rsidRPr="00561C0B">
        <w:rPr>
          <w:rFonts w:ascii="Times New Roman" w:hAnsi="Times New Roman" w:cs="Times New Roman"/>
          <w:bCs w:val="0"/>
          <w:color w:val="auto"/>
          <w:sz w:val="24"/>
          <w:szCs w:val="24"/>
        </w:rPr>
        <w:t xml:space="preserve"> </w:t>
      </w:r>
    </w:p>
    <w:p w14:paraId="2B02B9E1" w14:textId="77777777" w:rsidR="00E9353B"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После каждого выступления оценки всех судей должны быть сложены с помощью калькулятора и распечатаны (в дополнение может быть использована компьютерная программа). Распечатка должна быть прикреплена к оригиналу. Предварительные оценки каждого судьи проставляются на оценочной доске (с пометкой «Предварительные») вместе с индивидуальными и общими оценками всех судей и подсчитанными процентами. </w:t>
      </w:r>
      <w:r w:rsidR="00E9353B" w:rsidRPr="00561C0B">
        <w:rPr>
          <w:rFonts w:ascii="Times New Roman" w:hAnsi="Times New Roman" w:cs="Times New Roman"/>
          <w:sz w:val="24"/>
          <w:szCs w:val="24"/>
        </w:rPr>
        <w:t>После каждого выступления, помимо общей суммы баллов, в технических результатах</w:t>
      </w:r>
    </w:p>
    <w:p w14:paraId="22A1BB7D" w14:textId="77777777" w:rsidR="00D666BC" w:rsidRPr="00561C0B" w:rsidRDefault="00E9353B"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объявляется и проставляется (предварительный) результат (набранный процент) отдельно по каждому судье.</w:t>
      </w:r>
    </w:p>
    <w:p w14:paraId="31A28094"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w:t>
      </w:r>
      <w:r w:rsidR="007C549F" w:rsidRPr="00561C0B">
        <w:rPr>
          <w:rFonts w:ascii="Times New Roman" w:hAnsi="Times New Roman" w:cs="Times New Roman"/>
          <w:sz w:val="24"/>
          <w:szCs w:val="24"/>
        </w:rPr>
        <w:t>Максимальное количество баллов, которое должно использоваться в подсчетах, указано на каждом протоколе езды</w:t>
      </w:r>
      <w:r w:rsidRPr="00561C0B">
        <w:rPr>
          <w:rFonts w:ascii="Times New Roman" w:hAnsi="Times New Roman" w:cs="Times New Roman"/>
          <w:sz w:val="24"/>
          <w:szCs w:val="24"/>
        </w:rPr>
        <w:t xml:space="preserve">. </w:t>
      </w:r>
    </w:p>
    <w:p w14:paraId="422B8342"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Например: </w:t>
      </w:r>
    </w:p>
    <w:p w14:paraId="1A575E7C"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Командный приз: 280 баллов </w:t>
      </w:r>
    </w:p>
    <w:p w14:paraId="24D076EB"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КЮР: 150 баллов за исполнение и 150 баллов за артистичность </w:t>
      </w:r>
    </w:p>
    <w:p w14:paraId="6C6ECDDD" w14:textId="77777777" w:rsidR="007C549F" w:rsidRPr="00561C0B" w:rsidRDefault="007C549F"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1.2. Проценты: все результаты в процентах должны округляться с точностью до трех (3) знаков после запятой согласно данному примеру: 0,0011-,0014 округляется в меньшую сторону, 0,0015-0,0019 – в большую.</w:t>
      </w:r>
    </w:p>
    <w:p w14:paraId="71DC95D6"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Подсчёт результатов. </w:t>
      </w:r>
    </w:p>
    <w:p w14:paraId="366D2B01" w14:textId="77777777" w:rsidR="00984805"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 </w:t>
      </w:r>
      <w:r w:rsidR="007C549F" w:rsidRPr="00561C0B">
        <w:rPr>
          <w:rFonts w:ascii="Times New Roman" w:hAnsi="Times New Roman" w:cs="Times New Roman"/>
          <w:sz w:val="24"/>
          <w:szCs w:val="24"/>
        </w:rPr>
        <w:t>В тестах, где есть только оценки за технику, процент по каждому судье рассчитывается путем сложения всех оценок за элементы и деления данной суммы на максимальное количество баллов (см. 435.1.1) х 100.</w:t>
      </w:r>
    </w:p>
    <w:p w14:paraId="15178D5F" w14:textId="77777777" w:rsidR="00984805"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2.2. </w:t>
      </w:r>
      <w:r w:rsidR="007C549F" w:rsidRPr="00561C0B">
        <w:rPr>
          <w:rFonts w:ascii="Times New Roman" w:hAnsi="Times New Roman" w:cs="Times New Roman"/>
          <w:sz w:val="24"/>
          <w:szCs w:val="24"/>
        </w:rPr>
        <w:t>В тестах, где есть оценки за технику и артистизм или за технику и качество исполнения, процент по каждому судье рассчитывается путем сложения процента за технику и процента за артистизм/качество исполнения и деления данной суммы на два.</w:t>
      </w:r>
    </w:p>
    <w:p w14:paraId="43973E58" w14:textId="77777777" w:rsidR="007C549F"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2.3. </w:t>
      </w:r>
      <w:r w:rsidR="007C549F" w:rsidRPr="00561C0B">
        <w:rPr>
          <w:rFonts w:ascii="Times New Roman" w:hAnsi="Times New Roman" w:cs="Times New Roman"/>
          <w:sz w:val="24"/>
          <w:szCs w:val="24"/>
        </w:rPr>
        <w:t>Итоговый процент получается путем сложения процентов по каждому судье и деления данной суммы на количество судей.</w:t>
      </w:r>
    </w:p>
    <w:p w14:paraId="1C3F7EBA" w14:textId="77777777" w:rsidR="00984805"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Например: </w:t>
      </w:r>
    </w:p>
    <w:p w14:paraId="4AED675B" w14:textId="77777777" w:rsidR="00984805"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Результаты в процентах: E=69,990%, H=73,333%, C=70,205%, M=71,120%, B=69,660%. </w:t>
      </w:r>
    </w:p>
    <w:p w14:paraId="10A2FA55" w14:textId="77777777" w:rsidR="00D666BC" w:rsidRPr="00561C0B" w:rsidRDefault="00D666BC"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w:t>
      </w:r>
      <w:r w:rsidR="007C549F" w:rsidRPr="00561C0B">
        <w:rPr>
          <w:rFonts w:ascii="Times New Roman" w:hAnsi="Times New Roman" w:cs="Times New Roman"/>
          <w:sz w:val="24"/>
          <w:szCs w:val="24"/>
        </w:rPr>
        <w:t>Итоговый процент</w:t>
      </w:r>
      <w:r w:rsidRPr="00561C0B">
        <w:rPr>
          <w:rFonts w:ascii="Times New Roman" w:hAnsi="Times New Roman" w:cs="Times New Roman"/>
          <w:sz w:val="24"/>
          <w:szCs w:val="24"/>
        </w:rPr>
        <w:t>: 70,262%</w:t>
      </w:r>
    </w:p>
    <w:p w14:paraId="576A5469"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Если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отказывается от участия до начала </w:t>
      </w:r>
      <w:r w:rsidR="007C549F" w:rsidRPr="00561C0B">
        <w:rPr>
          <w:rFonts w:ascii="Times New Roman" w:hAnsi="Times New Roman" w:cs="Times New Roman"/>
          <w:sz w:val="24"/>
          <w:szCs w:val="24"/>
        </w:rPr>
        <w:t xml:space="preserve">соревнования </w:t>
      </w:r>
      <w:r w:rsidRPr="00561C0B">
        <w:rPr>
          <w:rFonts w:ascii="Times New Roman" w:hAnsi="Times New Roman" w:cs="Times New Roman"/>
          <w:sz w:val="24"/>
          <w:szCs w:val="24"/>
        </w:rPr>
        <w:t xml:space="preserve">или снимается во время </w:t>
      </w:r>
      <w:r w:rsidR="007C549F" w:rsidRPr="00561C0B">
        <w:rPr>
          <w:rFonts w:ascii="Times New Roman" w:hAnsi="Times New Roman" w:cs="Times New Roman"/>
          <w:sz w:val="24"/>
          <w:szCs w:val="24"/>
        </w:rPr>
        <w:t>теста</w:t>
      </w:r>
      <w:r w:rsidRPr="00561C0B">
        <w:rPr>
          <w:rFonts w:ascii="Times New Roman" w:hAnsi="Times New Roman" w:cs="Times New Roman"/>
          <w:sz w:val="24"/>
          <w:szCs w:val="24"/>
        </w:rPr>
        <w:t xml:space="preserve">, в технических результатах после фамилии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а должно быть, соответственно, указано: «</w:t>
      </w:r>
      <w:proofErr w:type="spellStart"/>
      <w:r w:rsidRPr="00561C0B">
        <w:rPr>
          <w:rFonts w:ascii="Times New Roman" w:hAnsi="Times New Roman" w:cs="Times New Roman"/>
          <w:sz w:val="24"/>
          <w:szCs w:val="24"/>
        </w:rPr>
        <w:t>retired</w:t>
      </w:r>
      <w:proofErr w:type="spellEnd"/>
      <w:r w:rsidRPr="00561C0B">
        <w:rPr>
          <w:rFonts w:ascii="Times New Roman" w:hAnsi="Times New Roman" w:cs="Times New Roman"/>
          <w:sz w:val="24"/>
          <w:szCs w:val="24"/>
        </w:rPr>
        <w:t>» (</w:t>
      </w:r>
      <w:r w:rsidR="007C549F" w:rsidRPr="00561C0B">
        <w:rPr>
          <w:rFonts w:ascii="Times New Roman" w:hAnsi="Times New Roman" w:cs="Times New Roman"/>
          <w:sz w:val="24"/>
          <w:szCs w:val="24"/>
        </w:rPr>
        <w:t xml:space="preserve">«сошёл», </w:t>
      </w:r>
      <w:r w:rsidRPr="00561C0B">
        <w:rPr>
          <w:rFonts w:ascii="Times New Roman" w:hAnsi="Times New Roman" w:cs="Times New Roman"/>
          <w:sz w:val="24"/>
          <w:szCs w:val="24"/>
        </w:rPr>
        <w:t>снялся во время выступления), «</w:t>
      </w:r>
      <w:proofErr w:type="spellStart"/>
      <w:r w:rsidRPr="00561C0B">
        <w:rPr>
          <w:rFonts w:ascii="Times New Roman" w:hAnsi="Times New Roman" w:cs="Times New Roman"/>
          <w:sz w:val="24"/>
          <w:szCs w:val="24"/>
        </w:rPr>
        <w:t>withdrawn</w:t>
      </w:r>
      <w:proofErr w:type="spellEnd"/>
      <w:r w:rsidRPr="00561C0B">
        <w:rPr>
          <w:rFonts w:ascii="Times New Roman" w:hAnsi="Times New Roman" w:cs="Times New Roman"/>
          <w:sz w:val="24"/>
          <w:szCs w:val="24"/>
        </w:rPr>
        <w:t>» (отказался участвовать), «</w:t>
      </w:r>
      <w:proofErr w:type="spellStart"/>
      <w:r w:rsidRPr="00561C0B">
        <w:rPr>
          <w:rFonts w:ascii="Times New Roman" w:hAnsi="Times New Roman" w:cs="Times New Roman"/>
          <w:sz w:val="24"/>
          <w:szCs w:val="24"/>
        </w:rPr>
        <w:t>eliminated</w:t>
      </w:r>
      <w:proofErr w:type="spellEnd"/>
      <w:r w:rsidRPr="00561C0B">
        <w:rPr>
          <w:rFonts w:ascii="Times New Roman" w:hAnsi="Times New Roman" w:cs="Times New Roman"/>
          <w:sz w:val="24"/>
          <w:szCs w:val="24"/>
        </w:rPr>
        <w:t>» (</w:t>
      </w:r>
      <w:r w:rsidR="007C549F" w:rsidRPr="00561C0B">
        <w:rPr>
          <w:rFonts w:ascii="Times New Roman" w:hAnsi="Times New Roman" w:cs="Times New Roman"/>
          <w:sz w:val="24"/>
          <w:szCs w:val="24"/>
        </w:rPr>
        <w:t>снят</w:t>
      </w:r>
      <w:r w:rsidRPr="00561C0B">
        <w:rPr>
          <w:rFonts w:ascii="Times New Roman" w:hAnsi="Times New Roman" w:cs="Times New Roman"/>
          <w:sz w:val="24"/>
          <w:szCs w:val="24"/>
        </w:rPr>
        <w:t>), «</w:t>
      </w:r>
      <w:proofErr w:type="spellStart"/>
      <w:r w:rsidRPr="00561C0B">
        <w:rPr>
          <w:rFonts w:ascii="Times New Roman" w:hAnsi="Times New Roman" w:cs="Times New Roman"/>
          <w:sz w:val="24"/>
          <w:szCs w:val="24"/>
        </w:rPr>
        <w:t>excused</w:t>
      </w:r>
      <w:proofErr w:type="spellEnd"/>
      <w:r w:rsidRPr="00561C0B">
        <w:rPr>
          <w:rFonts w:ascii="Times New Roman" w:hAnsi="Times New Roman" w:cs="Times New Roman"/>
          <w:sz w:val="24"/>
          <w:szCs w:val="24"/>
        </w:rPr>
        <w:t>» (освобождён от участия) или «</w:t>
      </w:r>
      <w:proofErr w:type="spellStart"/>
      <w:r w:rsidRPr="00561C0B">
        <w:rPr>
          <w:rFonts w:ascii="Times New Roman" w:hAnsi="Times New Roman" w:cs="Times New Roman"/>
          <w:sz w:val="24"/>
          <w:szCs w:val="24"/>
        </w:rPr>
        <w:t>no</w:t>
      </w:r>
      <w:proofErr w:type="spellEnd"/>
      <w:r w:rsidRPr="00561C0B">
        <w:rPr>
          <w:rFonts w:ascii="Times New Roman" w:hAnsi="Times New Roman" w:cs="Times New Roman"/>
          <w:sz w:val="24"/>
          <w:szCs w:val="24"/>
        </w:rPr>
        <w:t xml:space="preserve"> </w:t>
      </w:r>
      <w:proofErr w:type="spellStart"/>
      <w:r w:rsidRPr="00561C0B">
        <w:rPr>
          <w:rFonts w:ascii="Times New Roman" w:hAnsi="Times New Roman" w:cs="Times New Roman"/>
          <w:sz w:val="24"/>
          <w:szCs w:val="24"/>
        </w:rPr>
        <w:t>show</w:t>
      </w:r>
      <w:proofErr w:type="spellEnd"/>
      <w:r w:rsidRPr="00561C0B">
        <w:rPr>
          <w:rFonts w:ascii="Times New Roman" w:hAnsi="Times New Roman" w:cs="Times New Roman"/>
          <w:sz w:val="24"/>
          <w:szCs w:val="24"/>
        </w:rPr>
        <w:t xml:space="preserve">» (не </w:t>
      </w:r>
      <w:r w:rsidR="007C549F" w:rsidRPr="00561C0B">
        <w:rPr>
          <w:rFonts w:ascii="Times New Roman" w:hAnsi="Times New Roman" w:cs="Times New Roman"/>
          <w:sz w:val="24"/>
          <w:szCs w:val="24"/>
        </w:rPr>
        <w:t>стартовал</w:t>
      </w:r>
      <w:r w:rsidRPr="00561C0B">
        <w:rPr>
          <w:rFonts w:ascii="Times New Roman" w:hAnsi="Times New Roman" w:cs="Times New Roman"/>
          <w:sz w:val="24"/>
          <w:szCs w:val="24"/>
        </w:rPr>
        <w:t xml:space="preserve">). </w:t>
      </w:r>
    </w:p>
    <w:p w14:paraId="25352F91"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w:t>
      </w:r>
      <w:r w:rsidR="007C549F" w:rsidRPr="00561C0B">
        <w:rPr>
          <w:rFonts w:ascii="Times New Roman" w:hAnsi="Times New Roman" w:cs="Times New Roman"/>
          <w:sz w:val="24"/>
          <w:szCs w:val="24"/>
        </w:rPr>
        <w:t>Председатель</w:t>
      </w:r>
      <w:r w:rsidRPr="00561C0B">
        <w:rPr>
          <w:rFonts w:ascii="Times New Roman" w:hAnsi="Times New Roman" w:cs="Times New Roman"/>
          <w:sz w:val="24"/>
          <w:szCs w:val="24"/>
        </w:rPr>
        <w:t xml:space="preserve"> Главной судейской коллегии или Старший судья у буквы «С» должен заверить своей подписью протоколы с официальными результатами выступлений по каждому Уровню. Эти протоколы затем могут быть розданы спортсменам. Награждение проводится через полчаса после раздачи протоколов. </w:t>
      </w:r>
    </w:p>
    <w:p w14:paraId="1EF0203F" w14:textId="59F5BECB"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5. После объявления окончательных результатов соревнований и общих сумм баллов и процентов общие оценки, выставленные каждым судьёй, публикуются под их именами, сообщаются прессе и передаются в FEI. (См. статью 8433.3.)</w:t>
      </w:r>
    </w:p>
    <w:p w14:paraId="7D11D7EA" w14:textId="77777777" w:rsidR="00984805" w:rsidRPr="00561C0B" w:rsidRDefault="00984805" w:rsidP="0009458C">
      <w:pPr>
        <w:pStyle w:val="2"/>
        <w:spacing w:before="240" w:after="240"/>
        <w:rPr>
          <w:rFonts w:ascii="Times New Roman" w:hAnsi="Times New Roman" w:cs="Times New Roman"/>
          <w:bCs w:val="0"/>
          <w:color w:val="auto"/>
          <w:sz w:val="24"/>
          <w:szCs w:val="24"/>
        </w:rPr>
      </w:pPr>
      <w:bookmarkStart w:id="38" w:name="_Toc57837385"/>
      <w:r w:rsidRPr="00561C0B">
        <w:rPr>
          <w:rFonts w:ascii="Times New Roman" w:hAnsi="Times New Roman" w:cs="Times New Roman"/>
          <w:bCs w:val="0"/>
          <w:color w:val="auto"/>
          <w:sz w:val="24"/>
          <w:szCs w:val="24"/>
        </w:rPr>
        <w:t>Статья 8436. Награждение.</w:t>
      </w:r>
      <w:bookmarkEnd w:id="38"/>
      <w:r w:rsidRPr="00561C0B">
        <w:rPr>
          <w:rFonts w:ascii="Times New Roman" w:hAnsi="Times New Roman" w:cs="Times New Roman"/>
          <w:bCs w:val="0"/>
          <w:color w:val="auto"/>
          <w:sz w:val="24"/>
          <w:szCs w:val="24"/>
        </w:rPr>
        <w:t xml:space="preserve"> </w:t>
      </w:r>
    </w:p>
    <w:p w14:paraId="309533B4"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Рекомендуется проведение всех церемоний награждения в пешем строю. Главы делегаций должны получить информацию о проведении церемонии награждения не менее, чем за один час до её начала. </w:t>
      </w:r>
    </w:p>
    <w:p w14:paraId="66ED586E"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Участие в церемонии награждения является обязательным для награждаемых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Неучастие, при отсутствии справки от врача или ветеринара, влечёт дисквалификацию спортсмена с данных соревнований со всеми вытекающими последствиями, такими как потеря места и призов. </w:t>
      </w:r>
    </w:p>
    <w:p w14:paraId="3A665E36"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3. Паспорта возвращаются Оргкомитетом после последней церемонии награждения и после оплаты всех счетов. </w:t>
      </w:r>
    </w:p>
    <w:p w14:paraId="043906D3"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Награждение розетками обязательно. (См. также статью 8454.) </w:t>
      </w:r>
    </w:p>
    <w:p w14:paraId="1AC791E4"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Экипировка и снаряжение должны быть те же, что и во время выступления, однако, разрешены белые или чёрные бинты. </w:t>
      </w:r>
    </w:p>
    <w:p w14:paraId="75348502"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может попросить разрешения у </w:t>
      </w:r>
      <w:r w:rsidR="00647354" w:rsidRPr="00561C0B">
        <w:rPr>
          <w:rFonts w:ascii="Times New Roman" w:hAnsi="Times New Roman" w:cs="Times New Roman"/>
          <w:sz w:val="24"/>
          <w:szCs w:val="24"/>
        </w:rPr>
        <w:t>международного</w:t>
      </w:r>
      <w:r w:rsidRPr="00561C0B">
        <w:rPr>
          <w:rFonts w:ascii="Times New Roman" w:hAnsi="Times New Roman" w:cs="Times New Roman"/>
          <w:sz w:val="24"/>
          <w:szCs w:val="24"/>
        </w:rPr>
        <w:t xml:space="preserve"> технического делегата или Председателя Главной судейской коллегии присутствовать на церемонии награждения на другой лошади, нежели на той, на которой выступал. </w:t>
      </w:r>
    </w:p>
    <w:p w14:paraId="7ADF8BDE"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 Лошадей могут вести или сопровождать помощники, идущие рядом. </w:t>
      </w:r>
    </w:p>
    <w:p w14:paraId="6D05C473"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8. Спонсоры должны привлекаться везде и всегда, когда это возможно. </w:t>
      </w:r>
    </w:p>
    <w:p w14:paraId="114E52E9"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 При проведении церемонии награждения в конном строю разрешается не снимать головной убор. Смотрите также статью 8427.1.3. </w:t>
      </w:r>
    </w:p>
    <w:p w14:paraId="04CF741D"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10. Во всех случаях, когда лошадей собирают вместе – для церемонии награждения, на ветеринарной выводке лошадей и т.п., - </w:t>
      </w:r>
      <w:r w:rsidR="004574BC" w:rsidRPr="00561C0B">
        <w:rPr>
          <w:rFonts w:ascii="Times New Roman" w:hAnsi="Times New Roman" w:cs="Times New Roman"/>
          <w:sz w:val="24"/>
          <w:szCs w:val="24"/>
        </w:rPr>
        <w:t>спортсмен</w:t>
      </w:r>
      <w:r w:rsidR="008F2B63" w:rsidRPr="00561C0B">
        <w:rPr>
          <w:rFonts w:ascii="Times New Roman" w:hAnsi="Times New Roman" w:cs="Times New Roman"/>
          <w:sz w:val="24"/>
          <w:szCs w:val="24"/>
        </w:rPr>
        <w:t>ы</w:t>
      </w:r>
      <w:r w:rsidRPr="00561C0B">
        <w:rPr>
          <w:rFonts w:ascii="Times New Roman" w:hAnsi="Times New Roman" w:cs="Times New Roman"/>
          <w:sz w:val="24"/>
          <w:szCs w:val="24"/>
        </w:rPr>
        <w:t xml:space="preserve"> и/или </w:t>
      </w:r>
      <w:r w:rsidR="008F2B63" w:rsidRPr="00561C0B">
        <w:rPr>
          <w:rFonts w:ascii="Times New Roman" w:hAnsi="Times New Roman" w:cs="Times New Roman"/>
          <w:sz w:val="24"/>
          <w:szCs w:val="24"/>
        </w:rPr>
        <w:t>грумеры</w:t>
      </w:r>
      <w:r w:rsidRPr="00561C0B">
        <w:rPr>
          <w:rFonts w:ascii="Times New Roman" w:hAnsi="Times New Roman" w:cs="Times New Roman"/>
          <w:sz w:val="24"/>
          <w:szCs w:val="24"/>
        </w:rPr>
        <w:t xml:space="preserve"> должны действовать со всей ответственностью. Безответственное или беспечное поведение может повлечь за собой получение Предупредительной (“Желтой”) Карточки. О более серьезных случаях безответственного или беспечного поведения, повлекших за собой несчастные случаи, сообщается в Трибунал FEI для принятия дальнейших мер, если это окажется необходимым. </w:t>
      </w:r>
    </w:p>
    <w:p w14:paraId="25A62A3E"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Оргкомитет с </w:t>
      </w:r>
      <w:r w:rsidR="00647354" w:rsidRPr="00561C0B">
        <w:rPr>
          <w:rFonts w:ascii="Times New Roman" w:hAnsi="Times New Roman" w:cs="Times New Roman"/>
          <w:sz w:val="24"/>
          <w:szCs w:val="24"/>
        </w:rPr>
        <w:t>Международным</w:t>
      </w:r>
      <w:r w:rsidRPr="00561C0B">
        <w:rPr>
          <w:rFonts w:ascii="Times New Roman" w:hAnsi="Times New Roman" w:cs="Times New Roman"/>
          <w:sz w:val="24"/>
          <w:szCs w:val="24"/>
        </w:rPr>
        <w:t xml:space="preserve"> техническим делегатом или Пре</w:t>
      </w:r>
      <w:r w:rsidR="008F2B63" w:rsidRPr="00561C0B">
        <w:rPr>
          <w:rFonts w:ascii="Times New Roman" w:hAnsi="Times New Roman" w:cs="Times New Roman"/>
          <w:sz w:val="24"/>
          <w:szCs w:val="24"/>
        </w:rPr>
        <w:t>дседателем</w:t>
      </w:r>
      <w:r w:rsidRPr="00561C0B">
        <w:rPr>
          <w:rFonts w:ascii="Times New Roman" w:hAnsi="Times New Roman" w:cs="Times New Roman"/>
          <w:sz w:val="24"/>
          <w:szCs w:val="24"/>
        </w:rPr>
        <w:t xml:space="preserve"> Главной судейской коллегии определяют, какое количество спортсменов должно присутствовать на официальной церемонии награждения. </w:t>
      </w:r>
    </w:p>
    <w:p w14:paraId="72AF5EB8" w14:textId="77777777" w:rsidR="00984805" w:rsidRPr="00561C0B" w:rsidRDefault="00984805" w:rsidP="0009458C">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 Розетки и т.д. для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ов, если они не являются частью приза, могут быть отданы Главам делегаций после церемонии награждения лицом, занимающимся протоколами.</w:t>
      </w:r>
    </w:p>
    <w:p w14:paraId="222C0793" w14:textId="62A43936" w:rsidR="0009458C" w:rsidRPr="00561C0B" w:rsidRDefault="0009458C" w:rsidP="0009458C">
      <w:pPr>
        <w:spacing w:after="240"/>
        <w:jc w:val="center"/>
        <w:rPr>
          <w:rFonts w:ascii="Times New Roman" w:hAnsi="Times New Roman" w:cs="Times New Roman"/>
          <w:b/>
        </w:rPr>
      </w:pPr>
      <w:r w:rsidRPr="00561C0B">
        <w:rPr>
          <w:rFonts w:ascii="Times New Roman" w:hAnsi="Times New Roman" w:cs="Times New Roman"/>
          <w:b/>
        </w:rPr>
        <w:br w:type="page"/>
      </w:r>
    </w:p>
    <w:p w14:paraId="0E2B5FE2" w14:textId="77777777" w:rsidR="00984805" w:rsidRPr="00561C0B" w:rsidRDefault="00984805" w:rsidP="008B65C5">
      <w:pPr>
        <w:pStyle w:val="1"/>
        <w:spacing w:before="240" w:after="240"/>
        <w:jc w:val="center"/>
        <w:rPr>
          <w:rFonts w:ascii="Times New Roman" w:hAnsi="Times New Roman" w:cs="Times New Roman"/>
          <w:bCs w:val="0"/>
          <w:color w:val="auto"/>
        </w:rPr>
      </w:pPr>
      <w:bookmarkStart w:id="39" w:name="_Toc57837386"/>
      <w:r w:rsidRPr="00561C0B">
        <w:rPr>
          <w:rFonts w:ascii="Times New Roman" w:hAnsi="Times New Roman" w:cs="Times New Roman"/>
          <w:bCs w:val="0"/>
          <w:color w:val="auto"/>
        </w:rPr>
        <w:lastRenderedPageBreak/>
        <w:t>ГЛАВА III.</w:t>
      </w:r>
      <w:bookmarkEnd w:id="39"/>
    </w:p>
    <w:p w14:paraId="310A0D89" w14:textId="77777777" w:rsidR="00984805" w:rsidRPr="00561C0B" w:rsidRDefault="008F2B63" w:rsidP="008B65C5">
      <w:pPr>
        <w:pStyle w:val="1"/>
        <w:spacing w:before="240" w:after="240"/>
        <w:jc w:val="center"/>
        <w:rPr>
          <w:rFonts w:ascii="Times New Roman" w:hAnsi="Times New Roman" w:cs="Times New Roman"/>
          <w:bCs w:val="0"/>
          <w:color w:val="auto"/>
        </w:rPr>
      </w:pPr>
      <w:bookmarkStart w:id="40" w:name="_Toc57837387"/>
      <w:r w:rsidRPr="00561C0B">
        <w:rPr>
          <w:rFonts w:ascii="Times New Roman" w:hAnsi="Times New Roman" w:cs="Times New Roman"/>
          <w:bCs w:val="0"/>
          <w:color w:val="auto"/>
        </w:rPr>
        <w:t xml:space="preserve">ГЛАВНАЯ СУДЕЙСКАЯ КОЛЛЕГИЯ, </w:t>
      </w:r>
      <w:r w:rsidR="00647354" w:rsidRPr="00561C0B">
        <w:rPr>
          <w:rFonts w:ascii="Times New Roman" w:hAnsi="Times New Roman" w:cs="Times New Roman"/>
          <w:bCs w:val="0"/>
          <w:color w:val="auto"/>
        </w:rPr>
        <w:t>МЕЖДУНАРОДНЫЙ</w:t>
      </w:r>
      <w:r w:rsidR="00822458" w:rsidRPr="00561C0B">
        <w:rPr>
          <w:rFonts w:ascii="Times New Roman" w:hAnsi="Times New Roman" w:cs="Times New Roman"/>
          <w:bCs w:val="0"/>
          <w:color w:val="auto"/>
        </w:rPr>
        <w:t xml:space="preserve"> ТЕХНИЧЕСКИЙ ДЕЛЕГАТ, КЛАССИФИКАТОРЫ, </w:t>
      </w:r>
      <w:r w:rsidRPr="00561C0B">
        <w:rPr>
          <w:rFonts w:ascii="Times New Roman" w:hAnsi="Times New Roman" w:cs="Times New Roman"/>
          <w:bCs w:val="0"/>
          <w:color w:val="auto"/>
        </w:rPr>
        <w:t>ВЕТЕРИНАРНАЯ КОМИССИЯ И ВЕТЕРИНАРНЫЙ ДЕЛЕГАТ, СТЮАРДЫ</w:t>
      </w:r>
      <w:r w:rsidR="00984805" w:rsidRPr="00561C0B">
        <w:rPr>
          <w:rFonts w:ascii="Times New Roman" w:hAnsi="Times New Roman" w:cs="Times New Roman"/>
          <w:bCs w:val="0"/>
          <w:color w:val="auto"/>
        </w:rPr>
        <w:t>.</w:t>
      </w:r>
      <w:bookmarkEnd w:id="40"/>
    </w:p>
    <w:p w14:paraId="69B60F98" w14:textId="77777777" w:rsidR="00984805" w:rsidRPr="00561C0B" w:rsidRDefault="00984805" w:rsidP="008B65C5">
      <w:pPr>
        <w:pStyle w:val="2"/>
        <w:spacing w:before="240" w:after="240"/>
        <w:rPr>
          <w:rFonts w:ascii="Times New Roman" w:hAnsi="Times New Roman" w:cs="Times New Roman"/>
          <w:bCs w:val="0"/>
          <w:color w:val="auto"/>
          <w:sz w:val="24"/>
          <w:szCs w:val="24"/>
        </w:rPr>
      </w:pPr>
      <w:bookmarkStart w:id="41" w:name="_Toc57837388"/>
      <w:r w:rsidRPr="00561C0B">
        <w:rPr>
          <w:rFonts w:ascii="Times New Roman" w:hAnsi="Times New Roman" w:cs="Times New Roman"/>
          <w:bCs w:val="0"/>
          <w:color w:val="auto"/>
          <w:sz w:val="24"/>
          <w:szCs w:val="24"/>
        </w:rPr>
        <w:t>Статья 8437. Главная судейская коллегия.</w:t>
      </w:r>
      <w:bookmarkEnd w:id="41"/>
      <w:r w:rsidRPr="00561C0B">
        <w:rPr>
          <w:rFonts w:ascii="Times New Roman" w:hAnsi="Times New Roman" w:cs="Times New Roman"/>
          <w:bCs w:val="0"/>
          <w:color w:val="auto"/>
          <w:sz w:val="24"/>
          <w:szCs w:val="24"/>
        </w:rPr>
        <w:t xml:space="preserve"> </w:t>
      </w:r>
    </w:p>
    <w:p w14:paraId="0881175C"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На всех международных соревнованиях по выездке уровня выше CPEDI3* Судейская коллегия должна состоять из пяти (5) судей, расположенных согласно статье 8429.6. На соревнованиях уровня CPEDI3* и ниже она должна состоять из трех (3) или пяти (5) судей. На национальных соревнованиях, если на них приглашены и участвуют спортсмены из других стран (CPEDN), должны быть, по крайней мере, трое (3) судей. </w:t>
      </w:r>
    </w:p>
    <w:p w14:paraId="5B69CF6E"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При распределении по занятым местам учитываются оценки всех 5-ти (или, соответственно, 3-х) судей. </w:t>
      </w:r>
    </w:p>
    <w:p w14:paraId="054792D8"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w:t>
      </w:r>
      <w:r w:rsidR="00630BB6" w:rsidRPr="00561C0B">
        <w:rPr>
          <w:rFonts w:ascii="Times New Roman" w:hAnsi="Times New Roman" w:cs="Times New Roman"/>
          <w:sz w:val="24"/>
          <w:szCs w:val="24"/>
        </w:rPr>
        <w:t>Каждому судье должен помогать секретарь (читчик), который должен говорить и уметь писать на том же официальном языке FEI, которым владеет судья</w:t>
      </w:r>
      <w:r w:rsidRPr="00561C0B">
        <w:rPr>
          <w:rFonts w:ascii="Times New Roman" w:hAnsi="Times New Roman" w:cs="Times New Roman"/>
          <w:sz w:val="24"/>
          <w:szCs w:val="24"/>
        </w:rPr>
        <w:t xml:space="preserve">. </w:t>
      </w:r>
    </w:p>
    <w:p w14:paraId="25D920D1"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w:t>
      </w:r>
      <w:r w:rsidR="00630BB6" w:rsidRPr="00561C0B">
        <w:rPr>
          <w:rFonts w:ascii="Times New Roman" w:hAnsi="Times New Roman" w:cs="Times New Roman"/>
          <w:sz w:val="24"/>
          <w:szCs w:val="24"/>
        </w:rPr>
        <w:t>Судья у буквы «С»</w:t>
      </w:r>
      <w:r w:rsidRPr="00561C0B">
        <w:rPr>
          <w:rFonts w:ascii="Times New Roman" w:hAnsi="Times New Roman" w:cs="Times New Roman"/>
          <w:sz w:val="24"/>
          <w:szCs w:val="24"/>
        </w:rPr>
        <w:t xml:space="preserve"> должен принять решение, нужен ли ему второй специальный помощник, </w:t>
      </w:r>
      <w:r w:rsidR="00630BB6" w:rsidRPr="00561C0B">
        <w:rPr>
          <w:rFonts w:ascii="Times New Roman" w:hAnsi="Times New Roman" w:cs="Times New Roman"/>
          <w:sz w:val="24"/>
          <w:szCs w:val="24"/>
        </w:rPr>
        <w:t xml:space="preserve">помимо секретаря, </w:t>
      </w:r>
      <w:r w:rsidRPr="00561C0B">
        <w:rPr>
          <w:rFonts w:ascii="Times New Roman" w:hAnsi="Times New Roman" w:cs="Times New Roman"/>
          <w:sz w:val="24"/>
          <w:szCs w:val="24"/>
        </w:rPr>
        <w:t xml:space="preserve">в чью обязанность входит следить за ходом исполнения программы и сообщать обо всех «ошибках в схеме» и «ошибках в упражнении» Председателю Главной судейской коллегии. </w:t>
      </w:r>
    </w:p>
    <w:p w14:paraId="15CCBC2F" w14:textId="314C6089"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5.1. При проведении Чемпионатов Мира </w:t>
      </w:r>
      <w:r w:rsidR="00630BB6" w:rsidRPr="00561C0B">
        <w:rPr>
          <w:rFonts w:ascii="Times New Roman" w:hAnsi="Times New Roman" w:cs="Times New Roman"/>
          <w:sz w:val="24"/>
          <w:szCs w:val="24"/>
        </w:rPr>
        <w:t xml:space="preserve">FEI </w:t>
      </w:r>
      <w:r w:rsidRPr="00561C0B">
        <w:rPr>
          <w:rFonts w:ascii="Times New Roman" w:hAnsi="Times New Roman" w:cs="Times New Roman"/>
          <w:sz w:val="24"/>
          <w:szCs w:val="24"/>
        </w:rPr>
        <w:t xml:space="preserve">и Паралимпийских игр Главная судейская коллегия должна быть международной, Председатель и другие члены Главной судейской коллегии должны выбираться из списков судей </w:t>
      </w:r>
      <w:r w:rsidR="00630BB6" w:rsidRPr="00561C0B">
        <w:rPr>
          <w:rFonts w:ascii="Times New Roman" w:hAnsi="Times New Roman" w:cs="Times New Roman"/>
          <w:sz w:val="24"/>
          <w:szCs w:val="24"/>
        </w:rPr>
        <w:t xml:space="preserve">по паралимпийской </w:t>
      </w:r>
      <w:r w:rsidR="008B65C5" w:rsidRPr="00561C0B">
        <w:rPr>
          <w:rFonts w:ascii="Times New Roman" w:hAnsi="Times New Roman" w:cs="Times New Roman"/>
          <w:sz w:val="24"/>
          <w:szCs w:val="24"/>
        </w:rPr>
        <w:t>выездке категории</w:t>
      </w:r>
      <w:r w:rsidRPr="00561C0B">
        <w:rPr>
          <w:rFonts w:ascii="Times New Roman" w:hAnsi="Times New Roman" w:cs="Times New Roman"/>
          <w:sz w:val="24"/>
          <w:szCs w:val="24"/>
        </w:rPr>
        <w:t xml:space="preserve"> 5*, назначаться и одобряться в FEI. </w:t>
      </w:r>
    </w:p>
    <w:p w14:paraId="6A5C0AC6"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5.2. При проведении </w:t>
      </w:r>
      <w:r w:rsidR="00630BB6" w:rsidRPr="00561C0B">
        <w:rPr>
          <w:rFonts w:ascii="Times New Roman" w:hAnsi="Times New Roman" w:cs="Times New Roman"/>
          <w:sz w:val="24"/>
          <w:szCs w:val="24"/>
        </w:rPr>
        <w:t xml:space="preserve">FEI </w:t>
      </w:r>
      <w:r w:rsidRPr="00561C0B">
        <w:rPr>
          <w:rFonts w:ascii="Times New Roman" w:hAnsi="Times New Roman" w:cs="Times New Roman"/>
          <w:sz w:val="24"/>
          <w:szCs w:val="24"/>
        </w:rPr>
        <w:t xml:space="preserve">чемпионатов (за исключением Чемпионатов Мира и Паралимпийских игр) и Региональных игр Председатель и члены Главной судейской коллегии назначаются FEI из списков судей </w:t>
      </w:r>
      <w:r w:rsidR="00630BB6" w:rsidRPr="00561C0B">
        <w:rPr>
          <w:rFonts w:ascii="Times New Roman" w:hAnsi="Times New Roman" w:cs="Times New Roman"/>
          <w:sz w:val="24"/>
          <w:szCs w:val="24"/>
        </w:rPr>
        <w:t xml:space="preserve">категории </w:t>
      </w:r>
      <w:r w:rsidRPr="00561C0B">
        <w:rPr>
          <w:rFonts w:ascii="Times New Roman" w:hAnsi="Times New Roman" w:cs="Times New Roman"/>
          <w:sz w:val="24"/>
          <w:szCs w:val="24"/>
        </w:rPr>
        <w:t xml:space="preserve">4* и 5*. </w:t>
      </w:r>
    </w:p>
    <w:p w14:paraId="68163481"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6. Для соревнований уровня CPEDI3* Председатель и другие члены Судейской коллегии должны: </w:t>
      </w:r>
    </w:p>
    <w:p w14:paraId="36E92C41"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быть назначены Национальной федерацией и Организационным комитетом и одобрены FEI; </w:t>
      </w:r>
    </w:p>
    <w:p w14:paraId="2A5388F7"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Главная судейская коллегия должна быть международной (см. Статью 8437.10); </w:t>
      </w:r>
    </w:p>
    <w:p w14:paraId="61BA2CEB" w14:textId="77777777" w:rsidR="00630BB6"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при работе пяти (5) судей трое (3) или более из них должны иметь статус судьи категории 4* или 5*, остальные могут иметь статус судьи категории 3*. Наличие одного судьи категории 4* обязательно. В Западной Европе наличие судьи категории 3* также обязательно</w:t>
      </w:r>
      <w:r w:rsidR="00630BB6" w:rsidRPr="00561C0B">
        <w:rPr>
          <w:rFonts w:ascii="Times New Roman" w:hAnsi="Times New Roman" w:cs="Times New Roman"/>
          <w:sz w:val="24"/>
          <w:szCs w:val="24"/>
        </w:rPr>
        <w:t xml:space="preserve">, за пределами Западной Европы </w:t>
      </w:r>
      <w:r w:rsidRPr="00561C0B">
        <w:rPr>
          <w:rFonts w:ascii="Times New Roman" w:hAnsi="Times New Roman" w:cs="Times New Roman"/>
          <w:sz w:val="24"/>
          <w:szCs w:val="24"/>
        </w:rPr>
        <w:t xml:space="preserve">– рекомендовано. </w:t>
      </w:r>
    </w:p>
    <w:p w14:paraId="3E5A0E42"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 при работе трёх (3) судей двое (2) или все должны иметь статус судьи категории 4* или 5*, один судья может иметь статус судьи категории 3*. В Западной Европе наличие судьи категории 3* также обязательно, за пределами Западной Европы – рекомендовано. </w:t>
      </w:r>
    </w:p>
    <w:p w14:paraId="1FE1E07B"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7. Для соревнований уровня CPEDI2* Пре</w:t>
      </w:r>
      <w:r w:rsidR="00630BB6" w:rsidRPr="00561C0B">
        <w:rPr>
          <w:rFonts w:ascii="Times New Roman" w:hAnsi="Times New Roman" w:cs="Times New Roman"/>
          <w:sz w:val="24"/>
          <w:szCs w:val="24"/>
        </w:rPr>
        <w:t>дседатель</w:t>
      </w:r>
      <w:r w:rsidRPr="00561C0B">
        <w:rPr>
          <w:rFonts w:ascii="Times New Roman" w:hAnsi="Times New Roman" w:cs="Times New Roman"/>
          <w:sz w:val="24"/>
          <w:szCs w:val="24"/>
        </w:rPr>
        <w:t xml:space="preserve"> Главной судейской коллегии должен быть приглашён из списка FEI судей по паралимпийской выездке (категории 4* или 5*), другие члены Главной судейской коллегии должны быть приглашены из списков FEI судей по паралимпийской выездке (категории 3*, 4* или 5*). Если нет возможности пригласить судей категории 3*, один из трёх или двое из пяти судейской коллегии могут быть выбраны среди судей национальной категории из списка страны. </w:t>
      </w:r>
    </w:p>
    <w:p w14:paraId="376D94BE"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8. Для соревнований уровня CPEDI1* Председатель Судейской коллегии должен быть приглашён из списков FEI судей по паралимпийской выездке (категории 4* или 5*). Один или двое судей могут быть судьями категории 3* или национальной категории и могут быть из той же страны. </w:t>
      </w:r>
    </w:p>
    <w:p w14:paraId="01F0107F"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9. Председатель или член Главной судейской коллегии считается </w:t>
      </w:r>
      <w:r w:rsidR="00647354" w:rsidRPr="00561C0B">
        <w:rPr>
          <w:rFonts w:ascii="Times New Roman" w:hAnsi="Times New Roman" w:cs="Times New Roman"/>
          <w:sz w:val="24"/>
          <w:szCs w:val="24"/>
        </w:rPr>
        <w:t>Международным</w:t>
      </w:r>
      <w:r w:rsidRPr="00561C0B">
        <w:rPr>
          <w:rFonts w:ascii="Times New Roman" w:hAnsi="Times New Roman" w:cs="Times New Roman"/>
          <w:sz w:val="24"/>
          <w:szCs w:val="24"/>
        </w:rPr>
        <w:t xml:space="preserve"> судьей, если он является гражданином другой страны и не проживает в стране, где проводятся данные международные соревнования. </w:t>
      </w:r>
    </w:p>
    <w:p w14:paraId="71B598F2"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10. Главная судейская коллегия считается международной, если не менее двух её членов из трёх или не менее трёх из пяти являются </w:t>
      </w:r>
      <w:r w:rsidR="00647354" w:rsidRPr="00561C0B">
        <w:rPr>
          <w:rFonts w:ascii="Times New Roman" w:hAnsi="Times New Roman" w:cs="Times New Roman"/>
          <w:sz w:val="24"/>
          <w:szCs w:val="24"/>
        </w:rPr>
        <w:t>международным</w:t>
      </w:r>
      <w:r w:rsidRPr="00561C0B">
        <w:rPr>
          <w:rFonts w:ascii="Times New Roman" w:hAnsi="Times New Roman" w:cs="Times New Roman"/>
          <w:sz w:val="24"/>
          <w:szCs w:val="24"/>
        </w:rPr>
        <w:t xml:space="preserve">и судьями. Все </w:t>
      </w:r>
      <w:r w:rsidR="00647354" w:rsidRPr="00561C0B">
        <w:rPr>
          <w:rFonts w:ascii="Times New Roman" w:hAnsi="Times New Roman" w:cs="Times New Roman"/>
          <w:sz w:val="24"/>
          <w:szCs w:val="24"/>
        </w:rPr>
        <w:t>международные</w:t>
      </w:r>
      <w:r w:rsidRPr="00561C0B">
        <w:rPr>
          <w:rFonts w:ascii="Times New Roman" w:hAnsi="Times New Roman" w:cs="Times New Roman"/>
          <w:sz w:val="24"/>
          <w:szCs w:val="24"/>
        </w:rPr>
        <w:t xml:space="preserve"> судьи должны быть из разных национальных федераций. На соревнованиях уровня CPEDI3* и ниже два </w:t>
      </w:r>
      <w:r w:rsidR="00647354" w:rsidRPr="00561C0B">
        <w:rPr>
          <w:rFonts w:ascii="Times New Roman" w:hAnsi="Times New Roman" w:cs="Times New Roman"/>
          <w:sz w:val="24"/>
          <w:szCs w:val="24"/>
        </w:rPr>
        <w:t>международных</w:t>
      </w:r>
      <w:r w:rsidRPr="00561C0B">
        <w:rPr>
          <w:rFonts w:ascii="Times New Roman" w:hAnsi="Times New Roman" w:cs="Times New Roman"/>
          <w:sz w:val="24"/>
          <w:szCs w:val="24"/>
        </w:rPr>
        <w:t xml:space="preserve"> судьи могут быть из одной национальной федерации. </w:t>
      </w:r>
    </w:p>
    <w:p w14:paraId="5EB980B0"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11. Не более двух (2) судей категории 3* может быть назначено в международную Главную судейскую коллегию. Если Главная судейская коллегия состоит из трех судей, то категорию 3* может иметь только один из них. </w:t>
      </w:r>
    </w:p>
    <w:p w14:paraId="0D8ACBC3"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12. </w:t>
      </w:r>
      <w:r w:rsidRPr="00561C0B">
        <w:rPr>
          <w:rFonts w:ascii="Times New Roman" w:hAnsi="Times New Roman" w:cs="Times New Roman"/>
          <w:b/>
          <w:sz w:val="24"/>
          <w:szCs w:val="24"/>
        </w:rPr>
        <w:t>Запасной</w:t>
      </w:r>
      <w:r w:rsidRPr="00561C0B">
        <w:rPr>
          <w:rFonts w:ascii="Times New Roman" w:hAnsi="Times New Roman" w:cs="Times New Roman"/>
          <w:sz w:val="24"/>
          <w:szCs w:val="24"/>
        </w:rPr>
        <w:t xml:space="preserve"> </w:t>
      </w:r>
      <w:r w:rsidRPr="00561C0B">
        <w:rPr>
          <w:rFonts w:ascii="Times New Roman" w:hAnsi="Times New Roman" w:cs="Times New Roman"/>
          <w:b/>
          <w:sz w:val="24"/>
          <w:szCs w:val="24"/>
        </w:rPr>
        <w:t>судья</w:t>
      </w:r>
      <w:r w:rsidRPr="00561C0B">
        <w:rPr>
          <w:rFonts w:ascii="Times New Roman" w:hAnsi="Times New Roman" w:cs="Times New Roman"/>
          <w:sz w:val="24"/>
          <w:szCs w:val="24"/>
        </w:rPr>
        <w:t xml:space="preserve">. На Играх и Чемпионатах FEI всех уровней, где число членов Главной судейской коллегии составляет </w:t>
      </w:r>
      <w:r w:rsidR="00630BB6" w:rsidRPr="00561C0B">
        <w:rPr>
          <w:rFonts w:ascii="Times New Roman" w:hAnsi="Times New Roman" w:cs="Times New Roman"/>
          <w:sz w:val="24"/>
          <w:szCs w:val="24"/>
        </w:rPr>
        <w:t xml:space="preserve">семь (7) или </w:t>
      </w:r>
      <w:r w:rsidRPr="00561C0B">
        <w:rPr>
          <w:rFonts w:ascii="Times New Roman" w:hAnsi="Times New Roman" w:cs="Times New Roman"/>
          <w:sz w:val="24"/>
          <w:szCs w:val="24"/>
        </w:rPr>
        <w:t xml:space="preserve">пять </w:t>
      </w:r>
      <w:r w:rsidR="00630BB6" w:rsidRPr="00561C0B">
        <w:rPr>
          <w:rFonts w:ascii="Times New Roman" w:hAnsi="Times New Roman" w:cs="Times New Roman"/>
          <w:sz w:val="24"/>
          <w:szCs w:val="24"/>
        </w:rPr>
        <w:t xml:space="preserve">(5) </w:t>
      </w:r>
      <w:r w:rsidRPr="00561C0B">
        <w:rPr>
          <w:rFonts w:ascii="Times New Roman" w:hAnsi="Times New Roman" w:cs="Times New Roman"/>
          <w:sz w:val="24"/>
          <w:szCs w:val="24"/>
        </w:rPr>
        <w:t xml:space="preserve">человек, должен быть назначен один </w:t>
      </w:r>
      <w:r w:rsidR="00630BB6" w:rsidRPr="00561C0B">
        <w:rPr>
          <w:rFonts w:ascii="Times New Roman" w:hAnsi="Times New Roman" w:cs="Times New Roman"/>
          <w:sz w:val="24"/>
          <w:szCs w:val="24"/>
        </w:rPr>
        <w:t xml:space="preserve">(1) </w:t>
      </w:r>
      <w:r w:rsidRPr="00561C0B">
        <w:rPr>
          <w:rFonts w:ascii="Times New Roman" w:hAnsi="Times New Roman" w:cs="Times New Roman"/>
          <w:sz w:val="24"/>
          <w:szCs w:val="24"/>
        </w:rPr>
        <w:t xml:space="preserve">Запасной судья на случай, если один из судей не сможет присутствовать. Запасной судья должен присутствовать на Играх, Чемпионатах Мира и континентальных чемпионатах. Любые исключения должны быть одобрены FEI. </w:t>
      </w:r>
    </w:p>
    <w:p w14:paraId="20B7B9EE"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 Председатель Главной судейской коллегии или назначенный FEI </w:t>
      </w:r>
      <w:r w:rsidR="00647354" w:rsidRPr="00561C0B">
        <w:rPr>
          <w:rFonts w:ascii="Times New Roman" w:hAnsi="Times New Roman" w:cs="Times New Roman"/>
          <w:sz w:val="24"/>
          <w:szCs w:val="24"/>
        </w:rPr>
        <w:t>Международный</w:t>
      </w:r>
      <w:r w:rsidRPr="00561C0B">
        <w:rPr>
          <w:rFonts w:ascii="Times New Roman" w:hAnsi="Times New Roman" w:cs="Times New Roman"/>
          <w:sz w:val="24"/>
          <w:szCs w:val="24"/>
        </w:rPr>
        <w:t xml:space="preserve"> судья должны прибыть на соревнования ко времени проведения Ветеринарной выводки. На Главных чемпионатах и Играх вся Главная судейская коллегия должна быть в сборе до начала первых стартов, это же рекомендуется для соревнований уровня CPEDI3* и ниже. </w:t>
      </w:r>
    </w:p>
    <w:p w14:paraId="43649AE1"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14. Все судьи Судейской коллегии должны говорить, по крайней мере, на одном из официальных языков FEI и, желательно, понимать </w:t>
      </w:r>
      <w:r w:rsidR="00630BB6" w:rsidRPr="00561C0B">
        <w:rPr>
          <w:rFonts w:ascii="Times New Roman" w:hAnsi="Times New Roman" w:cs="Times New Roman"/>
          <w:sz w:val="24"/>
          <w:szCs w:val="24"/>
        </w:rPr>
        <w:t>друг друга</w:t>
      </w:r>
      <w:r w:rsidRPr="00561C0B">
        <w:rPr>
          <w:rFonts w:ascii="Times New Roman" w:hAnsi="Times New Roman" w:cs="Times New Roman"/>
          <w:sz w:val="24"/>
          <w:szCs w:val="24"/>
        </w:rPr>
        <w:t xml:space="preserve">. </w:t>
      </w:r>
    </w:p>
    <w:p w14:paraId="05968528"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15. На любых соревнованиях судья может привлекаться для судейства не более 40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в день. </w:t>
      </w:r>
    </w:p>
    <w:p w14:paraId="7A7EF3B8"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16. О разделении судей по категориям, как и о квалификационных требованиях к присвоению различных категорий, см. Приложение II. </w:t>
      </w:r>
    </w:p>
    <w:p w14:paraId="7358CFC7" w14:textId="39A406B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17. По мере возможности, с целью обеспечения объективности результатов в Командном </w:t>
      </w:r>
      <w:r w:rsidR="00922FD2" w:rsidRPr="00561C0B">
        <w:rPr>
          <w:rFonts w:ascii="Times New Roman" w:hAnsi="Times New Roman" w:cs="Times New Roman"/>
          <w:sz w:val="24"/>
          <w:szCs w:val="24"/>
        </w:rPr>
        <w:t>соревнованиях</w:t>
      </w:r>
      <w:r w:rsidRPr="00561C0B">
        <w:rPr>
          <w:rFonts w:ascii="Times New Roman" w:hAnsi="Times New Roman" w:cs="Times New Roman"/>
          <w:sz w:val="24"/>
          <w:szCs w:val="24"/>
        </w:rPr>
        <w:t xml:space="preserve">, необходимо обеспечить судейство одних и тех же тестов по всем Уровням постоянными составами судейских бригад. При судействе других видов </w:t>
      </w:r>
      <w:r w:rsidR="00922FD2" w:rsidRPr="00561C0B">
        <w:rPr>
          <w:rFonts w:ascii="Times New Roman" w:hAnsi="Times New Roman" w:cs="Times New Roman"/>
          <w:sz w:val="24"/>
          <w:szCs w:val="24"/>
        </w:rPr>
        <w:t>соревнований</w:t>
      </w:r>
      <w:r w:rsidR="008B65C5"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может использоваться либо одна и та же судейская бригада, либо с заменами. </w:t>
      </w:r>
    </w:p>
    <w:p w14:paraId="312801E6"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18. </w:t>
      </w:r>
      <w:r w:rsidRPr="00561C0B">
        <w:rPr>
          <w:rFonts w:ascii="Times New Roman" w:hAnsi="Times New Roman" w:cs="Times New Roman"/>
          <w:b/>
          <w:sz w:val="24"/>
          <w:szCs w:val="24"/>
        </w:rPr>
        <w:t xml:space="preserve">Назначаемый FEI </w:t>
      </w:r>
      <w:r w:rsidR="00647354" w:rsidRPr="00561C0B">
        <w:rPr>
          <w:rFonts w:ascii="Times New Roman" w:hAnsi="Times New Roman" w:cs="Times New Roman"/>
          <w:b/>
          <w:sz w:val="24"/>
          <w:szCs w:val="24"/>
        </w:rPr>
        <w:t>Международный</w:t>
      </w:r>
      <w:r w:rsidRPr="00561C0B">
        <w:rPr>
          <w:rFonts w:ascii="Times New Roman" w:hAnsi="Times New Roman" w:cs="Times New Roman"/>
          <w:b/>
          <w:sz w:val="24"/>
          <w:szCs w:val="24"/>
        </w:rPr>
        <w:t xml:space="preserve"> судья</w:t>
      </w:r>
      <w:r w:rsidRPr="00561C0B">
        <w:rPr>
          <w:rFonts w:ascii="Times New Roman" w:hAnsi="Times New Roman" w:cs="Times New Roman"/>
          <w:sz w:val="24"/>
          <w:szCs w:val="24"/>
        </w:rPr>
        <w:t xml:space="preserve">. Назначаемый FEI </w:t>
      </w:r>
      <w:r w:rsidR="00647354" w:rsidRPr="00561C0B">
        <w:rPr>
          <w:rFonts w:ascii="Times New Roman" w:hAnsi="Times New Roman" w:cs="Times New Roman"/>
          <w:sz w:val="24"/>
          <w:szCs w:val="24"/>
        </w:rPr>
        <w:t>Международный</w:t>
      </w:r>
      <w:r w:rsidRPr="00561C0B">
        <w:rPr>
          <w:rFonts w:ascii="Times New Roman" w:hAnsi="Times New Roman" w:cs="Times New Roman"/>
          <w:sz w:val="24"/>
          <w:szCs w:val="24"/>
        </w:rPr>
        <w:t xml:space="preserve"> судья действует от имени FEI. При назначении FEI на соревнования </w:t>
      </w:r>
      <w:r w:rsidR="00647354" w:rsidRPr="00561C0B">
        <w:rPr>
          <w:rFonts w:ascii="Times New Roman" w:hAnsi="Times New Roman" w:cs="Times New Roman"/>
          <w:sz w:val="24"/>
          <w:szCs w:val="24"/>
        </w:rPr>
        <w:t>Международного</w:t>
      </w:r>
      <w:r w:rsidRPr="00561C0B">
        <w:rPr>
          <w:rFonts w:ascii="Times New Roman" w:hAnsi="Times New Roman" w:cs="Times New Roman"/>
          <w:sz w:val="24"/>
          <w:szCs w:val="24"/>
        </w:rPr>
        <w:t xml:space="preserve"> технического делегата на них уже не может быть назначен </w:t>
      </w:r>
      <w:r w:rsidR="00647354" w:rsidRPr="00561C0B">
        <w:rPr>
          <w:rFonts w:ascii="Times New Roman" w:hAnsi="Times New Roman" w:cs="Times New Roman"/>
          <w:sz w:val="24"/>
          <w:szCs w:val="24"/>
        </w:rPr>
        <w:t>Международный</w:t>
      </w:r>
      <w:r w:rsidRPr="00561C0B">
        <w:rPr>
          <w:rFonts w:ascii="Times New Roman" w:hAnsi="Times New Roman" w:cs="Times New Roman"/>
          <w:sz w:val="24"/>
          <w:szCs w:val="24"/>
        </w:rPr>
        <w:t xml:space="preserve"> судья. </w:t>
      </w:r>
    </w:p>
    <w:p w14:paraId="66DDB117"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18.1. Председатель или член Главной судейской коллегии может выступать в роли </w:t>
      </w:r>
      <w:r w:rsidR="00647354" w:rsidRPr="00561C0B">
        <w:rPr>
          <w:rFonts w:ascii="Times New Roman" w:hAnsi="Times New Roman" w:cs="Times New Roman"/>
          <w:sz w:val="24"/>
          <w:szCs w:val="24"/>
        </w:rPr>
        <w:t>Международного</w:t>
      </w:r>
      <w:r w:rsidRPr="00561C0B">
        <w:rPr>
          <w:rFonts w:ascii="Times New Roman" w:hAnsi="Times New Roman" w:cs="Times New Roman"/>
          <w:sz w:val="24"/>
          <w:szCs w:val="24"/>
        </w:rPr>
        <w:t xml:space="preserve"> судьи, если он из другой Национальной федерации, нежели проводящая соревнования. </w:t>
      </w:r>
      <w:r w:rsidR="00647354" w:rsidRPr="00561C0B">
        <w:rPr>
          <w:rFonts w:ascii="Times New Roman" w:hAnsi="Times New Roman" w:cs="Times New Roman"/>
          <w:sz w:val="24"/>
          <w:szCs w:val="24"/>
        </w:rPr>
        <w:t>Международный</w:t>
      </w:r>
      <w:r w:rsidRPr="00561C0B">
        <w:rPr>
          <w:rFonts w:ascii="Times New Roman" w:hAnsi="Times New Roman" w:cs="Times New Roman"/>
          <w:sz w:val="24"/>
          <w:szCs w:val="24"/>
        </w:rPr>
        <w:t xml:space="preserve"> судья гарантирует от имени FEI, что соревнования проводятся в соответствии с Правилами FEI и одобренным в FEI Положением. </w:t>
      </w:r>
    </w:p>
    <w:p w14:paraId="5BE4EF3D" w14:textId="64A2784A"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18.2. На Региональных чемпионатах и Региональных играх FEI и CPEDI всех уровней Председатель или член Главной судейской коллегии, выполняющий роль </w:t>
      </w:r>
      <w:r w:rsidR="00647354" w:rsidRPr="00561C0B">
        <w:rPr>
          <w:rFonts w:ascii="Times New Roman" w:hAnsi="Times New Roman" w:cs="Times New Roman"/>
          <w:sz w:val="24"/>
          <w:szCs w:val="24"/>
        </w:rPr>
        <w:t>Международного</w:t>
      </w:r>
      <w:r w:rsidRPr="00561C0B">
        <w:rPr>
          <w:rFonts w:ascii="Times New Roman" w:hAnsi="Times New Roman" w:cs="Times New Roman"/>
          <w:sz w:val="24"/>
          <w:szCs w:val="24"/>
        </w:rPr>
        <w:t xml:space="preserve"> судьи, составляет Отчёт </w:t>
      </w:r>
      <w:r w:rsidR="00647354" w:rsidRPr="00561C0B">
        <w:rPr>
          <w:rFonts w:ascii="Times New Roman" w:hAnsi="Times New Roman" w:cs="Times New Roman"/>
          <w:sz w:val="24"/>
          <w:szCs w:val="24"/>
        </w:rPr>
        <w:t>международного</w:t>
      </w:r>
      <w:r w:rsidRPr="00561C0B">
        <w:rPr>
          <w:rFonts w:ascii="Times New Roman" w:hAnsi="Times New Roman" w:cs="Times New Roman"/>
          <w:sz w:val="24"/>
          <w:szCs w:val="24"/>
        </w:rPr>
        <w:t xml:space="preserve"> судьи о проведённых соревнованиях. </w:t>
      </w:r>
      <w:r w:rsidR="00647354" w:rsidRPr="00561C0B">
        <w:rPr>
          <w:rFonts w:ascii="Times New Roman" w:hAnsi="Times New Roman" w:cs="Times New Roman"/>
          <w:sz w:val="24"/>
          <w:szCs w:val="24"/>
        </w:rPr>
        <w:t>Международный</w:t>
      </w:r>
      <w:r w:rsidRPr="00561C0B">
        <w:rPr>
          <w:rFonts w:ascii="Times New Roman" w:hAnsi="Times New Roman" w:cs="Times New Roman"/>
          <w:sz w:val="24"/>
          <w:szCs w:val="24"/>
        </w:rPr>
        <w:t xml:space="preserve"> судья должен быть указан в Положении и иметь, по возможности, категорию 5*.</w:t>
      </w:r>
    </w:p>
    <w:p w14:paraId="78BAD2DF" w14:textId="77777777" w:rsidR="00984805" w:rsidRPr="00561C0B" w:rsidRDefault="00984805" w:rsidP="008B65C5">
      <w:pPr>
        <w:pStyle w:val="2"/>
        <w:spacing w:before="240" w:after="240"/>
        <w:rPr>
          <w:rFonts w:ascii="Times New Roman" w:hAnsi="Times New Roman" w:cs="Times New Roman"/>
          <w:bCs w:val="0"/>
          <w:color w:val="auto"/>
          <w:sz w:val="24"/>
          <w:szCs w:val="24"/>
        </w:rPr>
      </w:pPr>
      <w:bookmarkStart w:id="42" w:name="_Toc57837389"/>
      <w:r w:rsidRPr="00561C0B">
        <w:rPr>
          <w:rFonts w:ascii="Times New Roman" w:hAnsi="Times New Roman" w:cs="Times New Roman"/>
          <w:bCs w:val="0"/>
          <w:color w:val="auto"/>
          <w:sz w:val="24"/>
          <w:szCs w:val="24"/>
        </w:rPr>
        <w:t>Статья 8438. Технический делегат.</w:t>
      </w:r>
      <w:bookmarkEnd w:id="42"/>
      <w:r w:rsidRPr="00561C0B">
        <w:rPr>
          <w:rFonts w:ascii="Times New Roman" w:hAnsi="Times New Roman" w:cs="Times New Roman"/>
          <w:bCs w:val="0"/>
          <w:color w:val="auto"/>
          <w:sz w:val="24"/>
          <w:szCs w:val="24"/>
        </w:rPr>
        <w:t xml:space="preserve"> </w:t>
      </w:r>
    </w:p>
    <w:p w14:paraId="32389B71"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На соревнования CPEDI всех уровней может быть назначен Технический делегат. На все Главные чемпионаты и Игры назначаются </w:t>
      </w:r>
      <w:r w:rsidR="00647354" w:rsidRPr="00561C0B">
        <w:rPr>
          <w:rFonts w:ascii="Times New Roman" w:hAnsi="Times New Roman" w:cs="Times New Roman"/>
          <w:sz w:val="24"/>
          <w:szCs w:val="24"/>
        </w:rPr>
        <w:t>международные</w:t>
      </w:r>
      <w:r w:rsidRPr="00561C0B">
        <w:rPr>
          <w:rFonts w:ascii="Times New Roman" w:hAnsi="Times New Roman" w:cs="Times New Roman"/>
          <w:sz w:val="24"/>
          <w:szCs w:val="24"/>
        </w:rPr>
        <w:t xml:space="preserve"> технические делегаты от имени FEI. </w:t>
      </w:r>
    </w:p>
    <w:p w14:paraId="3A92058A" w14:textId="77777777" w:rsidR="00984805" w:rsidRPr="00561C0B" w:rsidRDefault="00984805" w:rsidP="008B65C5">
      <w:pPr>
        <w:pStyle w:val="2"/>
        <w:spacing w:before="240" w:after="240"/>
        <w:rPr>
          <w:rFonts w:ascii="Times New Roman" w:hAnsi="Times New Roman" w:cs="Times New Roman"/>
          <w:bCs w:val="0"/>
          <w:color w:val="auto"/>
          <w:sz w:val="24"/>
          <w:szCs w:val="24"/>
        </w:rPr>
      </w:pPr>
      <w:bookmarkStart w:id="43" w:name="_Toc57837390"/>
      <w:r w:rsidRPr="00561C0B">
        <w:rPr>
          <w:rFonts w:ascii="Times New Roman" w:hAnsi="Times New Roman" w:cs="Times New Roman"/>
          <w:bCs w:val="0"/>
          <w:color w:val="auto"/>
          <w:sz w:val="24"/>
          <w:szCs w:val="24"/>
        </w:rPr>
        <w:t>Статья 8439. Классификаторы.</w:t>
      </w:r>
      <w:bookmarkEnd w:id="43"/>
      <w:r w:rsidRPr="00561C0B">
        <w:rPr>
          <w:rFonts w:ascii="Times New Roman" w:hAnsi="Times New Roman" w:cs="Times New Roman"/>
          <w:bCs w:val="0"/>
          <w:color w:val="auto"/>
          <w:sz w:val="24"/>
          <w:szCs w:val="24"/>
        </w:rPr>
        <w:t xml:space="preserve"> </w:t>
      </w:r>
    </w:p>
    <w:p w14:paraId="0EEB61D1"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Классификация осуществляется в соответствии с Классификационном кодексом </w:t>
      </w:r>
      <w:r w:rsidR="00CC2183" w:rsidRPr="00561C0B">
        <w:rPr>
          <w:rFonts w:ascii="Times New Roman" w:hAnsi="Times New Roman" w:cs="Times New Roman"/>
          <w:sz w:val="24"/>
          <w:szCs w:val="24"/>
        </w:rPr>
        <w:t>МПК</w:t>
      </w:r>
      <w:r w:rsidRPr="00561C0B">
        <w:rPr>
          <w:rFonts w:ascii="Times New Roman" w:hAnsi="Times New Roman" w:cs="Times New Roman"/>
          <w:sz w:val="24"/>
          <w:szCs w:val="24"/>
        </w:rPr>
        <w:t xml:space="preserve">. На всех соревнований уровня CPEDI 3* Главных чемпионатах FEI должны присутствовать два (2) аккредитованных международных классификатора </w:t>
      </w:r>
      <w:r w:rsidR="00CC2183" w:rsidRPr="00561C0B">
        <w:rPr>
          <w:rFonts w:ascii="Times New Roman" w:hAnsi="Times New Roman" w:cs="Times New Roman"/>
          <w:sz w:val="24"/>
          <w:szCs w:val="24"/>
        </w:rPr>
        <w:t>по паралимпийской выездке</w:t>
      </w:r>
      <w:r w:rsidRPr="00561C0B">
        <w:rPr>
          <w:rFonts w:ascii="Times New Roman" w:hAnsi="Times New Roman" w:cs="Times New Roman"/>
          <w:sz w:val="24"/>
          <w:szCs w:val="24"/>
        </w:rPr>
        <w:t xml:space="preserve">, причём один (1) из них должен быть из другой страны. Классификаторы обязаны присутствовать на соревнованиях до окончания первых стартов всех классифицированных спортсменов. </w:t>
      </w:r>
    </w:p>
    <w:p w14:paraId="77144ADE" w14:textId="34C4D71A"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Классификация профилей 36 и 37 должна осуществляться коллегией из двух </w:t>
      </w:r>
      <w:r w:rsidR="00CC2183" w:rsidRPr="00561C0B">
        <w:rPr>
          <w:rFonts w:ascii="Times New Roman" w:hAnsi="Times New Roman" w:cs="Times New Roman"/>
          <w:sz w:val="24"/>
          <w:szCs w:val="24"/>
        </w:rPr>
        <w:t xml:space="preserve">(2) </w:t>
      </w:r>
      <w:r w:rsidRPr="00561C0B">
        <w:rPr>
          <w:rFonts w:ascii="Times New Roman" w:hAnsi="Times New Roman" w:cs="Times New Roman"/>
          <w:sz w:val="24"/>
          <w:szCs w:val="24"/>
        </w:rPr>
        <w:t xml:space="preserve">классификаторов из Международной спортивной федерации слепых (IBSA), причём </w:t>
      </w:r>
      <w:r w:rsidR="008B65C5" w:rsidRPr="00561C0B">
        <w:rPr>
          <w:rFonts w:ascii="Times New Roman" w:hAnsi="Times New Roman" w:cs="Times New Roman"/>
          <w:sz w:val="24"/>
          <w:szCs w:val="24"/>
        </w:rPr>
        <w:t>один (</w:t>
      </w:r>
      <w:r w:rsidR="00CC2183" w:rsidRPr="00561C0B">
        <w:rPr>
          <w:rFonts w:ascii="Times New Roman" w:hAnsi="Times New Roman" w:cs="Times New Roman"/>
          <w:sz w:val="24"/>
          <w:szCs w:val="24"/>
        </w:rPr>
        <w:t>1</w:t>
      </w:r>
      <w:r w:rsidR="008B65C5" w:rsidRPr="00561C0B">
        <w:rPr>
          <w:rFonts w:ascii="Times New Roman" w:hAnsi="Times New Roman" w:cs="Times New Roman"/>
          <w:sz w:val="24"/>
          <w:szCs w:val="24"/>
        </w:rPr>
        <w:t>) из</w:t>
      </w:r>
      <w:r w:rsidRPr="00561C0B">
        <w:rPr>
          <w:rFonts w:ascii="Times New Roman" w:hAnsi="Times New Roman" w:cs="Times New Roman"/>
          <w:sz w:val="24"/>
          <w:szCs w:val="24"/>
        </w:rPr>
        <w:t xml:space="preserve"> них должен быть из другой Национальной федерации. </w:t>
      </w:r>
    </w:p>
    <w:p w14:paraId="60890C79"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FEI одобряет кандидатуры классификаторов на все соревнования, за исключением Главных чемпионатов, на которые классификаторы FEI назначаются. Списки классификаторов составляются FEI. </w:t>
      </w:r>
    </w:p>
    <w:p w14:paraId="04B07878"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3.1. На чемпионаты FEI назначает одного</w:t>
      </w:r>
      <w:r w:rsidR="00CC2183" w:rsidRPr="00561C0B">
        <w:rPr>
          <w:rFonts w:ascii="Times New Roman" w:hAnsi="Times New Roman" w:cs="Times New Roman"/>
          <w:sz w:val="24"/>
          <w:szCs w:val="24"/>
        </w:rPr>
        <w:t xml:space="preserve"> (1)</w:t>
      </w:r>
      <w:r w:rsidRPr="00561C0B">
        <w:rPr>
          <w:rFonts w:ascii="Times New Roman" w:hAnsi="Times New Roman" w:cs="Times New Roman"/>
          <w:sz w:val="24"/>
          <w:szCs w:val="24"/>
        </w:rPr>
        <w:t xml:space="preserve"> Главного классификатора второй категории и одного </w:t>
      </w:r>
      <w:r w:rsidR="00CC2183" w:rsidRPr="00561C0B">
        <w:rPr>
          <w:rFonts w:ascii="Times New Roman" w:hAnsi="Times New Roman" w:cs="Times New Roman"/>
          <w:sz w:val="24"/>
          <w:szCs w:val="24"/>
        </w:rPr>
        <w:t xml:space="preserve">(1) </w:t>
      </w:r>
      <w:r w:rsidRPr="00561C0B">
        <w:rPr>
          <w:rFonts w:ascii="Times New Roman" w:hAnsi="Times New Roman" w:cs="Times New Roman"/>
          <w:sz w:val="24"/>
          <w:szCs w:val="24"/>
        </w:rPr>
        <w:t xml:space="preserve">классификатора второй категории. </w:t>
      </w:r>
    </w:p>
    <w:p w14:paraId="010A4666" w14:textId="77777777" w:rsidR="00984805" w:rsidRPr="00561C0B" w:rsidRDefault="0098480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3.2. На соревнования всех уровней CPEDI один </w:t>
      </w:r>
      <w:r w:rsidR="00CC2183" w:rsidRPr="00561C0B">
        <w:rPr>
          <w:rFonts w:ascii="Times New Roman" w:hAnsi="Times New Roman" w:cs="Times New Roman"/>
          <w:sz w:val="24"/>
          <w:szCs w:val="24"/>
        </w:rPr>
        <w:t xml:space="preserve">(1) </w:t>
      </w:r>
      <w:r w:rsidRPr="00561C0B">
        <w:rPr>
          <w:rFonts w:ascii="Times New Roman" w:hAnsi="Times New Roman" w:cs="Times New Roman"/>
          <w:sz w:val="24"/>
          <w:szCs w:val="24"/>
        </w:rPr>
        <w:t xml:space="preserve">Главный классификатор второй категории и один </w:t>
      </w:r>
      <w:r w:rsidR="00CC2183" w:rsidRPr="00561C0B">
        <w:rPr>
          <w:rFonts w:ascii="Times New Roman" w:hAnsi="Times New Roman" w:cs="Times New Roman"/>
          <w:sz w:val="24"/>
          <w:szCs w:val="24"/>
        </w:rPr>
        <w:t xml:space="preserve">(1) </w:t>
      </w:r>
      <w:r w:rsidRPr="00561C0B">
        <w:rPr>
          <w:rFonts w:ascii="Times New Roman" w:hAnsi="Times New Roman" w:cs="Times New Roman"/>
          <w:sz w:val="24"/>
          <w:szCs w:val="24"/>
        </w:rPr>
        <w:t>классификатор первой или выше категории назначается Оргкомитетом.</w:t>
      </w:r>
    </w:p>
    <w:p w14:paraId="3D52EAFE" w14:textId="77777777" w:rsidR="00462331" w:rsidRPr="00561C0B" w:rsidRDefault="00462331" w:rsidP="008B65C5">
      <w:pPr>
        <w:pStyle w:val="2"/>
        <w:spacing w:before="240" w:after="240"/>
        <w:rPr>
          <w:rFonts w:ascii="Times New Roman" w:hAnsi="Times New Roman" w:cs="Times New Roman"/>
          <w:bCs w:val="0"/>
          <w:color w:val="auto"/>
          <w:sz w:val="24"/>
          <w:szCs w:val="24"/>
        </w:rPr>
      </w:pPr>
      <w:bookmarkStart w:id="44" w:name="_Toc57837391"/>
      <w:r w:rsidRPr="00561C0B">
        <w:rPr>
          <w:rFonts w:ascii="Times New Roman" w:hAnsi="Times New Roman" w:cs="Times New Roman"/>
          <w:bCs w:val="0"/>
          <w:color w:val="auto"/>
          <w:sz w:val="24"/>
          <w:szCs w:val="24"/>
        </w:rPr>
        <w:t>Статья 8442. Ветеринарная комиссия и Ветеринарный делегат.</w:t>
      </w:r>
      <w:bookmarkEnd w:id="44"/>
      <w:r w:rsidRPr="00561C0B">
        <w:rPr>
          <w:rFonts w:ascii="Times New Roman" w:hAnsi="Times New Roman" w:cs="Times New Roman"/>
          <w:bCs w:val="0"/>
          <w:color w:val="auto"/>
          <w:sz w:val="24"/>
          <w:szCs w:val="24"/>
        </w:rPr>
        <w:t xml:space="preserve"> </w:t>
      </w:r>
    </w:p>
    <w:p w14:paraId="310DE8A1" w14:textId="77777777" w:rsidR="00984805" w:rsidRPr="00561C0B" w:rsidRDefault="00462331"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Смотрите Ветеринарный регламент FEI.</w:t>
      </w:r>
    </w:p>
    <w:p w14:paraId="507C145E" w14:textId="77777777" w:rsidR="00462331" w:rsidRPr="00561C0B" w:rsidRDefault="00CC2183" w:rsidP="008B65C5">
      <w:pPr>
        <w:pStyle w:val="2"/>
        <w:spacing w:before="240" w:after="240"/>
        <w:rPr>
          <w:rFonts w:ascii="Times New Roman" w:hAnsi="Times New Roman" w:cs="Times New Roman"/>
          <w:bCs w:val="0"/>
          <w:color w:val="auto"/>
          <w:sz w:val="24"/>
          <w:szCs w:val="24"/>
        </w:rPr>
      </w:pPr>
      <w:bookmarkStart w:id="45" w:name="_Toc57837392"/>
      <w:r w:rsidRPr="00561C0B">
        <w:rPr>
          <w:rFonts w:ascii="Times New Roman" w:hAnsi="Times New Roman" w:cs="Times New Roman"/>
          <w:bCs w:val="0"/>
          <w:color w:val="auto"/>
          <w:sz w:val="24"/>
          <w:szCs w:val="24"/>
        </w:rPr>
        <w:t>Статья 8443. Стюарды</w:t>
      </w:r>
      <w:bookmarkEnd w:id="45"/>
    </w:p>
    <w:p w14:paraId="43262766" w14:textId="7EEC788F" w:rsidR="00462331" w:rsidRPr="00561C0B" w:rsidRDefault="00462331"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Деятельность стюардов регулируется Общим Регламентом FEI, Руководством для стюардов по паралимпийской выездке и </w:t>
      </w:r>
      <w:r w:rsidR="008B65C5" w:rsidRPr="00561C0B">
        <w:rPr>
          <w:rFonts w:ascii="Times New Roman" w:hAnsi="Times New Roman" w:cs="Times New Roman"/>
          <w:sz w:val="24"/>
          <w:szCs w:val="24"/>
        </w:rPr>
        <w:t>прочими регламентами,</w:t>
      </w:r>
      <w:r w:rsidRPr="00561C0B">
        <w:rPr>
          <w:rFonts w:ascii="Times New Roman" w:hAnsi="Times New Roman" w:cs="Times New Roman"/>
          <w:sz w:val="24"/>
          <w:szCs w:val="24"/>
        </w:rPr>
        <w:t xml:space="preserve"> и правилами, имеющими отношение к соревнованиям по паралимпийской выездке. Главный </w:t>
      </w:r>
      <w:r w:rsidR="00CC2183" w:rsidRPr="00561C0B">
        <w:rPr>
          <w:rFonts w:ascii="Times New Roman" w:hAnsi="Times New Roman" w:cs="Times New Roman"/>
          <w:sz w:val="24"/>
          <w:szCs w:val="24"/>
        </w:rPr>
        <w:t xml:space="preserve">стюард </w:t>
      </w:r>
      <w:r w:rsidRPr="00561C0B">
        <w:rPr>
          <w:rFonts w:ascii="Times New Roman" w:hAnsi="Times New Roman" w:cs="Times New Roman"/>
          <w:sz w:val="24"/>
          <w:szCs w:val="24"/>
        </w:rPr>
        <w:t xml:space="preserve">несёт ответственность за других стюардов и за соблюдение расписания в процессе тренировок. Главный стюард отчитывается перед </w:t>
      </w:r>
      <w:r w:rsidR="00647354" w:rsidRPr="00561C0B">
        <w:rPr>
          <w:rFonts w:ascii="Times New Roman" w:hAnsi="Times New Roman" w:cs="Times New Roman"/>
          <w:sz w:val="24"/>
          <w:szCs w:val="24"/>
        </w:rPr>
        <w:t>Международным</w:t>
      </w:r>
      <w:r w:rsidRPr="00561C0B">
        <w:rPr>
          <w:rFonts w:ascii="Times New Roman" w:hAnsi="Times New Roman" w:cs="Times New Roman"/>
          <w:sz w:val="24"/>
          <w:szCs w:val="24"/>
        </w:rPr>
        <w:t xml:space="preserve"> техническим делегатом по мере необходимости. </w:t>
      </w:r>
    </w:p>
    <w:p w14:paraId="29C2584F" w14:textId="77777777" w:rsidR="00462331" w:rsidRPr="00561C0B" w:rsidRDefault="00462331"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1.1.</w:t>
      </w:r>
      <w:r w:rsidR="00CC2183" w:rsidRPr="00561C0B">
        <w:rPr>
          <w:rFonts w:ascii="Times New Roman" w:hAnsi="Times New Roman" w:cs="Times New Roman"/>
          <w:sz w:val="24"/>
          <w:szCs w:val="24"/>
        </w:rPr>
        <w:t xml:space="preserve"> На Ч</w:t>
      </w:r>
      <w:r w:rsidRPr="00561C0B">
        <w:rPr>
          <w:rFonts w:ascii="Times New Roman" w:hAnsi="Times New Roman" w:cs="Times New Roman"/>
          <w:sz w:val="24"/>
          <w:szCs w:val="24"/>
        </w:rPr>
        <w:t>емпионатах и Играх FEI назначает одного</w:t>
      </w:r>
      <w:r w:rsidR="00CC2183" w:rsidRPr="00561C0B">
        <w:rPr>
          <w:rFonts w:ascii="Times New Roman" w:hAnsi="Times New Roman" w:cs="Times New Roman"/>
          <w:sz w:val="24"/>
          <w:szCs w:val="24"/>
        </w:rPr>
        <w:t xml:space="preserve"> (1)</w:t>
      </w:r>
      <w:r w:rsidRPr="00561C0B">
        <w:rPr>
          <w:rFonts w:ascii="Times New Roman" w:hAnsi="Times New Roman" w:cs="Times New Roman"/>
          <w:sz w:val="24"/>
          <w:szCs w:val="24"/>
        </w:rPr>
        <w:t xml:space="preserve"> Главного стюарда третьей категории. В дополнение к ним Оргкомитет назначает не менее трёх </w:t>
      </w:r>
      <w:r w:rsidR="00CC2183" w:rsidRPr="00561C0B">
        <w:rPr>
          <w:rFonts w:ascii="Times New Roman" w:hAnsi="Times New Roman" w:cs="Times New Roman"/>
          <w:sz w:val="24"/>
          <w:szCs w:val="24"/>
        </w:rPr>
        <w:t xml:space="preserve">(3) </w:t>
      </w:r>
      <w:r w:rsidRPr="00561C0B">
        <w:rPr>
          <w:rFonts w:ascii="Times New Roman" w:hAnsi="Times New Roman" w:cs="Times New Roman"/>
          <w:sz w:val="24"/>
          <w:szCs w:val="24"/>
        </w:rPr>
        <w:t xml:space="preserve">стюардов первой категории. </w:t>
      </w:r>
    </w:p>
    <w:p w14:paraId="1FC2A9E4" w14:textId="70AF35E9" w:rsidR="00462331" w:rsidRPr="00561C0B" w:rsidRDefault="00462331"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1.2. На соревнованиях CPEDI всех уровней Оргкомитет назначает одного</w:t>
      </w:r>
      <w:r w:rsidR="00CC2183" w:rsidRPr="00561C0B">
        <w:rPr>
          <w:rFonts w:ascii="Times New Roman" w:hAnsi="Times New Roman" w:cs="Times New Roman"/>
          <w:sz w:val="24"/>
          <w:szCs w:val="24"/>
        </w:rPr>
        <w:t xml:space="preserve"> (1</w:t>
      </w:r>
      <w:r w:rsidR="008B65C5" w:rsidRPr="00561C0B">
        <w:rPr>
          <w:rFonts w:ascii="Times New Roman" w:hAnsi="Times New Roman" w:cs="Times New Roman"/>
          <w:sz w:val="24"/>
          <w:szCs w:val="24"/>
        </w:rPr>
        <w:t>) Главного</w:t>
      </w:r>
      <w:r w:rsidRPr="00561C0B">
        <w:rPr>
          <w:rFonts w:ascii="Times New Roman" w:hAnsi="Times New Roman" w:cs="Times New Roman"/>
          <w:sz w:val="24"/>
          <w:szCs w:val="24"/>
        </w:rPr>
        <w:t xml:space="preserve"> стюарда второй категории и не менее двух </w:t>
      </w:r>
      <w:r w:rsidR="00CC2183" w:rsidRPr="00561C0B">
        <w:rPr>
          <w:rFonts w:ascii="Times New Roman" w:hAnsi="Times New Roman" w:cs="Times New Roman"/>
          <w:sz w:val="24"/>
          <w:szCs w:val="24"/>
        </w:rPr>
        <w:t xml:space="preserve">(2) </w:t>
      </w:r>
      <w:r w:rsidRPr="00561C0B">
        <w:rPr>
          <w:rFonts w:ascii="Times New Roman" w:hAnsi="Times New Roman" w:cs="Times New Roman"/>
          <w:sz w:val="24"/>
          <w:szCs w:val="24"/>
        </w:rPr>
        <w:t xml:space="preserve">стюардов первой категории. </w:t>
      </w:r>
    </w:p>
    <w:p w14:paraId="09FC457B" w14:textId="77777777" w:rsidR="00CC2183" w:rsidRPr="00561C0B" w:rsidRDefault="00462331"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1.3. Количество необходимых стюардов определяется Оргкомитетом в ходе консультаций перед соревнованиями с Главным стюардом с учётом количества участников и статуса соревнований. </w:t>
      </w:r>
    </w:p>
    <w:p w14:paraId="3F6B36B5" w14:textId="581F2CD9" w:rsidR="006F0DB1" w:rsidRPr="00561C0B" w:rsidRDefault="00462331"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На международных соревнованиях всем стюардом желательно иметь первую категорию. Если это невозможно, необходимо провести консультации с Главным стюардом для получения специальных инструкций.</w:t>
      </w:r>
    </w:p>
    <w:p w14:paraId="3F085534" w14:textId="0E9487E8" w:rsidR="008B65C5" w:rsidRPr="00561C0B" w:rsidRDefault="008B65C5" w:rsidP="008B65C5">
      <w:pPr>
        <w:jc w:val="both"/>
        <w:rPr>
          <w:rFonts w:ascii="Times New Roman" w:hAnsi="Times New Roman" w:cs="Times New Roman"/>
          <w:sz w:val="24"/>
          <w:szCs w:val="24"/>
        </w:rPr>
      </w:pPr>
      <w:r w:rsidRPr="00561C0B">
        <w:rPr>
          <w:rFonts w:ascii="Times New Roman" w:hAnsi="Times New Roman" w:cs="Times New Roman"/>
          <w:sz w:val="24"/>
          <w:szCs w:val="24"/>
        </w:rPr>
        <w:br w:type="page"/>
      </w:r>
    </w:p>
    <w:p w14:paraId="0F1E8CE2" w14:textId="77777777" w:rsidR="00462331" w:rsidRPr="00561C0B" w:rsidRDefault="00462331" w:rsidP="008B65C5">
      <w:pPr>
        <w:pStyle w:val="1"/>
        <w:spacing w:before="240" w:after="240"/>
        <w:jc w:val="center"/>
        <w:rPr>
          <w:rFonts w:ascii="Times New Roman" w:hAnsi="Times New Roman" w:cs="Times New Roman"/>
          <w:bCs w:val="0"/>
          <w:color w:val="auto"/>
        </w:rPr>
      </w:pPr>
      <w:bookmarkStart w:id="46" w:name="_Toc57837393"/>
      <w:r w:rsidRPr="00561C0B">
        <w:rPr>
          <w:rFonts w:ascii="Times New Roman" w:hAnsi="Times New Roman" w:cs="Times New Roman"/>
          <w:bCs w:val="0"/>
          <w:color w:val="auto"/>
        </w:rPr>
        <w:lastRenderedPageBreak/>
        <w:t>ГЛАВА IV.</w:t>
      </w:r>
      <w:bookmarkEnd w:id="46"/>
    </w:p>
    <w:p w14:paraId="220F6663" w14:textId="5A2029A1" w:rsidR="00CC2183" w:rsidRPr="00561C0B" w:rsidRDefault="00CC2183" w:rsidP="008B65C5">
      <w:pPr>
        <w:pStyle w:val="1"/>
        <w:spacing w:before="240" w:after="240"/>
        <w:jc w:val="center"/>
        <w:rPr>
          <w:rFonts w:ascii="Times New Roman" w:hAnsi="Times New Roman" w:cs="Times New Roman"/>
          <w:bCs w:val="0"/>
          <w:color w:val="auto"/>
        </w:rPr>
      </w:pPr>
      <w:bookmarkStart w:id="47" w:name="_Toc57837394"/>
      <w:r w:rsidRPr="00561C0B">
        <w:rPr>
          <w:rFonts w:ascii="Times New Roman" w:hAnsi="Times New Roman" w:cs="Times New Roman"/>
          <w:bCs w:val="0"/>
          <w:color w:val="auto"/>
        </w:rPr>
        <w:t>ВЕТЕРИНАРНЫЕ ОСМОТРЫ, МЕДИЦИНСКИЙ КОНТРОЛЬ И ПАСПОРТА ЛОШАДЕЙ</w:t>
      </w:r>
      <w:bookmarkEnd w:id="47"/>
    </w:p>
    <w:p w14:paraId="43D7A4DA" w14:textId="654B40FF" w:rsidR="00462331" w:rsidRPr="00561C0B" w:rsidRDefault="00462331" w:rsidP="008B65C5">
      <w:pPr>
        <w:pStyle w:val="2"/>
        <w:spacing w:before="240" w:after="240"/>
        <w:rPr>
          <w:rFonts w:ascii="Times New Roman" w:hAnsi="Times New Roman" w:cs="Times New Roman"/>
          <w:bCs w:val="0"/>
          <w:color w:val="auto"/>
          <w:sz w:val="24"/>
          <w:szCs w:val="24"/>
        </w:rPr>
      </w:pPr>
      <w:bookmarkStart w:id="48" w:name="_Toc57837395"/>
      <w:r w:rsidRPr="00561C0B">
        <w:rPr>
          <w:rFonts w:ascii="Times New Roman" w:hAnsi="Times New Roman" w:cs="Times New Roman"/>
          <w:bCs w:val="0"/>
          <w:color w:val="auto"/>
          <w:sz w:val="24"/>
          <w:szCs w:val="24"/>
        </w:rPr>
        <w:t xml:space="preserve">Статья 8444. </w:t>
      </w:r>
      <w:r w:rsidR="008B65C5" w:rsidRPr="00561C0B">
        <w:rPr>
          <w:rFonts w:ascii="Times New Roman" w:hAnsi="Times New Roman" w:cs="Times New Roman"/>
          <w:bCs w:val="0"/>
          <w:color w:val="auto"/>
          <w:sz w:val="24"/>
          <w:szCs w:val="24"/>
        </w:rPr>
        <w:t>Выводки</w:t>
      </w:r>
      <w:r w:rsidRPr="00561C0B">
        <w:rPr>
          <w:rFonts w:ascii="Times New Roman" w:hAnsi="Times New Roman" w:cs="Times New Roman"/>
          <w:bCs w:val="0"/>
          <w:color w:val="auto"/>
          <w:sz w:val="24"/>
          <w:szCs w:val="24"/>
        </w:rPr>
        <w:t xml:space="preserve"> и проверки лошадей.</w:t>
      </w:r>
      <w:bookmarkEnd w:id="48"/>
      <w:r w:rsidRPr="00561C0B">
        <w:rPr>
          <w:rFonts w:ascii="Times New Roman" w:hAnsi="Times New Roman" w:cs="Times New Roman"/>
          <w:bCs w:val="0"/>
          <w:color w:val="auto"/>
          <w:sz w:val="24"/>
          <w:szCs w:val="24"/>
        </w:rPr>
        <w:t xml:space="preserve"> </w:t>
      </w:r>
    </w:p>
    <w:p w14:paraId="42DC2493" w14:textId="2B7EB9B8" w:rsidR="00462331" w:rsidRPr="00561C0B" w:rsidRDefault="008B65C5"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Выводки</w:t>
      </w:r>
      <w:r w:rsidR="00462331" w:rsidRPr="00561C0B">
        <w:rPr>
          <w:rFonts w:ascii="Times New Roman" w:hAnsi="Times New Roman" w:cs="Times New Roman"/>
          <w:sz w:val="24"/>
          <w:szCs w:val="24"/>
        </w:rPr>
        <w:t xml:space="preserve"> и проверки лошадей должны проводиться в соответствии с Ветеринарным регламентом. </w:t>
      </w:r>
    </w:p>
    <w:p w14:paraId="04328D1B" w14:textId="77777777" w:rsidR="00462331" w:rsidRPr="00561C0B" w:rsidRDefault="00462331" w:rsidP="008B65C5">
      <w:pPr>
        <w:pStyle w:val="2"/>
        <w:spacing w:before="240" w:after="240"/>
        <w:rPr>
          <w:rFonts w:ascii="Times New Roman" w:hAnsi="Times New Roman" w:cs="Times New Roman"/>
          <w:bCs w:val="0"/>
          <w:color w:val="auto"/>
          <w:sz w:val="24"/>
          <w:szCs w:val="24"/>
        </w:rPr>
      </w:pPr>
      <w:bookmarkStart w:id="49" w:name="_Toc57837396"/>
      <w:r w:rsidRPr="00561C0B">
        <w:rPr>
          <w:rFonts w:ascii="Times New Roman" w:hAnsi="Times New Roman" w:cs="Times New Roman"/>
          <w:bCs w:val="0"/>
          <w:color w:val="auto"/>
          <w:sz w:val="24"/>
          <w:szCs w:val="24"/>
        </w:rPr>
        <w:t>Статья 8445. Медицинский контроль лошадей.</w:t>
      </w:r>
      <w:bookmarkEnd w:id="49"/>
      <w:r w:rsidRPr="00561C0B">
        <w:rPr>
          <w:rFonts w:ascii="Times New Roman" w:hAnsi="Times New Roman" w:cs="Times New Roman"/>
          <w:bCs w:val="0"/>
          <w:color w:val="auto"/>
          <w:sz w:val="24"/>
          <w:szCs w:val="24"/>
        </w:rPr>
        <w:t xml:space="preserve"> </w:t>
      </w:r>
    </w:p>
    <w:p w14:paraId="3E78ECDF" w14:textId="54E5F06E" w:rsidR="00462331" w:rsidRPr="00561C0B" w:rsidRDefault="00462331"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Медицинский контроль лошадей должен проводиться в соответствии с Общим регламентом и Ветеринарным регламентом</w:t>
      </w:r>
      <w:r w:rsidR="008B65C5" w:rsidRPr="00561C0B">
        <w:rPr>
          <w:rFonts w:ascii="Times New Roman" w:hAnsi="Times New Roman" w:cs="Times New Roman"/>
          <w:sz w:val="24"/>
          <w:szCs w:val="24"/>
        </w:rPr>
        <w:t xml:space="preserve"> </w:t>
      </w:r>
      <w:r w:rsidR="008B65C5" w:rsidRPr="00561C0B">
        <w:rPr>
          <w:rFonts w:ascii="Times New Roman" w:hAnsi="Times New Roman" w:cs="Times New Roman"/>
          <w:sz w:val="24"/>
          <w:szCs w:val="24"/>
          <w:lang w:val="en-US"/>
        </w:rPr>
        <w:t>FEI</w:t>
      </w:r>
      <w:r w:rsidRPr="00561C0B">
        <w:rPr>
          <w:rFonts w:ascii="Times New Roman" w:hAnsi="Times New Roman" w:cs="Times New Roman"/>
          <w:sz w:val="24"/>
          <w:szCs w:val="24"/>
        </w:rPr>
        <w:t xml:space="preserve">. </w:t>
      </w:r>
    </w:p>
    <w:p w14:paraId="4023FDEE" w14:textId="77777777" w:rsidR="00462331" w:rsidRPr="00561C0B" w:rsidRDefault="00462331" w:rsidP="008B65C5">
      <w:pPr>
        <w:pStyle w:val="2"/>
        <w:spacing w:before="240" w:after="240"/>
        <w:rPr>
          <w:rFonts w:ascii="Times New Roman" w:hAnsi="Times New Roman" w:cs="Times New Roman"/>
          <w:bCs w:val="0"/>
          <w:color w:val="auto"/>
          <w:sz w:val="24"/>
          <w:szCs w:val="24"/>
        </w:rPr>
      </w:pPr>
      <w:bookmarkStart w:id="50" w:name="_Toc57837397"/>
      <w:r w:rsidRPr="00561C0B">
        <w:rPr>
          <w:rFonts w:ascii="Times New Roman" w:hAnsi="Times New Roman" w:cs="Times New Roman"/>
          <w:bCs w:val="0"/>
          <w:color w:val="auto"/>
          <w:sz w:val="24"/>
          <w:szCs w:val="24"/>
        </w:rPr>
        <w:t>Статья 8446. Паспорта лошадей.</w:t>
      </w:r>
      <w:bookmarkEnd w:id="50"/>
      <w:r w:rsidRPr="00561C0B">
        <w:rPr>
          <w:rFonts w:ascii="Times New Roman" w:hAnsi="Times New Roman" w:cs="Times New Roman"/>
          <w:bCs w:val="0"/>
          <w:color w:val="auto"/>
          <w:sz w:val="24"/>
          <w:szCs w:val="24"/>
        </w:rPr>
        <w:t xml:space="preserve"> </w:t>
      </w:r>
    </w:p>
    <w:p w14:paraId="65BA5226" w14:textId="34DA74C9" w:rsidR="008B65C5" w:rsidRPr="00561C0B" w:rsidRDefault="00462331" w:rsidP="008B65C5">
      <w:pPr>
        <w:spacing w:after="240"/>
        <w:jc w:val="both"/>
        <w:rPr>
          <w:rFonts w:ascii="Times New Roman" w:hAnsi="Times New Roman" w:cs="Times New Roman"/>
          <w:sz w:val="24"/>
          <w:szCs w:val="24"/>
        </w:rPr>
      </w:pPr>
      <w:r w:rsidRPr="00561C0B">
        <w:rPr>
          <w:rFonts w:ascii="Times New Roman" w:hAnsi="Times New Roman" w:cs="Times New Roman"/>
          <w:sz w:val="24"/>
          <w:szCs w:val="24"/>
        </w:rPr>
        <w:t>Смотрите Общий и Ветеринарный регламенты FEI.</w:t>
      </w:r>
      <w:r w:rsidR="008B65C5" w:rsidRPr="00561C0B">
        <w:rPr>
          <w:rFonts w:ascii="Times New Roman" w:hAnsi="Times New Roman" w:cs="Times New Roman"/>
          <w:sz w:val="24"/>
          <w:szCs w:val="24"/>
        </w:rPr>
        <w:br w:type="page"/>
      </w:r>
    </w:p>
    <w:p w14:paraId="37EE5977" w14:textId="77777777" w:rsidR="00462331" w:rsidRPr="00561C0B" w:rsidRDefault="00462331" w:rsidP="008B65C5">
      <w:pPr>
        <w:pStyle w:val="1"/>
        <w:spacing w:before="240" w:after="240"/>
        <w:jc w:val="center"/>
        <w:rPr>
          <w:rFonts w:ascii="Times New Roman" w:hAnsi="Times New Roman" w:cs="Times New Roman"/>
          <w:bCs w:val="0"/>
          <w:color w:val="auto"/>
        </w:rPr>
      </w:pPr>
      <w:bookmarkStart w:id="51" w:name="_Toc57837398"/>
      <w:r w:rsidRPr="00561C0B">
        <w:rPr>
          <w:rFonts w:ascii="Times New Roman" w:hAnsi="Times New Roman" w:cs="Times New Roman"/>
          <w:bCs w:val="0"/>
          <w:color w:val="auto"/>
        </w:rPr>
        <w:lastRenderedPageBreak/>
        <w:t>ГЛАВА V.</w:t>
      </w:r>
      <w:bookmarkEnd w:id="51"/>
    </w:p>
    <w:p w14:paraId="4DEB0604" w14:textId="36B27F20" w:rsidR="00462331" w:rsidRPr="00561C0B" w:rsidRDefault="00462331" w:rsidP="008B65C5">
      <w:pPr>
        <w:pStyle w:val="1"/>
        <w:spacing w:before="240" w:after="240"/>
        <w:jc w:val="center"/>
        <w:rPr>
          <w:rFonts w:ascii="Times New Roman" w:hAnsi="Times New Roman" w:cs="Times New Roman"/>
          <w:bCs w:val="0"/>
          <w:color w:val="auto"/>
        </w:rPr>
      </w:pPr>
      <w:bookmarkStart w:id="52" w:name="_Toc57837399"/>
      <w:r w:rsidRPr="00561C0B">
        <w:rPr>
          <w:rFonts w:ascii="Times New Roman" w:hAnsi="Times New Roman" w:cs="Times New Roman"/>
          <w:bCs w:val="0"/>
          <w:color w:val="auto"/>
        </w:rPr>
        <w:t>ЛИЧНЫЕ И КОМАНДНЫЕ ЧЕМПИОНАТЫ МИРА И КОНТИНЕНТОВ.</w:t>
      </w:r>
      <w:bookmarkEnd w:id="52"/>
    </w:p>
    <w:p w14:paraId="4C52B4D9" w14:textId="77777777" w:rsidR="00462331" w:rsidRPr="00561C0B" w:rsidRDefault="00462331" w:rsidP="0087522E">
      <w:pPr>
        <w:pStyle w:val="2"/>
        <w:spacing w:before="240" w:after="240"/>
        <w:rPr>
          <w:rFonts w:ascii="Times New Roman" w:hAnsi="Times New Roman" w:cs="Times New Roman"/>
          <w:bCs w:val="0"/>
          <w:color w:val="auto"/>
          <w:sz w:val="24"/>
          <w:szCs w:val="24"/>
        </w:rPr>
      </w:pPr>
      <w:bookmarkStart w:id="53" w:name="_Toc57837400"/>
      <w:r w:rsidRPr="00561C0B">
        <w:rPr>
          <w:rFonts w:ascii="Times New Roman" w:hAnsi="Times New Roman" w:cs="Times New Roman"/>
          <w:bCs w:val="0"/>
          <w:color w:val="auto"/>
          <w:sz w:val="24"/>
          <w:szCs w:val="24"/>
        </w:rPr>
        <w:t>Статья 8447. Организация.</w:t>
      </w:r>
      <w:bookmarkEnd w:id="53"/>
      <w:r w:rsidRPr="00561C0B">
        <w:rPr>
          <w:rFonts w:ascii="Times New Roman" w:hAnsi="Times New Roman" w:cs="Times New Roman"/>
          <w:bCs w:val="0"/>
          <w:color w:val="auto"/>
          <w:sz w:val="24"/>
          <w:szCs w:val="24"/>
        </w:rPr>
        <w:t xml:space="preserve"> </w:t>
      </w:r>
    </w:p>
    <w:p w14:paraId="1BF0CA2B"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Личный и Командный Чемпионат Мира по выездке проводится каждые четыре года; место проведения определяется в соответствии с приоритетами – как это изложено в Общем регламенте. </w:t>
      </w:r>
    </w:p>
    <w:p w14:paraId="7F888538" w14:textId="1A9DE6F8"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2. Континентальные чемпионаты должны проводиться дважды в каждые четы</w:t>
      </w:r>
      <w:r w:rsidR="00CC2183" w:rsidRPr="00561C0B">
        <w:rPr>
          <w:rFonts w:ascii="Times New Roman" w:hAnsi="Times New Roman" w:cs="Times New Roman"/>
          <w:sz w:val="24"/>
          <w:szCs w:val="24"/>
        </w:rPr>
        <w:t xml:space="preserve">ре года или по крайней мере </w:t>
      </w:r>
      <w:r w:rsidR="008B65C5" w:rsidRPr="00561C0B">
        <w:rPr>
          <w:rFonts w:ascii="Times New Roman" w:hAnsi="Times New Roman" w:cs="Times New Roman"/>
          <w:sz w:val="24"/>
          <w:szCs w:val="24"/>
        </w:rPr>
        <w:t>один</w:t>
      </w:r>
      <w:r w:rsidR="00CC2183" w:rsidRPr="00561C0B">
        <w:rPr>
          <w:rFonts w:ascii="Times New Roman" w:hAnsi="Times New Roman" w:cs="Times New Roman"/>
          <w:sz w:val="24"/>
          <w:szCs w:val="24"/>
        </w:rPr>
        <w:t xml:space="preserve"> раз </w:t>
      </w:r>
      <w:r w:rsidRPr="00561C0B">
        <w:rPr>
          <w:rFonts w:ascii="Times New Roman" w:hAnsi="Times New Roman" w:cs="Times New Roman"/>
          <w:sz w:val="24"/>
          <w:szCs w:val="24"/>
        </w:rPr>
        <w:t xml:space="preserve">между каждыми Паралимпийскими играми и могут проводиться в чётные или нечётные года. Регионы поощряются к проведению этих чемпионатов. </w:t>
      </w:r>
    </w:p>
    <w:p w14:paraId="336BBEFD"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Эти чемпионаты должны быть организованы в соответствии с Общим Регламентом и настоящими Правилами. </w:t>
      </w:r>
    </w:p>
    <w:p w14:paraId="478ABD50"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Соревнования должны включать в себя личное первенство и первенство по программе КЮР для каждого из пяти Уровней, а также командное первенство. Паралимпийский конноспортивный технический комитет по выездке составляет тесты для каждого Уровня. При проведении Чемпионатов не разрешены никакие иные командные зачёты, кроме официальных Командных соревнований Чемпионата, при этом участники не имеют права выступать более чем на одной лошади в каждом виде программы. </w:t>
      </w:r>
    </w:p>
    <w:p w14:paraId="3D570AC6" w14:textId="78C3CFF4"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Чемпионаты имеют приоритет при определении дат проведения, спортивной значимости и размерам призового фонда по сравнению со всеми другими международными соревнованиями по выездке, как официальными, так и неофициальными. </w:t>
      </w:r>
    </w:p>
    <w:p w14:paraId="4F452AB1" w14:textId="77777777" w:rsidR="00462331" w:rsidRPr="00561C0B" w:rsidRDefault="00462331" w:rsidP="0087522E">
      <w:pPr>
        <w:pStyle w:val="2"/>
        <w:spacing w:before="240" w:after="240"/>
        <w:rPr>
          <w:rFonts w:ascii="Times New Roman" w:hAnsi="Times New Roman" w:cs="Times New Roman"/>
          <w:bCs w:val="0"/>
          <w:color w:val="auto"/>
          <w:sz w:val="24"/>
          <w:szCs w:val="24"/>
        </w:rPr>
      </w:pPr>
      <w:bookmarkStart w:id="54" w:name="_Toc57837401"/>
      <w:r w:rsidRPr="00561C0B">
        <w:rPr>
          <w:rFonts w:ascii="Times New Roman" w:hAnsi="Times New Roman" w:cs="Times New Roman"/>
          <w:bCs w:val="0"/>
          <w:color w:val="auto"/>
          <w:sz w:val="24"/>
          <w:szCs w:val="24"/>
        </w:rPr>
        <w:t>Статья 8448. Официальные лица.</w:t>
      </w:r>
      <w:bookmarkEnd w:id="54"/>
      <w:r w:rsidRPr="00561C0B">
        <w:rPr>
          <w:rFonts w:ascii="Times New Roman" w:hAnsi="Times New Roman" w:cs="Times New Roman"/>
          <w:bCs w:val="0"/>
          <w:color w:val="auto"/>
          <w:sz w:val="24"/>
          <w:szCs w:val="24"/>
        </w:rPr>
        <w:t xml:space="preserve"> </w:t>
      </w:r>
    </w:p>
    <w:p w14:paraId="2B839D32"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w:t>
      </w:r>
      <w:r w:rsidR="00647354" w:rsidRPr="00561C0B">
        <w:rPr>
          <w:rFonts w:ascii="Times New Roman" w:hAnsi="Times New Roman" w:cs="Times New Roman"/>
          <w:sz w:val="24"/>
          <w:szCs w:val="24"/>
        </w:rPr>
        <w:t>Международный</w:t>
      </w:r>
      <w:r w:rsidRPr="00561C0B">
        <w:rPr>
          <w:rFonts w:ascii="Times New Roman" w:hAnsi="Times New Roman" w:cs="Times New Roman"/>
          <w:sz w:val="24"/>
          <w:szCs w:val="24"/>
        </w:rPr>
        <w:t xml:space="preserve"> технический делегат назначается на все </w:t>
      </w:r>
      <w:r w:rsidR="00117FD8" w:rsidRPr="00561C0B">
        <w:rPr>
          <w:rFonts w:ascii="Times New Roman" w:hAnsi="Times New Roman" w:cs="Times New Roman"/>
          <w:sz w:val="24"/>
          <w:szCs w:val="24"/>
        </w:rPr>
        <w:t>Чемпионаты</w:t>
      </w:r>
      <w:r w:rsidRPr="00561C0B">
        <w:rPr>
          <w:rFonts w:ascii="Times New Roman" w:hAnsi="Times New Roman" w:cs="Times New Roman"/>
          <w:sz w:val="24"/>
          <w:szCs w:val="24"/>
        </w:rPr>
        <w:t xml:space="preserve">. FEI назначает </w:t>
      </w:r>
      <w:r w:rsidR="00647354" w:rsidRPr="00561C0B">
        <w:rPr>
          <w:rFonts w:ascii="Times New Roman" w:hAnsi="Times New Roman" w:cs="Times New Roman"/>
          <w:sz w:val="24"/>
          <w:szCs w:val="24"/>
        </w:rPr>
        <w:t>Международного</w:t>
      </w:r>
      <w:r w:rsidRPr="00561C0B">
        <w:rPr>
          <w:rFonts w:ascii="Times New Roman" w:hAnsi="Times New Roman" w:cs="Times New Roman"/>
          <w:sz w:val="24"/>
          <w:szCs w:val="24"/>
        </w:rPr>
        <w:t xml:space="preserve"> технического делегата/делегатов на все Главные чемпионаты (в соответствии с настоящими Правилами по паралимпийской выездке). Технический делегат отвечает за всё, кроме самого судейства. Смотрите также статью 8438. </w:t>
      </w:r>
    </w:p>
    <w:p w14:paraId="006AD900" w14:textId="7216182A"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Главная судейская коллегия. FEI назначает Председателя и членов Главной судейской коллегии и не менее одного запасного судьи. Их количество определяется расписанием соревнований и количеством доступных манежей для соревнований. Распределением судей по стартам и определением их позиций занимается Председатель Главной судейской коллегии. </w:t>
      </w:r>
    </w:p>
    <w:p w14:paraId="1E1383AF" w14:textId="77777777" w:rsidR="00462331" w:rsidRPr="00561C0B" w:rsidRDefault="00462331" w:rsidP="0087522E">
      <w:pPr>
        <w:pStyle w:val="2"/>
        <w:spacing w:before="240" w:after="240"/>
        <w:rPr>
          <w:rFonts w:ascii="Times New Roman" w:hAnsi="Times New Roman" w:cs="Times New Roman"/>
          <w:bCs w:val="0"/>
          <w:color w:val="auto"/>
          <w:sz w:val="24"/>
          <w:szCs w:val="24"/>
        </w:rPr>
      </w:pPr>
      <w:bookmarkStart w:id="55" w:name="_Toc57837402"/>
      <w:r w:rsidRPr="00561C0B">
        <w:rPr>
          <w:rFonts w:ascii="Times New Roman" w:hAnsi="Times New Roman" w:cs="Times New Roman"/>
          <w:bCs w:val="0"/>
          <w:color w:val="auto"/>
          <w:sz w:val="24"/>
          <w:szCs w:val="24"/>
        </w:rPr>
        <w:t>Статья 8450. Участие.</w:t>
      </w:r>
      <w:bookmarkEnd w:id="55"/>
      <w:r w:rsidRPr="00561C0B">
        <w:rPr>
          <w:rFonts w:ascii="Times New Roman" w:hAnsi="Times New Roman" w:cs="Times New Roman"/>
          <w:bCs w:val="0"/>
          <w:color w:val="auto"/>
          <w:sz w:val="24"/>
          <w:szCs w:val="24"/>
        </w:rPr>
        <w:t xml:space="preserve"> </w:t>
      </w:r>
    </w:p>
    <w:p w14:paraId="6DAF8A45"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После утверждения FEI программа соревнований, условия проведения и приглашения на Чемпионаты Мира по выездке и Континентальные чемпионаты по выездке рассылаются Национальным федерациям от Национальной федерации страны, где будет проводиться Чемпионат, или Оргкомитетом Чемпионата. </w:t>
      </w:r>
    </w:p>
    <w:p w14:paraId="0258592B"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2. </w:t>
      </w:r>
      <w:r w:rsidRPr="00561C0B">
        <w:rPr>
          <w:rFonts w:ascii="Times New Roman" w:hAnsi="Times New Roman" w:cs="Times New Roman"/>
          <w:i/>
          <w:sz w:val="24"/>
          <w:szCs w:val="24"/>
        </w:rPr>
        <w:t>Команды</w:t>
      </w:r>
      <w:r w:rsidRPr="00561C0B">
        <w:rPr>
          <w:rFonts w:ascii="Times New Roman" w:hAnsi="Times New Roman" w:cs="Times New Roman"/>
          <w:sz w:val="24"/>
          <w:szCs w:val="24"/>
        </w:rPr>
        <w:t xml:space="preserve">. </w:t>
      </w:r>
    </w:p>
    <w:p w14:paraId="12616545"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Каждая команда состоит из 4-х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и 4-х лошадей или 3-х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и 3-х лошадей. Один член команды должен иметь Уровень I, II или III. Одинаковый Уровень могут иметь не более двух членов команды. Если команда состоит из 4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в зачёт идут только результаты трёх лучших. </w:t>
      </w:r>
    </w:p>
    <w:p w14:paraId="10B1F8E8" w14:textId="0A048D28"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Национальные федерации, не </w:t>
      </w:r>
      <w:r w:rsidR="00117FD8" w:rsidRPr="00561C0B">
        <w:rPr>
          <w:rFonts w:ascii="Times New Roman" w:hAnsi="Times New Roman" w:cs="Times New Roman"/>
          <w:sz w:val="24"/>
          <w:szCs w:val="24"/>
        </w:rPr>
        <w:t>заявившие команду</w:t>
      </w:r>
      <w:r w:rsidRPr="00561C0B">
        <w:rPr>
          <w:rFonts w:ascii="Times New Roman" w:hAnsi="Times New Roman" w:cs="Times New Roman"/>
          <w:sz w:val="24"/>
          <w:szCs w:val="24"/>
        </w:rPr>
        <w:t>, могут послать до двух спортсменов</w:t>
      </w:r>
      <w:r w:rsidR="00117FD8"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личников. На Главных чемпионатах спортсмен может выступать только на одной лошади (в соответствии с настоящими Правилами). </w:t>
      </w:r>
    </w:p>
    <w:p w14:paraId="16A68605" w14:textId="77777777" w:rsidR="00462331" w:rsidRPr="00561C0B" w:rsidRDefault="00462331" w:rsidP="0087522E">
      <w:pPr>
        <w:pStyle w:val="2"/>
        <w:spacing w:before="240" w:after="240"/>
        <w:rPr>
          <w:rFonts w:ascii="Times New Roman" w:hAnsi="Times New Roman" w:cs="Times New Roman"/>
          <w:bCs w:val="0"/>
          <w:color w:val="auto"/>
          <w:sz w:val="24"/>
          <w:szCs w:val="24"/>
        </w:rPr>
      </w:pPr>
      <w:bookmarkStart w:id="56" w:name="_Toc57837403"/>
      <w:r w:rsidRPr="00561C0B">
        <w:rPr>
          <w:rFonts w:ascii="Times New Roman" w:hAnsi="Times New Roman" w:cs="Times New Roman"/>
          <w:bCs w:val="0"/>
          <w:color w:val="auto"/>
          <w:sz w:val="24"/>
          <w:szCs w:val="24"/>
        </w:rPr>
        <w:t>Статья 8451. Квалификация.</w:t>
      </w:r>
      <w:bookmarkEnd w:id="56"/>
      <w:r w:rsidRPr="00561C0B">
        <w:rPr>
          <w:rFonts w:ascii="Times New Roman" w:hAnsi="Times New Roman" w:cs="Times New Roman"/>
          <w:bCs w:val="0"/>
          <w:color w:val="auto"/>
          <w:sz w:val="24"/>
          <w:szCs w:val="24"/>
        </w:rPr>
        <w:t xml:space="preserve"> </w:t>
      </w:r>
    </w:p>
    <w:p w14:paraId="22B9E069" w14:textId="4FBCFA8C"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Чемпионаты Мира и Континентальные чемпионаты среди взрослых спортсменов открыты для всех спортсменов, соответствующих определённым критериям, публикуемым FEI.</w:t>
      </w:r>
    </w:p>
    <w:p w14:paraId="4FE2E007" w14:textId="77777777" w:rsidR="00462331" w:rsidRPr="00561C0B" w:rsidRDefault="00462331" w:rsidP="0087522E">
      <w:pPr>
        <w:pStyle w:val="2"/>
        <w:spacing w:before="240" w:after="240"/>
        <w:rPr>
          <w:rFonts w:ascii="Times New Roman" w:hAnsi="Times New Roman" w:cs="Times New Roman"/>
          <w:bCs w:val="0"/>
          <w:color w:val="auto"/>
          <w:sz w:val="24"/>
          <w:szCs w:val="24"/>
        </w:rPr>
      </w:pPr>
      <w:bookmarkStart w:id="57" w:name="_Toc57837404"/>
      <w:r w:rsidRPr="00561C0B">
        <w:rPr>
          <w:rFonts w:ascii="Times New Roman" w:hAnsi="Times New Roman" w:cs="Times New Roman"/>
          <w:bCs w:val="0"/>
          <w:color w:val="auto"/>
          <w:sz w:val="24"/>
          <w:szCs w:val="24"/>
        </w:rPr>
        <w:t>Статья 8452. Расходы и льготы.</w:t>
      </w:r>
      <w:bookmarkEnd w:id="57"/>
      <w:r w:rsidRPr="00561C0B">
        <w:rPr>
          <w:rFonts w:ascii="Times New Roman" w:hAnsi="Times New Roman" w:cs="Times New Roman"/>
          <w:bCs w:val="0"/>
          <w:color w:val="auto"/>
          <w:sz w:val="24"/>
          <w:szCs w:val="24"/>
        </w:rPr>
        <w:t xml:space="preserve"> </w:t>
      </w:r>
    </w:p>
    <w:p w14:paraId="4DB95C1C" w14:textId="166FAB12"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Национальные федерации оплачивают свои расходы, кроме указанных ниже. Оргкомитеты Чемпионатов по паралимпийской выездке, без включения в программы стартов других дисциплин, могут оплатить проживание, трёхразовое питание, постой, обеспечение кормами и трансферы спортсменам, </w:t>
      </w:r>
      <w:r w:rsidR="00A6146C" w:rsidRPr="00561C0B">
        <w:rPr>
          <w:rFonts w:ascii="Times New Roman" w:hAnsi="Times New Roman" w:cs="Times New Roman"/>
          <w:sz w:val="24"/>
          <w:szCs w:val="24"/>
        </w:rPr>
        <w:t>коноводам</w:t>
      </w:r>
      <w:r w:rsidRPr="00561C0B">
        <w:rPr>
          <w:rFonts w:ascii="Times New Roman" w:hAnsi="Times New Roman" w:cs="Times New Roman"/>
          <w:sz w:val="24"/>
          <w:szCs w:val="24"/>
        </w:rPr>
        <w:t xml:space="preserve"> (по одному </w:t>
      </w:r>
      <w:r w:rsidR="00A6146C" w:rsidRPr="00561C0B">
        <w:rPr>
          <w:rFonts w:ascii="Times New Roman" w:hAnsi="Times New Roman" w:cs="Times New Roman"/>
          <w:sz w:val="24"/>
          <w:szCs w:val="24"/>
        </w:rPr>
        <w:t>коноводу</w:t>
      </w:r>
      <w:r w:rsidRPr="00561C0B">
        <w:rPr>
          <w:rFonts w:ascii="Times New Roman" w:hAnsi="Times New Roman" w:cs="Times New Roman"/>
          <w:sz w:val="24"/>
          <w:szCs w:val="24"/>
        </w:rPr>
        <w:t xml:space="preserve"> на две лошади), Главам делегаций и ветеринарам команд. По мультидисциплинарным чемпионатам смотрите статью 100.1 Общего Регламента FEI. </w:t>
      </w:r>
    </w:p>
    <w:p w14:paraId="7E251E1C" w14:textId="55027F78" w:rsidR="006F0DB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Оргкомитеты также несут материальную ответственность за организацию транспорта и проживание всех официальных международных представителей FEI </w:t>
      </w:r>
      <w:r w:rsidR="00117FD8" w:rsidRPr="00561C0B">
        <w:rPr>
          <w:rFonts w:ascii="Times New Roman" w:hAnsi="Times New Roman" w:cs="Times New Roman"/>
          <w:sz w:val="24"/>
          <w:szCs w:val="24"/>
        </w:rPr>
        <w:t>по паралимпийской выездке</w:t>
      </w:r>
      <w:r w:rsidRPr="00561C0B">
        <w:rPr>
          <w:rFonts w:ascii="Times New Roman" w:hAnsi="Times New Roman" w:cs="Times New Roman"/>
          <w:sz w:val="24"/>
          <w:szCs w:val="24"/>
        </w:rPr>
        <w:t xml:space="preserve">: судей, классификаторов, </w:t>
      </w:r>
      <w:r w:rsidR="00647354" w:rsidRPr="00561C0B">
        <w:rPr>
          <w:rFonts w:ascii="Times New Roman" w:hAnsi="Times New Roman" w:cs="Times New Roman"/>
          <w:sz w:val="24"/>
          <w:szCs w:val="24"/>
        </w:rPr>
        <w:t>международных</w:t>
      </w:r>
      <w:r w:rsidRPr="00561C0B">
        <w:rPr>
          <w:rFonts w:ascii="Times New Roman" w:hAnsi="Times New Roman" w:cs="Times New Roman"/>
          <w:sz w:val="24"/>
          <w:szCs w:val="24"/>
        </w:rPr>
        <w:t xml:space="preserve"> технических делегатов и Главных стюардов.</w:t>
      </w:r>
    </w:p>
    <w:p w14:paraId="71010650" w14:textId="77777777" w:rsidR="00462331" w:rsidRPr="00561C0B" w:rsidRDefault="00462331" w:rsidP="0087522E">
      <w:pPr>
        <w:pStyle w:val="2"/>
        <w:spacing w:before="240" w:after="240"/>
        <w:rPr>
          <w:rFonts w:ascii="Times New Roman" w:hAnsi="Times New Roman" w:cs="Times New Roman"/>
          <w:bCs w:val="0"/>
          <w:color w:val="auto"/>
          <w:sz w:val="24"/>
          <w:szCs w:val="24"/>
        </w:rPr>
      </w:pPr>
      <w:bookmarkStart w:id="58" w:name="_Toc57837405"/>
      <w:r w:rsidRPr="00561C0B">
        <w:rPr>
          <w:rFonts w:ascii="Times New Roman" w:hAnsi="Times New Roman" w:cs="Times New Roman"/>
          <w:bCs w:val="0"/>
          <w:color w:val="auto"/>
          <w:sz w:val="24"/>
          <w:szCs w:val="24"/>
        </w:rPr>
        <w:t xml:space="preserve">Статья 8453. </w:t>
      </w:r>
      <w:r w:rsidR="00117FD8" w:rsidRPr="00561C0B">
        <w:rPr>
          <w:rFonts w:ascii="Times New Roman" w:hAnsi="Times New Roman" w:cs="Times New Roman"/>
          <w:bCs w:val="0"/>
          <w:color w:val="auto"/>
          <w:sz w:val="24"/>
          <w:szCs w:val="24"/>
        </w:rPr>
        <w:t>Тесты</w:t>
      </w:r>
      <w:bookmarkEnd w:id="58"/>
      <w:r w:rsidRPr="00561C0B">
        <w:rPr>
          <w:rFonts w:ascii="Times New Roman" w:hAnsi="Times New Roman" w:cs="Times New Roman"/>
          <w:bCs w:val="0"/>
          <w:color w:val="auto"/>
          <w:sz w:val="24"/>
          <w:szCs w:val="24"/>
        </w:rPr>
        <w:t xml:space="preserve"> </w:t>
      </w:r>
    </w:p>
    <w:p w14:paraId="4F5C2BDD"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Спортсмены каждого Уровня выступают по тестам своего Уровня. </w:t>
      </w:r>
    </w:p>
    <w:p w14:paraId="1E0BA06B"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Порядок выступлений: </w:t>
      </w:r>
    </w:p>
    <w:p w14:paraId="3F15E843"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2.1. Старт №1 (Командный приз) – стартуют все пять Уровней. Старт обязателен для все</w:t>
      </w:r>
      <w:r w:rsidR="00117FD8" w:rsidRPr="00561C0B">
        <w:rPr>
          <w:rFonts w:ascii="Times New Roman" w:hAnsi="Times New Roman" w:cs="Times New Roman"/>
          <w:sz w:val="24"/>
          <w:szCs w:val="24"/>
        </w:rPr>
        <w:t>х</w:t>
      </w:r>
      <w:r w:rsidRPr="00561C0B">
        <w:rPr>
          <w:rFonts w:ascii="Times New Roman" w:hAnsi="Times New Roman" w:cs="Times New Roman"/>
          <w:sz w:val="24"/>
          <w:szCs w:val="24"/>
        </w:rPr>
        <w:t xml:space="preserve"> спортсменов. Первая квалификация в личный старт. В каждом Уровне проводится награждение по результатам личного зачёта. </w:t>
      </w:r>
    </w:p>
    <w:p w14:paraId="467C1F71"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2.2. Командные соревнования (Личный приз) – стартуют все пять Уровней. Обязателен для всех, участвовавших в Старте №1. Вторая квалификация в личный старт. По итогам данного старта формируется командный зачёт, на основе которого проводится церемония награждения. </w:t>
      </w:r>
    </w:p>
    <w:p w14:paraId="22CF085F"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2.3. По совокупности результатов первых двух дней восемь лучших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в каждом Уровне выходят в КЮР. </w:t>
      </w:r>
    </w:p>
    <w:p w14:paraId="7B80E193"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2.4. Личный старт, КЮР – стартуют все пять Уровней. В каждом Уровне допускаются восемь лучших спортсменов (включая всех, занявших 8-е место) по итогам обоих предыдущих стартов. Но все участники должны получить в среднем за два старта не менее 60%. Церемония награждения проводится в каждом Уровне. </w:t>
      </w:r>
    </w:p>
    <w:p w14:paraId="1A5AC608"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w:t>
      </w:r>
      <w:r w:rsidRPr="00561C0B">
        <w:rPr>
          <w:rFonts w:ascii="Times New Roman" w:hAnsi="Times New Roman" w:cs="Times New Roman"/>
          <w:b/>
          <w:sz w:val="24"/>
          <w:szCs w:val="24"/>
        </w:rPr>
        <w:t>Равные результаты.</w:t>
      </w:r>
      <w:r w:rsidRPr="00561C0B">
        <w:rPr>
          <w:rFonts w:ascii="Times New Roman" w:hAnsi="Times New Roman" w:cs="Times New Roman"/>
          <w:sz w:val="24"/>
          <w:szCs w:val="24"/>
        </w:rPr>
        <w:t xml:space="preserve"> </w:t>
      </w:r>
    </w:p>
    <w:p w14:paraId="276BDDAD"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b/>
          <w:sz w:val="24"/>
          <w:szCs w:val="24"/>
        </w:rPr>
        <w:t>Личный зачёт</w:t>
      </w:r>
      <w:r w:rsidRPr="00561C0B">
        <w:rPr>
          <w:rFonts w:ascii="Times New Roman" w:hAnsi="Times New Roman" w:cs="Times New Roman"/>
          <w:sz w:val="24"/>
          <w:szCs w:val="24"/>
        </w:rPr>
        <w:t xml:space="preserve">. </w:t>
      </w:r>
      <w:r w:rsidR="00117FD8" w:rsidRPr="00561C0B">
        <w:rPr>
          <w:rFonts w:ascii="Times New Roman" w:hAnsi="Times New Roman" w:cs="Times New Roman"/>
          <w:sz w:val="24"/>
          <w:szCs w:val="24"/>
        </w:rPr>
        <w:t xml:space="preserve">Если </w:t>
      </w:r>
      <w:r w:rsidR="00833168" w:rsidRPr="00561C0B">
        <w:rPr>
          <w:rFonts w:ascii="Times New Roman" w:hAnsi="Times New Roman" w:cs="Times New Roman"/>
          <w:sz w:val="24"/>
          <w:szCs w:val="24"/>
        </w:rPr>
        <w:t xml:space="preserve">у спортсменов первых трёх мест </w:t>
      </w:r>
      <w:r w:rsidRPr="00561C0B">
        <w:rPr>
          <w:rFonts w:ascii="Times New Roman" w:hAnsi="Times New Roman" w:cs="Times New Roman"/>
          <w:sz w:val="24"/>
          <w:szCs w:val="24"/>
        </w:rPr>
        <w:t>результаты равны, определяющими становятся общие оценки. Если и они равны, определяющими становятся общие оценки судьи</w:t>
      </w:r>
      <w:r w:rsidR="00117FD8" w:rsidRPr="00561C0B">
        <w:rPr>
          <w:rFonts w:ascii="Times New Roman" w:hAnsi="Times New Roman" w:cs="Times New Roman"/>
          <w:sz w:val="24"/>
          <w:szCs w:val="24"/>
        </w:rPr>
        <w:t xml:space="preserve"> на букве «С»</w:t>
      </w:r>
      <w:r w:rsidRPr="00561C0B">
        <w:rPr>
          <w:rFonts w:ascii="Times New Roman" w:hAnsi="Times New Roman" w:cs="Times New Roman"/>
          <w:sz w:val="24"/>
          <w:szCs w:val="24"/>
        </w:rPr>
        <w:t xml:space="preserve">. </w:t>
      </w:r>
    </w:p>
    <w:p w14:paraId="7023F53C"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b/>
          <w:sz w:val="24"/>
          <w:szCs w:val="24"/>
        </w:rPr>
        <w:t>Командный зачёт.</w:t>
      </w:r>
      <w:r w:rsidRPr="00561C0B">
        <w:rPr>
          <w:rFonts w:ascii="Times New Roman" w:hAnsi="Times New Roman" w:cs="Times New Roman"/>
          <w:sz w:val="24"/>
          <w:szCs w:val="24"/>
        </w:rPr>
        <w:t xml:space="preserve"> Если у команд равное количество баллов, лучшей становится команда, </w:t>
      </w:r>
      <w:r w:rsidR="00833168" w:rsidRPr="00561C0B">
        <w:rPr>
          <w:rFonts w:ascii="Times New Roman" w:hAnsi="Times New Roman" w:cs="Times New Roman"/>
          <w:sz w:val="24"/>
          <w:szCs w:val="24"/>
        </w:rPr>
        <w:t xml:space="preserve">в которой спортсмен самого низкого уровня </w:t>
      </w:r>
      <w:r w:rsidRPr="00561C0B">
        <w:rPr>
          <w:rFonts w:ascii="Times New Roman" w:hAnsi="Times New Roman" w:cs="Times New Roman"/>
          <w:sz w:val="24"/>
          <w:szCs w:val="24"/>
        </w:rPr>
        <w:t>показал лучший результат. Если они равны, тогда место определяется по результатам спортсменам</w:t>
      </w:r>
      <w:r w:rsidR="00833168" w:rsidRPr="00561C0B">
        <w:rPr>
          <w:rFonts w:ascii="Times New Roman" w:hAnsi="Times New Roman" w:cs="Times New Roman"/>
          <w:sz w:val="24"/>
          <w:szCs w:val="24"/>
        </w:rPr>
        <w:t xml:space="preserve"> второго самого низкого уровня</w:t>
      </w:r>
      <w:r w:rsidRPr="00561C0B">
        <w:rPr>
          <w:rFonts w:ascii="Times New Roman" w:hAnsi="Times New Roman" w:cs="Times New Roman"/>
          <w:sz w:val="24"/>
          <w:szCs w:val="24"/>
        </w:rPr>
        <w:t xml:space="preserve">. </w:t>
      </w:r>
    </w:p>
    <w:p w14:paraId="16F1CABC" w14:textId="6E85475D"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b/>
          <w:sz w:val="24"/>
          <w:szCs w:val="24"/>
        </w:rPr>
        <w:t>Зачёт в КЮРе</w:t>
      </w:r>
      <w:r w:rsidRPr="00561C0B">
        <w:rPr>
          <w:rFonts w:ascii="Times New Roman" w:hAnsi="Times New Roman" w:cs="Times New Roman"/>
          <w:sz w:val="24"/>
          <w:szCs w:val="24"/>
        </w:rPr>
        <w:t>. В случае одинаковых результатов, решающими становятся оценки за артистичность. Если они равны, тогда первенство определяется по оценкам за гармонию. Если и они равны, тогда определяющими становятся оценки за хореографию.</w:t>
      </w:r>
    </w:p>
    <w:p w14:paraId="54FB5255" w14:textId="77777777" w:rsidR="00462331" w:rsidRPr="00561C0B" w:rsidRDefault="00462331" w:rsidP="0087522E">
      <w:pPr>
        <w:pStyle w:val="2"/>
        <w:spacing w:before="240" w:after="240"/>
        <w:rPr>
          <w:rFonts w:ascii="Times New Roman" w:hAnsi="Times New Roman" w:cs="Times New Roman"/>
          <w:bCs w:val="0"/>
          <w:color w:val="auto"/>
          <w:sz w:val="24"/>
          <w:szCs w:val="24"/>
        </w:rPr>
      </w:pPr>
      <w:bookmarkStart w:id="59" w:name="_Toc57837406"/>
      <w:r w:rsidRPr="00561C0B">
        <w:rPr>
          <w:rFonts w:ascii="Times New Roman" w:hAnsi="Times New Roman" w:cs="Times New Roman"/>
          <w:bCs w:val="0"/>
          <w:color w:val="auto"/>
          <w:sz w:val="24"/>
          <w:szCs w:val="24"/>
        </w:rPr>
        <w:t>Статья 8454. Призы и призовые деньги.</w:t>
      </w:r>
      <w:bookmarkEnd w:id="59"/>
      <w:r w:rsidRPr="00561C0B">
        <w:rPr>
          <w:rFonts w:ascii="Times New Roman" w:hAnsi="Times New Roman" w:cs="Times New Roman"/>
          <w:bCs w:val="0"/>
          <w:color w:val="auto"/>
          <w:sz w:val="24"/>
          <w:szCs w:val="24"/>
        </w:rPr>
        <w:t xml:space="preserve"> </w:t>
      </w:r>
    </w:p>
    <w:p w14:paraId="48925E05" w14:textId="77777777"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О призах и призовых деньгах - см. Общий регламент. Окончательный вариант распределения призов на Чемпионате должен содержаться в программе с условиями проведения соревнований, рассылаемой совместно с приглашениями и положением о соответствующем Чемпионате (ст. 8450.1). </w:t>
      </w:r>
    </w:p>
    <w:p w14:paraId="218B7148" w14:textId="5F4FABB1" w:rsidR="00462331"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Обязательно награждение розетками. Розетки и прочее для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может быть выдано </w:t>
      </w:r>
      <w:r w:rsidR="00833168" w:rsidRPr="00561C0B">
        <w:rPr>
          <w:rFonts w:ascii="Times New Roman" w:hAnsi="Times New Roman" w:cs="Times New Roman"/>
          <w:sz w:val="24"/>
          <w:szCs w:val="24"/>
        </w:rPr>
        <w:t xml:space="preserve">Руководителям </w:t>
      </w:r>
      <w:r w:rsidRPr="00561C0B">
        <w:rPr>
          <w:rFonts w:ascii="Times New Roman" w:hAnsi="Times New Roman" w:cs="Times New Roman"/>
          <w:sz w:val="24"/>
          <w:szCs w:val="24"/>
        </w:rPr>
        <w:t xml:space="preserve">команд соответствующих Национальных федераций во время ожидания церемонии награждения или вручены на, или перед церемонией награждения. Денежные призы не являются обязательными, но желательны для Паралимпийских соревнований. Вместо них могут даваться ценные призы. Оргкомитет не возвращает паспорта до тех пор, пока не будет закончена церемония награждения и не будут оплачены все счета. </w:t>
      </w:r>
    </w:p>
    <w:p w14:paraId="7D8597E4" w14:textId="77777777" w:rsidR="00462331" w:rsidRPr="00561C0B" w:rsidRDefault="00462331" w:rsidP="0087522E">
      <w:pPr>
        <w:pStyle w:val="2"/>
        <w:spacing w:before="240" w:after="240"/>
        <w:rPr>
          <w:rFonts w:ascii="Times New Roman" w:hAnsi="Times New Roman" w:cs="Times New Roman"/>
          <w:bCs w:val="0"/>
          <w:color w:val="auto"/>
          <w:sz w:val="24"/>
          <w:szCs w:val="24"/>
        </w:rPr>
      </w:pPr>
      <w:bookmarkStart w:id="60" w:name="_Toc57837407"/>
      <w:r w:rsidRPr="00561C0B">
        <w:rPr>
          <w:rFonts w:ascii="Times New Roman" w:hAnsi="Times New Roman" w:cs="Times New Roman"/>
          <w:bCs w:val="0"/>
          <w:color w:val="auto"/>
          <w:sz w:val="24"/>
          <w:szCs w:val="24"/>
        </w:rPr>
        <w:t>Статья 8455. Разное.</w:t>
      </w:r>
      <w:bookmarkEnd w:id="60"/>
      <w:r w:rsidRPr="00561C0B">
        <w:rPr>
          <w:rFonts w:ascii="Times New Roman" w:hAnsi="Times New Roman" w:cs="Times New Roman"/>
          <w:bCs w:val="0"/>
          <w:color w:val="auto"/>
          <w:sz w:val="24"/>
          <w:szCs w:val="24"/>
        </w:rPr>
        <w:t xml:space="preserve"> </w:t>
      </w:r>
    </w:p>
    <w:p w14:paraId="63966C3E" w14:textId="77777777" w:rsidR="0087522E" w:rsidRPr="00561C0B" w:rsidRDefault="00462331"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Во всех случаях, не предусмотренных действующими правилами, Главная судейская коллегия, консультируясь с </w:t>
      </w:r>
      <w:r w:rsidR="00647354" w:rsidRPr="00561C0B">
        <w:rPr>
          <w:rFonts w:ascii="Times New Roman" w:hAnsi="Times New Roman" w:cs="Times New Roman"/>
          <w:sz w:val="24"/>
          <w:szCs w:val="24"/>
        </w:rPr>
        <w:t>Международным</w:t>
      </w:r>
      <w:r w:rsidRPr="00561C0B">
        <w:rPr>
          <w:rFonts w:ascii="Times New Roman" w:hAnsi="Times New Roman" w:cs="Times New Roman"/>
          <w:sz w:val="24"/>
          <w:szCs w:val="24"/>
        </w:rPr>
        <w:t xml:space="preserve"> техническим делегатом, руководствуясь Общим регламентом и Правилами конноспортивных соревнований по паралимпийской выездке, должна принимать такое решение, которое привело бы к справедливому распределению мест.</w:t>
      </w:r>
    </w:p>
    <w:p w14:paraId="04A07AC1" w14:textId="77777777" w:rsidR="0087522E" w:rsidRPr="00561C0B" w:rsidRDefault="0087522E" w:rsidP="0087522E">
      <w:pPr>
        <w:jc w:val="center"/>
        <w:rPr>
          <w:rFonts w:ascii="Times New Roman" w:hAnsi="Times New Roman" w:cs="Times New Roman"/>
          <w:sz w:val="24"/>
          <w:szCs w:val="24"/>
        </w:rPr>
      </w:pPr>
      <w:r w:rsidRPr="00561C0B">
        <w:rPr>
          <w:rFonts w:ascii="Times New Roman" w:hAnsi="Times New Roman" w:cs="Times New Roman"/>
          <w:sz w:val="24"/>
          <w:szCs w:val="24"/>
        </w:rPr>
        <w:br w:type="page"/>
      </w:r>
    </w:p>
    <w:p w14:paraId="2FA146AE" w14:textId="11A1BB70" w:rsidR="00052128" w:rsidRPr="00561C0B" w:rsidRDefault="00052128" w:rsidP="0087522E">
      <w:pPr>
        <w:pStyle w:val="1"/>
        <w:spacing w:before="240" w:after="240"/>
        <w:jc w:val="center"/>
        <w:rPr>
          <w:rFonts w:ascii="Times New Roman" w:hAnsi="Times New Roman" w:cs="Times New Roman"/>
          <w:bCs w:val="0"/>
          <w:color w:val="auto"/>
          <w:sz w:val="24"/>
          <w:szCs w:val="24"/>
        </w:rPr>
      </w:pPr>
      <w:bookmarkStart w:id="61" w:name="_Toc57837408"/>
      <w:r w:rsidRPr="00561C0B">
        <w:rPr>
          <w:rFonts w:ascii="Times New Roman" w:hAnsi="Times New Roman" w:cs="Times New Roman"/>
          <w:bCs w:val="0"/>
          <w:color w:val="auto"/>
          <w:sz w:val="24"/>
          <w:szCs w:val="24"/>
        </w:rPr>
        <w:lastRenderedPageBreak/>
        <w:t>ГЛАВА VI.</w:t>
      </w:r>
      <w:bookmarkEnd w:id="61"/>
    </w:p>
    <w:p w14:paraId="592142D9" w14:textId="77777777" w:rsidR="00052128" w:rsidRPr="00561C0B" w:rsidRDefault="00052128" w:rsidP="0087522E">
      <w:pPr>
        <w:pStyle w:val="1"/>
        <w:spacing w:before="240" w:after="240"/>
        <w:jc w:val="center"/>
        <w:rPr>
          <w:rFonts w:ascii="Times New Roman" w:hAnsi="Times New Roman" w:cs="Times New Roman"/>
          <w:bCs w:val="0"/>
          <w:color w:val="auto"/>
          <w:sz w:val="24"/>
          <w:szCs w:val="24"/>
        </w:rPr>
      </w:pPr>
      <w:bookmarkStart w:id="62" w:name="_Toc57837409"/>
      <w:r w:rsidRPr="00561C0B">
        <w:rPr>
          <w:rFonts w:ascii="Times New Roman" w:hAnsi="Times New Roman" w:cs="Times New Roman"/>
          <w:bCs w:val="0"/>
          <w:color w:val="auto"/>
          <w:sz w:val="24"/>
          <w:szCs w:val="24"/>
        </w:rPr>
        <w:t>ПАРАЛИМПИЙСКИЕ ИГРЫ</w:t>
      </w:r>
      <w:bookmarkEnd w:id="62"/>
    </w:p>
    <w:p w14:paraId="6C0E5D2A" w14:textId="77777777" w:rsidR="00052128" w:rsidRPr="00561C0B" w:rsidRDefault="00052128" w:rsidP="00052128">
      <w:pPr>
        <w:jc w:val="center"/>
        <w:rPr>
          <w:rFonts w:ascii="Times New Roman" w:hAnsi="Times New Roman" w:cs="Times New Roman"/>
          <w:sz w:val="24"/>
          <w:szCs w:val="24"/>
        </w:rPr>
      </w:pPr>
      <w:r w:rsidRPr="00561C0B">
        <w:rPr>
          <w:rFonts w:ascii="Times New Roman" w:hAnsi="Times New Roman" w:cs="Times New Roman"/>
          <w:sz w:val="24"/>
          <w:szCs w:val="24"/>
        </w:rPr>
        <w:t>(Смотрите также соответствующую дополнительную документацию) Положение по Паралимпийским играм</w:t>
      </w:r>
    </w:p>
    <w:p w14:paraId="7E190865" w14:textId="77777777" w:rsidR="00052128" w:rsidRPr="00561C0B" w:rsidRDefault="00052128" w:rsidP="0087522E">
      <w:pPr>
        <w:pStyle w:val="2"/>
        <w:spacing w:before="240" w:after="240"/>
        <w:rPr>
          <w:rFonts w:ascii="Times New Roman" w:hAnsi="Times New Roman" w:cs="Times New Roman"/>
          <w:bCs w:val="0"/>
          <w:color w:val="auto"/>
          <w:sz w:val="24"/>
          <w:szCs w:val="24"/>
        </w:rPr>
      </w:pPr>
      <w:bookmarkStart w:id="63" w:name="_Toc57837410"/>
      <w:r w:rsidRPr="00561C0B">
        <w:rPr>
          <w:rFonts w:ascii="Times New Roman" w:hAnsi="Times New Roman" w:cs="Times New Roman"/>
          <w:bCs w:val="0"/>
          <w:color w:val="auto"/>
          <w:sz w:val="24"/>
          <w:szCs w:val="24"/>
        </w:rPr>
        <w:t>Статья 8456. Участие.</w:t>
      </w:r>
      <w:bookmarkEnd w:id="63"/>
      <w:r w:rsidRPr="00561C0B">
        <w:rPr>
          <w:rFonts w:ascii="Times New Roman" w:hAnsi="Times New Roman" w:cs="Times New Roman"/>
          <w:bCs w:val="0"/>
          <w:color w:val="auto"/>
          <w:sz w:val="24"/>
          <w:szCs w:val="24"/>
        </w:rPr>
        <w:t xml:space="preserve"> </w:t>
      </w:r>
    </w:p>
    <w:p w14:paraId="2163F983" w14:textId="77777777"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Все квалификационные критерии и регламенты </w:t>
      </w:r>
      <w:r w:rsidR="00C970F2" w:rsidRPr="00561C0B">
        <w:rPr>
          <w:rFonts w:ascii="Times New Roman" w:hAnsi="Times New Roman" w:cs="Times New Roman"/>
          <w:sz w:val="24"/>
          <w:szCs w:val="24"/>
        </w:rPr>
        <w:t>подчиняются</w:t>
      </w:r>
      <w:r w:rsidRPr="00561C0B">
        <w:rPr>
          <w:rFonts w:ascii="Times New Roman" w:hAnsi="Times New Roman" w:cs="Times New Roman"/>
          <w:sz w:val="24"/>
          <w:szCs w:val="24"/>
        </w:rPr>
        <w:t xml:space="preserve"> Правилам международного паралимпийского комитета, </w:t>
      </w:r>
      <w:r w:rsidR="00C970F2" w:rsidRPr="00561C0B">
        <w:rPr>
          <w:rFonts w:ascii="Times New Roman" w:hAnsi="Times New Roman" w:cs="Times New Roman"/>
          <w:sz w:val="24"/>
          <w:szCs w:val="24"/>
        </w:rPr>
        <w:t>который руководит Играми</w:t>
      </w:r>
      <w:r w:rsidRPr="00561C0B">
        <w:rPr>
          <w:rFonts w:ascii="Times New Roman" w:hAnsi="Times New Roman" w:cs="Times New Roman"/>
          <w:sz w:val="24"/>
          <w:szCs w:val="24"/>
        </w:rPr>
        <w:t xml:space="preserve">. </w:t>
      </w:r>
    </w:p>
    <w:p w14:paraId="1367E2F2" w14:textId="77777777"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Правила паралимпийских игр включают: </w:t>
      </w:r>
    </w:p>
    <w:p w14:paraId="137A14EA" w14:textId="463FDF2F" w:rsidR="00052128" w:rsidRPr="00561C0B" w:rsidRDefault="00C970F2"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2.</w:t>
      </w:r>
      <w:r w:rsidR="0087522E" w:rsidRPr="00561C0B">
        <w:rPr>
          <w:rFonts w:ascii="Times New Roman" w:hAnsi="Times New Roman" w:cs="Times New Roman"/>
          <w:sz w:val="24"/>
          <w:szCs w:val="24"/>
        </w:rPr>
        <w:t>1.</w:t>
      </w:r>
      <w:r w:rsidR="0087522E" w:rsidRPr="00561C0B">
        <w:rPr>
          <w:rFonts w:ascii="Times New Roman" w:hAnsi="Times New Roman" w:cs="Times New Roman"/>
          <w:i/>
          <w:sz w:val="24"/>
          <w:szCs w:val="24"/>
        </w:rPr>
        <w:t xml:space="preserve"> Команды</w:t>
      </w:r>
      <w:r w:rsidR="00052128" w:rsidRPr="00561C0B">
        <w:rPr>
          <w:rFonts w:ascii="Times New Roman" w:hAnsi="Times New Roman" w:cs="Times New Roman"/>
          <w:i/>
          <w:sz w:val="24"/>
          <w:szCs w:val="24"/>
        </w:rPr>
        <w:t>.</w:t>
      </w:r>
      <w:r w:rsidR="00052128" w:rsidRPr="00561C0B">
        <w:rPr>
          <w:rFonts w:ascii="Times New Roman" w:hAnsi="Times New Roman" w:cs="Times New Roman"/>
          <w:sz w:val="24"/>
          <w:szCs w:val="24"/>
        </w:rPr>
        <w:t xml:space="preserve"> Национальные федерации, получившие в соответствии с квалификационной процедурой право выступления командой на Паралимпийских играх, могут заявить команду, состоящую как минимум из трех</w:t>
      </w:r>
      <w:r w:rsidRPr="00561C0B">
        <w:rPr>
          <w:rFonts w:ascii="Times New Roman" w:hAnsi="Times New Roman" w:cs="Times New Roman"/>
          <w:sz w:val="24"/>
          <w:szCs w:val="24"/>
        </w:rPr>
        <w:t xml:space="preserve"> (3)</w:t>
      </w:r>
      <w:r w:rsidR="00052128" w:rsidRPr="00561C0B">
        <w:rPr>
          <w:rFonts w:ascii="Times New Roman" w:hAnsi="Times New Roman" w:cs="Times New Roman"/>
          <w:sz w:val="24"/>
          <w:szCs w:val="24"/>
        </w:rPr>
        <w:t xml:space="preserve"> и максимум из четырех</w:t>
      </w:r>
      <w:r w:rsidRPr="00561C0B">
        <w:rPr>
          <w:rFonts w:ascii="Times New Roman" w:hAnsi="Times New Roman" w:cs="Times New Roman"/>
          <w:sz w:val="24"/>
          <w:szCs w:val="24"/>
        </w:rPr>
        <w:t xml:space="preserve"> (4)</w:t>
      </w:r>
      <w:r w:rsidR="00052128" w:rsidRPr="00561C0B">
        <w:rPr>
          <w:rFonts w:ascii="Times New Roman" w:hAnsi="Times New Roman" w:cs="Times New Roman"/>
          <w:sz w:val="24"/>
          <w:szCs w:val="24"/>
        </w:rPr>
        <w:t xml:space="preserve"> </w:t>
      </w:r>
      <w:r w:rsidR="004574BC" w:rsidRPr="00561C0B">
        <w:rPr>
          <w:rFonts w:ascii="Times New Roman" w:hAnsi="Times New Roman" w:cs="Times New Roman"/>
          <w:sz w:val="24"/>
          <w:szCs w:val="24"/>
        </w:rPr>
        <w:t>спортсмен</w:t>
      </w:r>
      <w:r w:rsidR="00052128" w:rsidRPr="00561C0B">
        <w:rPr>
          <w:rFonts w:ascii="Times New Roman" w:hAnsi="Times New Roman" w:cs="Times New Roman"/>
          <w:sz w:val="24"/>
          <w:szCs w:val="24"/>
        </w:rPr>
        <w:t xml:space="preserve">ов. В командном первенстве </w:t>
      </w:r>
      <w:r w:rsidR="0087522E" w:rsidRPr="00561C0B">
        <w:rPr>
          <w:rFonts w:ascii="Times New Roman" w:hAnsi="Times New Roman" w:cs="Times New Roman"/>
          <w:sz w:val="24"/>
          <w:szCs w:val="24"/>
        </w:rPr>
        <w:t>участвуют</w:t>
      </w:r>
      <w:r w:rsidR="00052128" w:rsidRPr="00561C0B">
        <w:rPr>
          <w:rFonts w:ascii="Times New Roman" w:hAnsi="Times New Roman" w:cs="Times New Roman"/>
          <w:sz w:val="24"/>
          <w:szCs w:val="24"/>
        </w:rPr>
        <w:t xml:space="preserve"> три или четыре спортсмена. Определение стартующих в командном зачёте происходит после личного зачёта. В каждой команде должно быть не менее одного</w:t>
      </w:r>
      <w:r w:rsidR="004F75A4" w:rsidRPr="00561C0B">
        <w:rPr>
          <w:rFonts w:ascii="Times New Roman" w:hAnsi="Times New Roman" w:cs="Times New Roman"/>
          <w:sz w:val="24"/>
          <w:szCs w:val="24"/>
        </w:rPr>
        <w:t xml:space="preserve"> (1)</w:t>
      </w:r>
      <w:r w:rsidR="00052128" w:rsidRPr="00561C0B">
        <w:rPr>
          <w:rFonts w:ascii="Times New Roman" w:hAnsi="Times New Roman" w:cs="Times New Roman"/>
          <w:sz w:val="24"/>
          <w:szCs w:val="24"/>
        </w:rPr>
        <w:t xml:space="preserve"> спортсмена I, II или III Уровня. Но в составе команды не может быть более двух спортсменов одного Уровня. Результат команды формируется из результатов всех трёх стартовавших в командном первенстве спортсменов. </w:t>
      </w:r>
    </w:p>
    <w:p w14:paraId="4D8114EC" w14:textId="12130CD9" w:rsidR="00052128" w:rsidRPr="00561C0B" w:rsidRDefault="004F75A4"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2.</w:t>
      </w:r>
      <w:r w:rsidR="0087522E" w:rsidRPr="00561C0B">
        <w:rPr>
          <w:rFonts w:ascii="Times New Roman" w:hAnsi="Times New Roman" w:cs="Times New Roman"/>
          <w:sz w:val="24"/>
          <w:szCs w:val="24"/>
        </w:rPr>
        <w:t>2.</w:t>
      </w:r>
      <w:r w:rsidR="0087522E" w:rsidRPr="00561C0B">
        <w:rPr>
          <w:rFonts w:ascii="Times New Roman" w:hAnsi="Times New Roman" w:cs="Times New Roman"/>
          <w:i/>
          <w:sz w:val="24"/>
          <w:szCs w:val="24"/>
        </w:rPr>
        <w:t xml:space="preserve"> Индивидуальные</w:t>
      </w:r>
      <w:r w:rsidRPr="00561C0B">
        <w:rPr>
          <w:rFonts w:ascii="Times New Roman" w:hAnsi="Times New Roman" w:cs="Times New Roman"/>
          <w:i/>
          <w:sz w:val="24"/>
          <w:szCs w:val="24"/>
        </w:rPr>
        <w:t xml:space="preserve"> спортсмены</w:t>
      </w:r>
      <w:r w:rsidR="00052128" w:rsidRPr="00561C0B">
        <w:rPr>
          <w:rFonts w:ascii="Times New Roman" w:hAnsi="Times New Roman" w:cs="Times New Roman"/>
          <w:i/>
          <w:sz w:val="24"/>
          <w:szCs w:val="24"/>
        </w:rPr>
        <w:t xml:space="preserve"> вместо команд.</w:t>
      </w:r>
      <w:r w:rsidR="00052128" w:rsidRPr="00561C0B">
        <w:rPr>
          <w:rFonts w:ascii="Times New Roman" w:hAnsi="Times New Roman" w:cs="Times New Roman"/>
          <w:sz w:val="24"/>
          <w:szCs w:val="24"/>
        </w:rPr>
        <w:t xml:space="preserve"> Национальные федерации, не получившие по квалификационной процедуре право </w:t>
      </w:r>
      <w:r w:rsidRPr="00561C0B">
        <w:rPr>
          <w:rFonts w:ascii="Times New Roman" w:hAnsi="Times New Roman" w:cs="Times New Roman"/>
          <w:sz w:val="24"/>
          <w:szCs w:val="24"/>
        </w:rPr>
        <w:t xml:space="preserve">заявить </w:t>
      </w:r>
      <w:r w:rsidR="00052128" w:rsidRPr="00561C0B">
        <w:rPr>
          <w:rFonts w:ascii="Times New Roman" w:hAnsi="Times New Roman" w:cs="Times New Roman"/>
          <w:sz w:val="24"/>
          <w:szCs w:val="24"/>
        </w:rPr>
        <w:t xml:space="preserve">команду, могут получить право </w:t>
      </w:r>
      <w:r w:rsidRPr="00561C0B">
        <w:rPr>
          <w:rFonts w:ascii="Times New Roman" w:hAnsi="Times New Roman" w:cs="Times New Roman"/>
          <w:sz w:val="24"/>
          <w:szCs w:val="24"/>
        </w:rPr>
        <w:t>заявить до двух (2) спортсменов (в комбинации с лошадью)</w:t>
      </w:r>
      <w:r w:rsidR="00052128" w:rsidRPr="00561C0B">
        <w:rPr>
          <w:rFonts w:ascii="Times New Roman" w:hAnsi="Times New Roman" w:cs="Times New Roman"/>
          <w:sz w:val="24"/>
          <w:szCs w:val="24"/>
        </w:rPr>
        <w:t xml:space="preserve">. Национальные федерации, имеющие, в соответствии с Критериями доступа и квалификациями на Паралимпийские игры, </w:t>
      </w:r>
      <w:r w:rsidRPr="00561C0B">
        <w:rPr>
          <w:rFonts w:ascii="Times New Roman" w:hAnsi="Times New Roman" w:cs="Times New Roman"/>
          <w:sz w:val="24"/>
          <w:szCs w:val="24"/>
        </w:rPr>
        <w:t>право на заявку спортсменов вместо команды</w:t>
      </w:r>
      <w:r w:rsidR="00052128" w:rsidRPr="00561C0B">
        <w:rPr>
          <w:rFonts w:ascii="Times New Roman" w:hAnsi="Times New Roman" w:cs="Times New Roman"/>
          <w:sz w:val="24"/>
          <w:szCs w:val="24"/>
        </w:rPr>
        <w:t xml:space="preserve">, могут </w:t>
      </w:r>
      <w:r w:rsidRPr="00561C0B">
        <w:rPr>
          <w:rFonts w:ascii="Times New Roman" w:hAnsi="Times New Roman" w:cs="Times New Roman"/>
          <w:sz w:val="24"/>
          <w:szCs w:val="24"/>
        </w:rPr>
        <w:t>заявить индивидуальных спортсменов (у каждого спортсмена своя лошадь)</w:t>
      </w:r>
      <w:r w:rsidR="00052128" w:rsidRPr="00561C0B">
        <w:rPr>
          <w:rFonts w:ascii="Times New Roman" w:hAnsi="Times New Roman" w:cs="Times New Roman"/>
          <w:sz w:val="24"/>
          <w:szCs w:val="24"/>
        </w:rPr>
        <w:t xml:space="preserve">. Смотрите Критерии квалификации на Паралимпийские игры </w:t>
      </w:r>
      <w:r w:rsidRPr="00561C0B">
        <w:rPr>
          <w:rFonts w:ascii="Times New Roman" w:hAnsi="Times New Roman" w:cs="Times New Roman"/>
          <w:sz w:val="24"/>
          <w:szCs w:val="24"/>
        </w:rPr>
        <w:t>МПК</w:t>
      </w:r>
      <w:r w:rsidR="00052128" w:rsidRPr="00561C0B">
        <w:rPr>
          <w:rFonts w:ascii="Times New Roman" w:hAnsi="Times New Roman" w:cs="Times New Roman"/>
          <w:sz w:val="24"/>
          <w:szCs w:val="24"/>
        </w:rPr>
        <w:t xml:space="preserve">, публикуемые на </w:t>
      </w:r>
      <w:r w:rsidRPr="00561C0B">
        <w:rPr>
          <w:rFonts w:ascii="Times New Roman" w:hAnsi="Times New Roman" w:cs="Times New Roman"/>
          <w:sz w:val="24"/>
          <w:szCs w:val="24"/>
        </w:rPr>
        <w:t>сайгах</w:t>
      </w:r>
      <w:r w:rsidR="00052128" w:rsidRPr="00561C0B">
        <w:rPr>
          <w:rFonts w:ascii="Times New Roman" w:hAnsi="Times New Roman" w:cs="Times New Roman"/>
          <w:sz w:val="24"/>
          <w:szCs w:val="24"/>
        </w:rPr>
        <w:t xml:space="preserve"> </w:t>
      </w:r>
      <w:r w:rsidRPr="00561C0B">
        <w:rPr>
          <w:rFonts w:ascii="Times New Roman" w:hAnsi="Times New Roman" w:cs="Times New Roman"/>
          <w:sz w:val="24"/>
          <w:szCs w:val="24"/>
        </w:rPr>
        <w:t>МПК</w:t>
      </w:r>
      <w:r w:rsidR="00052128" w:rsidRPr="00561C0B">
        <w:rPr>
          <w:rFonts w:ascii="Times New Roman" w:hAnsi="Times New Roman" w:cs="Times New Roman"/>
          <w:sz w:val="24"/>
          <w:szCs w:val="24"/>
        </w:rPr>
        <w:t xml:space="preserve"> и FEI. </w:t>
      </w:r>
    </w:p>
    <w:p w14:paraId="6C0C7940" w14:textId="77777777"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2.3. На Паралимпийских играх во всех видах соревнований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может выступать только на одной лошади. Любой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 начавший выступление на одной лошади («первоначальная лошадь»), не может продолжать дальнейшие выступления на другой лошади. </w:t>
      </w:r>
    </w:p>
    <w:p w14:paraId="1A0347C2" w14:textId="4B96D42F"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2.4. Допущенная лошадь – это лошадь, которая прибыла на место проведения соревнований и прошла ветеринарную </w:t>
      </w:r>
      <w:r w:rsidR="0087522E" w:rsidRPr="00561C0B">
        <w:rPr>
          <w:rFonts w:ascii="Times New Roman" w:hAnsi="Times New Roman" w:cs="Times New Roman"/>
          <w:sz w:val="24"/>
          <w:szCs w:val="24"/>
        </w:rPr>
        <w:t>выводку</w:t>
      </w:r>
      <w:r w:rsidRPr="00561C0B">
        <w:rPr>
          <w:rFonts w:ascii="Times New Roman" w:hAnsi="Times New Roman" w:cs="Times New Roman"/>
          <w:sz w:val="24"/>
          <w:szCs w:val="24"/>
        </w:rPr>
        <w:t>. Смотрите также стать</w:t>
      </w:r>
      <w:r w:rsidR="006F0DB1" w:rsidRPr="00561C0B">
        <w:rPr>
          <w:rFonts w:ascii="Times New Roman" w:hAnsi="Times New Roman" w:cs="Times New Roman"/>
          <w:sz w:val="24"/>
          <w:szCs w:val="24"/>
        </w:rPr>
        <w:t>ю 8422.9 «</w:t>
      </w:r>
      <w:r w:rsidR="0087522E" w:rsidRPr="00561C0B">
        <w:rPr>
          <w:rFonts w:ascii="Times New Roman" w:hAnsi="Times New Roman" w:cs="Times New Roman"/>
          <w:sz w:val="24"/>
          <w:szCs w:val="24"/>
        </w:rPr>
        <w:t>Выступление на одной лошади</w:t>
      </w:r>
      <w:r w:rsidR="006F0DB1" w:rsidRPr="00561C0B">
        <w:rPr>
          <w:rFonts w:ascii="Times New Roman" w:hAnsi="Times New Roman" w:cs="Times New Roman"/>
          <w:sz w:val="24"/>
          <w:szCs w:val="24"/>
        </w:rPr>
        <w:t xml:space="preserve">». </w:t>
      </w:r>
    </w:p>
    <w:p w14:paraId="0AE4A70F" w14:textId="77777777" w:rsidR="00052128" w:rsidRPr="00561C0B" w:rsidRDefault="00052128" w:rsidP="0087522E">
      <w:pPr>
        <w:pStyle w:val="2"/>
        <w:spacing w:before="240" w:after="240"/>
        <w:rPr>
          <w:rFonts w:ascii="Times New Roman" w:hAnsi="Times New Roman" w:cs="Times New Roman"/>
          <w:bCs w:val="0"/>
          <w:color w:val="auto"/>
          <w:sz w:val="24"/>
          <w:szCs w:val="24"/>
        </w:rPr>
      </w:pPr>
      <w:bookmarkStart w:id="64" w:name="_Toc57837411"/>
      <w:r w:rsidRPr="00561C0B">
        <w:rPr>
          <w:rFonts w:ascii="Times New Roman" w:hAnsi="Times New Roman" w:cs="Times New Roman"/>
          <w:bCs w:val="0"/>
          <w:color w:val="auto"/>
          <w:sz w:val="24"/>
          <w:szCs w:val="24"/>
        </w:rPr>
        <w:t>Статья 8457. Тесты для выступлений.</w:t>
      </w:r>
      <w:bookmarkEnd w:id="64"/>
      <w:r w:rsidRPr="00561C0B">
        <w:rPr>
          <w:rFonts w:ascii="Times New Roman" w:hAnsi="Times New Roman" w:cs="Times New Roman"/>
          <w:bCs w:val="0"/>
          <w:color w:val="auto"/>
          <w:sz w:val="24"/>
          <w:szCs w:val="24"/>
        </w:rPr>
        <w:t xml:space="preserve"> </w:t>
      </w:r>
    </w:p>
    <w:p w14:paraId="00E9AC2A" w14:textId="77777777"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Спортсмены каждого Уровня выступают по тестам своего Уровня. </w:t>
      </w:r>
    </w:p>
    <w:p w14:paraId="1F7E8633" w14:textId="77777777"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Порядок выступлений: </w:t>
      </w:r>
    </w:p>
    <w:p w14:paraId="53EF1C2F" w14:textId="68C50309" w:rsidR="00052128" w:rsidRPr="00561C0B" w:rsidRDefault="004F75A4"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2.1. Личные </w:t>
      </w:r>
      <w:r w:rsidR="0087522E" w:rsidRPr="00561C0B">
        <w:rPr>
          <w:rFonts w:ascii="Times New Roman" w:hAnsi="Times New Roman" w:cs="Times New Roman"/>
          <w:sz w:val="24"/>
          <w:szCs w:val="24"/>
        </w:rPr>
        <w:t>тесты –</w:t>
      </w:r>
      <w:r w:rsidR="00052128" w:rsidRPr="00561C0B">
        <w:rPr>
          <w:rFonts w:ascii="Times New Roman" w:hAnsi="Times New Roman" w:cs="Times New Roman"/>
          <w:sz w:val="24"/>
          <w:szCs w:val="24"/>
        </w:rPr>
        <w:t xml:space="preserve"> во всех пяти Уровнях (выступают все спортсмены). Церемонии награждения проводятся для всех уровней. </w:t>
      </w:r>
    </w:p>
    <w:p w14:paraId="17190B42" w14:textId="735CC8C6" w:rsidR="00052128" w:rsidRPr="00561C0B" w:rsidRDefault="004F75A4"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2.2. Командные тесты</w:t>
      </w:r>
      <w:r w:rsidR="00052128" w:rsidRPr="00561C0B">
        <w:rPr>
          <w:rFonts w:ascii="Times New Roman" w:hAnsi="Times New Roman" w:cs="Times New Roman"/>
          <w:sz w:val="24"/>
          <w:szCs w:val="24"/>
        </w:rPr>
        <w:t>, КЮР</w:t>
      </w:r>
      <w:r w:rsidR="0087522E" w:rsidRPr="00561C0B">
        <w:rPr>
          <w:rFonts w:ascii="Times New Roman" w:hAnsi="Times New Roman" w:cs="Times New Roman"/>
          <w:sz w:val="24"/>
          <w:szCs w:val="24"/>
        </w:rPr>
        <w:t xml:space="preserve"> под музыку</w:t>
      </w:r>
      <w:r w:rsidR="00052128" w:rsidRPr="00561C0B">
        <w:rPr>
          <w:rFonts w:ascii="Times New Roman" w:hAnsi="Times New Roman" w:cs="Times New Roman"/>
          <w:sz w:val="24"/>
          <w:szCs w:val="24"/>
        </w:rPr>
        <w:t xml:space="preserve"> – во всех пяти Уровнях. Стартуют только спортсмены, включенные в команду (</w:t>
      </w:r>
      <w:r w:rsidRPr="00561C0B">
        <w:rPr>
          <w:rFonts w:ascii="Times New Roman" w:hAnsi="Times New Roman" w:cs="Times New Roman"/>
          <w:sz w:val="24"/>
          <w:szCs w:val="24"/>
        </w:rPr>
        <w:t xml:space="preserve">макс. </w:t>
      </w:r>
      <w:r w:rsidR="00052128" w:rsidRPr="00561C0B">
        <w:rPr>
          <w:rFonts w:ascii="Times New Roman" w:hAnsi="Times New Roman" w:cs="Times New Roman"/>
          <w:sz w:val="24"/>
          <w:szCs w:val="24"/>
        </w:rPr>
        <w:t xml:space="preserve">три </w:t>
      </w:r>
      <w:r w:rsidR="004574BC" w:rsidRPr="00561C0B">
        <w:rPr>
          <w:rFonts w:ascii="Times New Roman" w:hAnsi="Times New Roman" w:cs="Times New Roman"/>
          <w:sz w:val="24"/>
          <w:szCs w:val="24"/>
        </w:rPr>
        <w:t>спортсмен</w:t>
      </w:r>
      <w:r w:rsidR="00052128" w:rsidRPr="00561C0B">
        <w:rPr>
          <w:rFonts w:ascii="Times New Roman" w:hAnsi="Times New Roman" w:cs="Times New Roman"/>
          <w:sz w:val="24"/>
          <w:szCs w:val="24"/>
        </w:rPr>
        <w:t xml:space="preserve">а) по решению </w:t>
      </w:r>
      <w:r w:rsidRPr="00561C0B">
        <w:rPr>
          <w:rFonts w:ascii="Times New Roman" w:hAnsi="Times New Roman" w:cs="Times New Roman"/>
          <w:sz w:val="24"/>
          <w:szCs w:val="24"/>
        </w:rPr>
        <w:t>Руководителя</w:t>
      </w:r>
      <w:r w:rsidR="00052128" w:rsidRPr="00561C0B">
        <w:rPr>
          <w:rFonts w:ascii="Times New Roman" w:hAnsi="Times New Roman" w:cs="Times New Roman"/>
          <w:sz w:val="24"/>
          <w:szCs w:val="24"/>
        </w:rPr>
        <w:t xml:space="preserve"> делегации. Командный зачёт формируется только по результатам этого дня, на основе которого проводится церемония награждения. </w:t>
      </w:r>
    </w:p>
    <w:p w14:paraId="36D1AC68" w14:textId="432E654D"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2.3. КЮР – во всех пяти Уровнях. Принимают участие только восемь лучших спортсменов</w:t>
      </w:r>
      <w:r w:rsidR="0087522E" w:rsidRPr="00561C0B">
        <w:rPr>
          <w:rFonts w:ascii="Times New Roman" w:hAnsi="Times New Roman" w:cs="Times New Roman"/>
          <w:sz w:val="24"/>
          <w:szCs w:val="24"/>
        </w:rPr>
        <w:t>, по результатам Личного теста, в</w:t>
      </w:r>
      <w:r w:rsidRPr="00561C0B">
        <w:rPr>
          <w:rFonts w:ascii="Times New Roman" w:hAnsi="Times New Roman" w:cs="Times New Roman"/>
          <w:sz w:val="24"/>
          <w:szCs w:val="24"/>
        </w:rPr>
        <w:t xml:space="preserve"> каждом Уровне. Церемония награждения проводится в каждом Уровне. </w:t>
      </w:r>
    </w:p>
    <w:p w14:paraId="24CFEBEC" w14:textId="12327B19"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3. Приблизительное время проведения всех видов соревнований определяется совместно </w:t>
      </w:r>
      <w:r w:rsidR="00647354" w:rsidRPr="00561C0B">
        <w:rPr>
          <w:rFonts w:ascii="Times New Roman" w:hAnsi="Times New Roman" w:cs="Times New Roman"/>
          <w:sz w:val="24"/>
          <w:szCs w:val="24"/>
        </w:rPr>
        <w:t>Международным</w:t>
      </w:r>
      <w:r w:rsidRPr="00561C0B">
        <w:rPr>
          <w:rFonts w:ascii="Times New Roman" w:hAnsi="Times New Roman" w:cs="Times New Roman"/>
          <w:sz w:val="24"/>
          <w:szCs w:val="24"/>
        </w:rPr>
        <w:t xml:space="preserve"> техническим делегатом, </w:t>
      </w:r>
      <w:r w:rsidR="004F75A4" w:rsidRPr="00561C0B">
        <w:rPr>
          <w:rFonts w:ascii="Times New Roman" w:hAnsi="Times New Roman" w:cs="Times New Roman"/>
          <w:sz w:val="24"/>
          <w:szCs w:val="24"/>
        </w:rPr>
        <w:t xml:space="preserve">МПК </w:t>
      </w:r>
      <w:r w:rsidRPr="00561C0B">
        <w:rPr>
          <w:rFonts w:ascii="Times New Roman" w:hAnsi="Times New Roman" w:cs="Times New Roman"/>
          <w:sz w:val="24"/>
          <w:szCs w:val="24"/>
        </w:rPr>
        <w:t xml:space="preserve">и </w:t>
      </w:r>
      <w:r w:rsidR="0087522E" w:rsidRPr="00561C0B">
        <w:rPr>
          <w:rFonts w:ascii="Times New Roman" w:hAnsi="Times New Roman" w:cs="Times New Roman"/>
          <w:sz w:val="24"/>
          <w:szCs w:val="24"/>
        </w:rPr>
        <w:t>Директором соревнований</w:t>
      </w:r>
      <w:r w:rsidRPr="00561C0B">
        <w:rPr>
          <w:rFonts w:ascii="Times New Roman" w:hAnsi="Times New Roman" w:cs="Times New Roman"/>
          <w:sz w:val="24"/>
          <w:szCs w:val="24"/>
        </w:rPr>
        <w:t xml:space="preserve"> по крайней мере за 2 месяца до начала Игр. Порядок уровней определяется исходя из того, что в один день выступает не более 40 спортсменов. По возможности,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Уровня I и Уровня II необходимо разделить по времени с другими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ами. </w:t>
      </w:r>
    </w:p>
    <w:p w14:paraId="5DC39746" w14:textId="65F122BF"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Паралимпийские игры проводятся по тем же техническим правилам, что и другие соревнования по паралимпийской выездке, но на них работают 7 судей (которые осуществляют судейство бригадами по пять (5) человек, постепенно заменяя друг друга), </w:t>
      </w:r>
      <w:r w:rsidR="00647354" w:rsidRPr="00561C0B">
        <w:rPr>
          <w:rFonts w:ascii="Times New Roman" w:hAnsi="Times New Roman" w:cs="Times New Roman"/>
          <w:sz w:val="24"/>
          <w:szCs w:val="24"/>
        </w:rPr>
        <w:t>Международный</w:t>
      </w:r>
      <w:r w:rsidRPr="00561C0B">
        <w:rPr>
          <w:rFonts w:ascii="Times New Roman" w:hAnsi="Times New Roman" w:cs="Times New Roman"/>
          <w:sz w:val="24"/>
          <w:szCs w:val="24"/>
        </w:rPr>
        <w:t xml:space="preserve"> технический делегат и Помощник </w:t>
      </w:r>
      <w:r w:rsidR="00647354" w:rsidRPr="00561C0B">
        <w:rPr>
          <w:rFonts w:ascii="Times New Roman" w:hAnsi="Times New Roman" w:cs="Times New Roman"/>
          <w:sz w:val="24"/>
          <w:szCs w:val="24"/>
        </w:rPr>
        <w:t>международного</w:t>
      </w:r>
      <w:r w:rsidRPr="00561C0B">
        <w:rPr>
          <w:rFonts w:ascii="Times New Roman" w:hAnsi="Times New Roman" w:cs="Times New Roman"/>
          <w:sz w:val="24"/>
          <w:szCs w:val="24"/>
        </w:rPr>
        <w:t xml:space="preserve"> технического делегата, Главный стюард и Помощник главного стюарда.</w:t>
      </w:r>
    </w:p>
    <w:p w14:paraId="338F4E85" w14:textId="77777777" w:rsidR="00052128" w:rsidRPr="00561C0B" w:rsidRDefault="00052128" w:rsidP="0087522E">
      <w:pPr>
        <w:pStyle w:val="2"/>
        <w:spacing w:before="240" w:after="240"/>
        <w:rPr>
          <w:rFonts w:ascii="Times New Roman" w:hAnsi="Times New Roman" w:cs="Times New Roman"/>
          <w:bCs w:val="0"/>
          <w:color w:val="auto"/>
          <w:sz w:val="24"/>
          <w:szCs w:val="24"/>
        </w:rPr>
      </w:pPr>
      <w:bookmarkStart w:id="65" w:name="_Toc57837412"/>
      <w:r w:rsidRPr="00561C0B">
        <w:rPr>
          <w:rFonts w:ascii="Times New Roman" w:hAnsi="Times New Roman" w:cs="Times New Roman"/>
          <w:bCs w:val="0"/>
          <w:color w:val="auto"/>
          <w:sz w:val="24"/>
          <w:szCs w:val="24"/>
        </w:rPr>
        <w:t>Статья 8458. Порядок старта.</w:t>
      </w:r>
      <w:bookmarkEnd w:id="65"/>
      <w:r w:rsidRPr="00561C0B">
        <w:rPr>
          <w:rFonts w:ascii="Times New Roman" w:hAnsi="Times New Roman" w:cs="Times New Roman"/>
          <w:bCs w:val="0"/>
          <w:color w:val="auto"/>
          <w:sz w:val="24"/>
          <w:szCs w:val="24"/>
        </w:rPr>
        <w:t xml:space="preserve"> </w:t>
      </w:r>
    </w:p>
    <w:p w14:paraId="498CE6D4" w14:textId="002A1490"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Смотрите статью 8425. </w:t>
      </w:r>
    </w:p>
    <w:p w14:paraId="3D803B64" w14:textId="69639A52" w:rsidR="00052128" w:rsidRPr="00561C0B" w:rsidRDefault="00052128" w:rsidP="0087522E">
      <w:pPr>
        <w:pStyle w:val="2"/>
        <w:spacing w:before="240" w:after="240"/>
        <w:rPr>
          <w:rFonts w:ascii="Times New Roman" w:hAnsi="Times New Roman" w:cs="Times New Roman"/>
          <w:bCs w:val="0"/>
          <w:color w:val="auto"/>
          <w:sz w:val="24"/>
          <w:szCs w:val="24"/>
        </w:rPr>
      </w:pPr>
      <w:bookmarkStart w:id="66" w:name="_Toc57837413"/>
      <w:r w:rsidRPr="00561C0B">
        <w:rPr>
          <w:rFonts w:ascii="Times New Roman" w:hAnsi="Times New Roman" w:cs="Times New Roman"/>
          <w:bCs w:val="0"/>
          <w:color w:val="auto"/>
          <w:sz w:val="24"/>
          <w:szCs w:val="24"/>
        </w:rPr>
        <w:t>Статья 8459</w:t>
      </w:r>
      <w:r w:rsidR="00BC1B26" w:rsidRPr="00561C0B">
        <w:rPr>
          <w:rFonts w:ascii="Times New Roman" w:hAnsi="Times New Roman" w:cs="Times New Roman"/>
          <w:bCs w:val="0"/>
          <w:color w:val="auto"/>
          <w:sz w:val="24"/>
          <w:szCs w:val="24"/>
        </w:rPr>
        <w:t>. Работа с лошадьми</w:t>
      </w:r>
      <w:r w:rsidRPr="00561C0B">
        <w:rPr>
          <w:rFonts w:ascii="Times New Roman" w:hAnsi="Times New Roman" w:cs="Times New Roman"/>
          <w:bCs w:val="0"/>
          <w:color w:val="auto"/>
          <w:sz w:val="24"/>
          <w:szCs w:val="24"/>
        </w:rPr>
        <w:t>.</w:t>
      </w:r>
      <w:bookmarkEnd w:id="66"/>
      <w:r w:rsidRPr="00561C0B">
        <w:rPr>
          <w:rFonts w:ascii="Times New Roman" w:hAnsi="Times New Roman" w:cs="Times New Roman"/>
          <w:bCs w:val="0"/>
          <w:color w:val="auto"/>
          <w:sz w:val="24"/>
          <w:szCs w:val="24"/>
        </w:rPr>
        <w:t xml:space="preserve"> </w:t>
      </w:r>
    </w:p>
    <w:p w14:paraId="7B734623" w14:textId="60847E2E"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Ни при каких условиях и под угрозой дисквалификации, ни одна лошадь из Уровня V или Уровня IV не может быть допущена к участию в Паралимпийских играх, если после прибытия в место проведения Паралимпийских игр она находилась под седлом любого </w:t>
      </w:r>
      <w:r w:rsidR="00BC1B26" w:rsidRPr="00561C0B">
        <w:rPr>
          <w:rFonts w:ascii="Times New Roman" w:hAnsi="Times New Roman" w:cs="Times New Roman"/>
          <w:sz w:val="24"/>
          <w:szCs w:val="24"/>
        </w:rPr>
        <w:t>человека</w:t>
      </w:r>
      <w:r w:rsidRPr="00561C0B">
        <w:rPr>
          <w:rFonts w:ascii="Times New Roman" w:hAnsi="Times New Roman" w:cs="Times New Roman"/>
          <w:sz w:val="24"/>
          <w:szCs w:val="24"/>
        </w:rPr>
        <w:t xml:space="preserve">, кроме спортсмена, выступающего на ней. </w:t>
      </w:r>
      <w:r w:rsidR="00BC1B26" w:rsidRPr="00561C0B">
        <w:rPr>
          <w:rFonts w:ascii="Times New Roman" w:hAnsi="Times New Roman" w:cs="Times New Roman"/>
          <w:sz w:val="24"/>
          <w:szCs w:val="24"/>
        </w:rPr>
        <w:t>Это означает, что</w:t>
      </w:r>
      <w:r w:rsidRPr="00561C0B">
        <w:rPr>
          <w:rFonts w:ascii="Times New Roman" w:hAnsi="Times New Roman" w:cs="Times New Roman"/>
          <w:sz w:val="24"/>
          <w:szCs w:val="24"/>
        </w:rPr>
        <w:t xml:space="preserve"> </w:t>
      </w:r>
      <w:r w:rsidR="0087522E" w:rsidRPr="00561C0B">
        <w:rPr>
          <w:rFonts w:ascii="Times New Roman" w:hAnsi="Times New Roman" w:cs="Times New Roman"/>
          <w:sz w:val="24"/>
          <w:szCs w:val="24"/>
        </w:rPr>
        <w:t>коноводу</w:t>
      </w:r>
      <w:r w:rsidRPr="00561C0B">
        <w:rPr>
          <w:rFonts w:ascii="Times New Roman" w:hAnsi="Times New Roman" w:cs="Times New Roman"/>
          <w:sz w:val="24"/>
          <w:szCs w:val="24"/>
        </w:rPr>
        <w:t xml:space="preserve"> разрешено делать шаговую проводку верхом на лошади на </w:t>
      </w:r>
      <w:r w:rsidR="0087522E" w:rsidRPr="00561C0B">
        <w:rPr>
          <w:rFonts w:ascii="Times New Roman" w:hAnsi="Times New Roman" w:cs="Times New Roman"/>
          <w:sz w:val="24"/>
          <w:szCs w:val="24"/>
        </w:rPr>
        <w:t>свободном</w:t>
      </w:r>
      <w:r w:rsidRPr="00561C0B">
        <w:rPr>
          <w:rFonts w:ascii="Times New Roman" w:hAnsi="Times New Roman" w:cs="Times New Roman"/>
          <w:sz w:val="24"/>
          <w:szCs w:val="24"/>
        </w:rPr>
        <w:t xml:space="preserve"> поводу и </w:t>
      </w:r>
      <w:r w:rsidR="0087522E" w:rsidRPr="00561C0B">
        <w:rPr>
          <w:rFonts w:ascii="Times New Roman" w:hAnsi="Times New Roman" w:cs="Times New Roman"/>
          <w:sz w:val="24"/>
          <w:szCs w:val="24"/>
        </w:rPr>
        <w:t xml:space="preserve">разрешена </w:t>
      </w:r>
      <w:r w:rsidRPr="00561C0B">
        <w:rPr>
          <w:rFonts w:ascii="Times New Roman" w:hAnsi="Times New Roman" w:cs="Times New Roman"/>
          <w:sz w:val="24"/>
          <w:szCs w:val="24"/>
        </w:rPr>
        <w:t xml:space="preserve">работа на корде, а также устная помощь тренера или его представителя с земли. </w:t>
      </w:r>
    </w:p>
    <w:p w14:paraId="690EFB49" w14:textId="1C8CB051"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w:t>
      </w:r>
      <w:r w:rsidR="0087522E" w:rsidRPr="00561C0B">
        <w:rPr>
          <w:rFonts w:ascii="Times New Roman" w:hAnsi="Times New Roman" w:cs="Times New Roman"/>
          <w:sz w:val="24"/>
          <w:szCs w:val="24"/>
        </w:rPr>
        <w:t>Выступление двух спортсменов на одной лошади</w:t>
      </w:r>
      <w:r w:rsidRPr="00561C0B">
        <w:rPr>
          <w:rFonts w:ascii="Times New Roman" w:hAnsi="Times New Roman" w:cs="Times New Roman"/>
          <w:sz w:val="24"/>
          <w:szCs w:val="24"/>
        </w:rPr>
        <w:t xml:space="preserve">. Для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Уровней I, II и III перед выступлением в командном и личном </w:t>
      </w:r>
      <w:r w:rsidR="00BC1B26" w:rsidRPr="00561C0B">
        <w:rPr>
          <w:rFonts w:ascii="Times New Roman" w:hAnsi="Times New Roman" w:cs="Times New Roman"/>
          <w:sz w:val="24"/>
          <w:szCs w:val="24"/>
        </w:rPr>
        <w:t>соревновании</w:t>
      </w:r>
      <w:r w:rsidRPr="00561C0B">
        <w:rPr>
          <w:rFonts w:ascii="Times New Roman" w:hAnsi="Times New Roman" w:cs="Times New Roman"/>
          <w:sz w:val="24"/>
          <w:szCs w:val="24"/>
        </w:rPr>
        <w:t>, когда лошадь разминает тренер или его представитель, такие элементы как «уступка шенкелю» и «плечо внутрь» разрешено выполнять, но другие боковые движения или прибавленные аллюры выполнять запрещено, если лошадь выступает на соревновании</w:t>
      </w:r>
      <w:r w:rsidR="0087522E" w:rsidRPr="00561C0B">
        <w:rPr>
          <w:rFonts w:ascii="Times New Roman" w:hAnsi="Times New Roman" w:cs="Times New Roman"/>
          <w:sz w:val="24"/>
          <w:szCs w:val="24"/>
        </w:rPr>
        <w:t xml:space="preserve"> под двумя всадниками.</w:t>
      </w:r>
    </w:p>
    <w:p w14:paraId="7ECB1FF1" w14:textId="77777777" w:rsidR="00052128" w:rsidRPr="00561C0B" w:rsidRDefault="00052128" w:rsidP="0087522E">
      <w:pPr>
        <w:pStyle w:val="2"/>
        <w:spacing w:before="240" w:after="240"/>
        <w:rPr>
          <w:rFonts w:ascii="Times New Roman" w:hAnsi="Times New Roman" w:cs="Times New Roman"/>
          <w:bCs w:val="0"/>
          <w:color w:val="auto"/>
          <w:sz w:val="24"/>
          <w:szCs w:val="24"/>
        </w:rPr>
      </w:pPr>
      <w:bookmarkStart w:id="67" w:name="_Toc57837414"/>
      <w:r w:rsidRPr="00561C0B">
        <w:rPr>
          <w:rFonts w:ascii="Times New Roman" w:hAnsi="Times New Roman" w:cs="Times New Roman"/>
          <w:bCs w:val="0"/>
          <w:color w:val="auto"/>
          <w:sz w:val="24"/>
          <w:szCs w:val="24"/>
        </w:rPr>
        <w:t>Статья 8460. Главная судейская коллегия.</w:t>
      </w:r>
      <w:bookmarkEnd w:id="67"/>
      <w:r w:rsidRPr="00561C0B">
        <w:rPr>
          <w:rFonts w:ascii="Times New Roman" w:hAnsi="Times New Roman" w:cs="Times New Roman"/>
          <w:bCs w:val="0"/>
          <w:color w:val="auto"/>
          <w:sz w:val="24"/>
          <w:szCs w:val="24"/>
        </w:rPr>
        <w:t xml:space="preserve"> </w:t>
      </w:r>
    </w:p>
    <w:p w14:paraId="6C9647DF" w14:textId="51CA58C7"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В Главной судейской коллегии должно быть семь </w:t>
      </w:r>
      <w:r w:rsidR="00BC1B26" w:rsidRPr="00561C0B">
        <w:rPr>
          <w:rFonts w:ascii="Times New Roman" w:hAnsi="Times New Roman" w:cs="Times New Roman"/>
          <w:sz w:val="24"/>
          <w:szCs w:val="24"/>
        </w:rPr>
        <w:t xml:space="preserve">(7) </w:t>
      </w:r>
      <w:r w:rsidRPr="00561C0B">
        <w:rPr>
          <w:rFonts w:ascii="Times New Roman" w:hAnsi="Times New Roman" w:cs="Times New Roman"/>
          <w:sz w:val="24"/>
          <w:szCs w:val="24"/>
        </w:rPr>
        <w:t xml:space="preserve">судей, которые работают попеременно группами из пяти человек, которые формируются Председателем Главной судейской коллегии. Смотрите статью 8437. </w:t>
      </w:r>
    </w:p>
    <w:p w14:paraId="5C5032B1" w14:textId="77777777" w:rsidR="00052128" w:rsidRPr="00561C0B" w:rsidRDefault="00052128" w:rsidP="0087522E">
      <w:pPr>
        <w:pStyle w:val="2"/>
        <w:spacing w:before="240" w:after="240"/>
        <w:rPr>
          <w:rFonts w:ascii="Times New Roman" w:hAnsi="Times New Roman" w:cs="Times New Roman"/>
          <w:bCs w:val="0"/>
          <w:color w:val="auto"/>
          <w:sz w:val="24"/>
          <w:szCs w:val="24"/>
        </w:rPr>
      </w:pPr>
      <w:bookmarkStart w:id="68" w:name="_Toc57837415"/>
      <w:r w:rsidRPr="00561C0B">
        <w:rPr>
          <w:rFonts w:ascii="Times New Roman" w:hAnsi="Times New Roman" w:cs="Times New Roman"/>
          <w:bCs w:val="0"/>
          <w:color w:val="auto"/>
          <w:sz w:val="24"/>
          <w:szCs w:val="24"/>
        </w:rPr>
        <w:lastRenderedPageBreak/>
        <w:t>Статья 8461. Паралимпийские медали.</w:t>
      </w:r>
      <w:bookmarkEnd w:id="68"/>
      <w:r w:rsidRPr="00561C0B">
        <w:rPr>
          <w:rFonts w:ascii="Times New Roman" w:hAnsi="Times New Roman" w:cs="Times New Roman"/>
          <w:bCs w:val="0"/>
          <w:color w:val="auto"/>
          <w:sz w:val="24"/>
          <w:szCs w:val="24"/>
        </w:rPr>
        <w:t xml:space="preserve"> </w:t>
      </w:r>
    </w:p>
    <w:p w14:paraId="0BB593BC" w14:textId="77777777"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1. МПК Устанавливаются наборы медалей: - для Командн</w:t>
      </w:r>
      <w:r w:rsidR="00BC1B26" w:rsidRPr="00561C0B">
        <w:rPr>
          <w:rFonts w:ascii="Times New Roman" w:hAnsi="Times New Roman" w:cs="Times New Roman"/>
          <w:sz w:val="24"/>
          <w:szCs w:val="24"/>
        </w:rPr>
        <w:t>ых соревнований</w:t>
      </w:r>
      <w:r w:rsidRPr="00561C0B">
        <w:rPr>
          <w:rFonts w:ascii="Times New Roman" w:hAnsi="Times New Roman" w:cs="Times New Roman"/>
          <w:sz w:val="24"/>
          <w:szCs w:val="24"/>
        </w:rPr>
        <w:t xml:space="preserve">; - для </w:t>
      </w:r>
      <w:r w:rsidR="00BC1B26" w:rsidRPr="00561C0B">
        <w:rPr>
          <w:rFonts w:ascii="Times New Roman" w:hAnsi="Times New Roman" w:cs="Times New Roman"/>
          <w:sz w:val="24"/>
          <w:szCs w:val="24"/>
        </w:rPr>
        <w:t xml:space="preserve">личных </w:t>
      </w:r>
      <w:r w:rsidRPr="00561C0B">
        <w:rPr>
          <w:rFonts w:ascii="Times New Roman" w:hAnsi="Times New Roman" w:cs="Times New Roman"/>
          <w:sz w:val="24"/>
          <w:szCs w:val="24"/>
        </w:rPr>
        <w:t xml:space="preserve">соревнований для каждого из пяти Уровней; - для соревнований в программе КЮР для каждого из пяти Уровней. </w:t>
      </w:r>
    </w:p>
    <w:p w14:paraId="4FF14832" w14:textId="77777777"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2. Равенство баллов. </w:t>
      </w:r>
    </w:p>
    <w:p w14:paraId="766B8924" w14:textId="77777777"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b/>
          <w:sz w:val="24"/>
          <w:szCs w:val="24"/>
        </w:rPr>
        <w:t>Личный зачёт.</w:t>
      </w:r>
      <w:r w:rsidRPr="00561C0B">
        <w:rPr>
          <w:rFonts w:ascii="Times New Roman" w:hAnsi="Times New Roman" w:cs="Times New Roman"/>
          <w:sz w:val="24"/>
          <w:szCs w:val="24"/>
        </w:rPr>
        <w:t xml:space="preserve"> В случае </w:t>
      </w:r>
      <w:r w:rsidR="00E50900" w:rsidRPr="00561C0B">
        <w:rPr>
          <w:rFonts w:ascii="Times New Roman" w:hAnsi="Times New Roman" w:cs="Times New Roman"/>
          <w:sz w:val="24"/>
          <w:szCs w:val="24"/>
        </w:rPr>
        <w:t>равенства процентов, наибольшая общая оценка определяет более высокое место. Если общие оценки равны</w:t>
      </w:r>
      <w:r w:rsidRPr="00561C0B">
        <w:rPr>
          <w:rFonts w:ascii="Times New Roman" w:hAnsi="Times New Roman" w:cs="Times New Roman"/>
          <w:sz w:val="24"/>
          <w:szCs w:val="24"/>
        </w:rPr>
        <w:t>,</w:t>
      </w:r>
      <w:r w:rsidR="00E50900" w:rsidRPr="00561C0B">
        <w:rPr>
          <w:rFonts w:ascii="Times New Roman" w:hAnsi="Times New Roman" w:cs="Times New Roman"/>
          <w:sz w:val="24"/>
          <w:szCs w:val="24"/>
        </w:rPr>
        <w:t xml:space="preserve"> то</w:t>
      </w:r>
      <w:r w:rsidRPr="00561C0B">
        <w:rPr>
          <w:rFonts w:ascii="Times New Roman" w:hAnsi="Times New Roman" w:cs="Times New Roman"/>
          <w:sz w:val="24"/>
          <w:szCs w:val="24"/>
        </w:rPr>
        <w:t xml:space="preserve"> определяющими становятся общие оценки </w:t>
      </w:r>
      <w:r w:rsidR="00BC1B26" w:rsidRPr="00561C0B">
        <w:rPr>
          <w:rFonts w:ascii="Times New Roman" w:hAnsi="Times New Roman" w:cs="Times New Roman"/>
          <w:sz w:val="24"/>
          <w:szCs w:val="24"/>
        </w:rPr>
        <w:t>Судьи на букве «С»</w:t>
      </w:r>
      <w:r w:rsidRPr="00561C0B">
        <w:rPr>
          <w:rFonts w:ascii="Times New Roman" w:hAnsi="Times New Roman" w:cs="Times New Roman"/>
          <w:sz w:val="24"/>
          <w:szCs w:val="24"/>
        </w:rPr>
        <w:t xml:space="preserve">. </w:t>
      </w:r>
    </w:p>
    <w:p w14:paraId="16792843" w14:textId="0E4329DE" w:rsidR="00052128"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b/>
          <w:sz w:val="24"/>
          <w:szCs w:val="24"/>
        </w:rPr>
        <w:t>Командный зачёт</w:t>
      </w:r>
      <w:r w:rsidRPr="00561C0B">
        <w:rPr>
          <w:rFonts w:ascii="Times New Roman" w:hAnsi="Times New Roman" w:cs="Times New Roman"/>
          <w:sz w:val="24"/>
          <w:szCs w:val="24"/>
        </w:rPr>
        <w:t xml:space="preserve">. </w:t>
      </w:r>
      <w:r w:rsidR="00E50900" w:rsidRPr="00561C0B">
        <w:rPr>
          <w:rFonts w:ascii="Times New Roman" w:hAnsi="Times New Roman" w:cs="Times New Roman"/>
          <w:sz w:val="24"/>
          <w:szCs w:val="24"/>
        </w:rPr>
        <w:t>В случае равенства процентов</w:t>
      </w:r>
      <w:r w:rsidRPr="00561C0B">
        <w:rPr>
          <w:rFonts w:ascii="Times New Roman" w:hAnsi="Times New Roman" w:cs="Times New Roman"/>
          <w:sz w:val="24"/>
          <w:szCs w:val="24"/>
        </w:rPr>
        <w:t xml:space="preserve">, </w:t>
      </w:r>
      <w:r w:rsidR="00E50900" w:rsidRPr="00561C0B">
        <w:rPr>
          <w:rFonts w:ascii="Times New Roman" w:hAnsi="Times New Roman" w:cs="Times New Roman"/>
          <w:sz w:val="24"/>
          <w:szCs w:val="24"/>
        </w:rPr>
        <w:t xml:space="preserve">более высокое место занимает команда, в которой спортсмен более низкого уровня </w:t>
      </w:r>
      <w:r w:rsidR="00201065" w:rsidRPr="00561C0B">
        <w:rPr>
          <w:rFonts w:ascii="Times New Roman" w:hAnsi="Times New Roman" w:cs="Times New Roman"/>
          <w:sz w:val="24"/>
          <w:szCs w:val="24"/>
        </w:rPr>
        <w:t xml:space="preserve">имеет лучший результат. </w:t>
      </w:r>
      <w:r w:rsidRPr="00561C0B">
        <w:rPr>
          <w:rFonts w:ascii="Times New Roman" w:hAnsi="Times New Roman" w:cs="Times New Roman"/>
          <w:sz w:val="24"/>
          <w:szCs w:val="24"/>
        </w:rPr>
        <w:t xml:space="preserve">Если </w:t>
      </w:r>
      <w:r w:rsidR="00201065" w:rsidRPr="00561C0B">
        <w:rPr>
          <w:rFonts w:ascii="Times New Roman" w:hAnsi="Times New Roman" w:cs="Times New Roman"/>
          <w:sz w:val="24"/>
          <w:szCs w:val="24"/>
        </w:rPr>
        <w:t>результаты всё равно</w:t>
      </w:r>
      <w:r w:rsidRPr="00561C0B">
        <w:rPr>
          <w:rFonts w:ascii="Times New Roman" w:hAnsi="Times New Roman" w:cs="Times New Roman"/>
          <w:sz w:val="24"/>
          <w:szCs w:val="24"/>
        </w:rPr>
        <w:t xml:space="preserve"> равны, </w:t>
      </w:r>
      <w:r w:rsidR="00201065" w:rsidRPr="00561C0B">
        <w:rPr>
          <w:rFonts w:ascii="Times New Roman" w:hAnsi="Times New Roman" w:cs="Times New Roman"/>
          <w:sz w:val="24"/>
          <w:szCs w:val="24"/>
        </w:rPr>
        <w:t xml:space="preserve">то такое же правило принимается для вторых спортсменов низкого </w:t>
      </w:r>
      <w:r w:rsidR="0087522E" w:rsidRPr="00561C0B">
        <w:rPr>
          <w:rFonts w:ascii="Times New Roman" w:hAnsi="Times New Roman" w:cs="Times New Roman"/>
          <w:sz w:val="24"/>
          <w:szCs w:val="24"/>
        </w:rPr>
        <w:t>уровня</w:t>
      </w:r>
      <w:r w:rsidRPr="00561C0B">
        <w:rPr>
          <w:rFonts w:ascii="Times New Roman" w:hAnsi="Times New Roman" w:cs="Times New Roman"/>
          <w:sz w:val="24"/>
          <w:szCs w:val="24"/>
        </w:rPr>
        <w:t xml:space="preserve">. </w:t>
      </w:r>
    </w:p>
    <w:p w14:paraId="1ADC0C60" w14:textId="000A3B71" w:rsidR="0087522E" w:rsidRPr="00561C0B" w:rsidRDefault="00052128" w:rsidP="0087522E">
      <w:pPr>
        <w:spacing w:after="240"/>
        <w:jc w:val="both"/>
        <w:rPr>
          <w:rFonts w:ascii="Times New Roman" w:hAnsi="Times New Roman" w:cs="Times New Roman"/>
          <w:sz w:val="24"/>
          <w:szCs w:val="24"/>
        </w:rPr>
      </w:pPr>
      <w:r w:rsidRPr="00561C0B">
        <w:rPr>
          <w:rFonts w:ascii="Times New Roman" w:hAnsi="Times New Roman" w:cs="Times New Roman"/>
          <w:b/>
          <w:sz w:val="24"/>
          <w:szCs w:val="24"/>
        </w:rPr>
        <w:t>Зачёт в КЮРе</w:t>
      </w:r>
      <w:r w:rsidRPr="00561C0B">
        <w:rPr>
          <w:rFonts w:ascii="Times New Roman" w:hAnsi="Times New Roman" w:cs="Times New Roman"/>
          <w:sz w:val="24"/>
          <w:szCs w:val="24"/>
        </w:rPr>
        <w:t xml:space="preserve">. В </w:t>
      </w:r>
      <w:r w:rsidR="00201065" w:rsidRPr="00561C0B">
        <w:rPr>
          <w:rFonts w:ascii="Times New Roman" w:hAnsi="Times New Roman" w:cs="Times New Roman"/>
          <w:sz w:val="24"/>
          <w:szCs w:val="24"/>
        </w:rPr>
        <w:t>случае равенства процентов,</w:t>
      </w:r>
      <w:r w:rsidRPr="00561C0B">
        <w:rPr>
          <w:rFonts w:ascii="Times New Roman" w:hAnsi="Times New Roman" w:cs="Times New Roman"/>
          <w:sz w:val="24"/>
          <w:szCs w:val="24"/>
        </w:rPr>
        <w:t xml:space="preserve"> решающими становятся оценки за артистичность. </w:t>
      </w:r>
      <w:r w:rsidR="00201065" w:rsidRPr="00561C0B">
        <w:rPr>
          <w:rFonts w:ascii="Times New Roman" w:hAnsi="Times New Roman" w:cs="Times New Roman"/>
          <w:sz w:val="24"/>
          <w:szCs w:val="24"/>
        </w:rPr>
        <w:t xml:space="preserve">Если результаты всё равно равны </w:t>
      </w:r>
      <w:r w:rsidRPr="00561C0B">
        <w:rPr>
          <w:rFonts w:ascii="Times New Roman" w:hAnsi="Times New Roman" w:cs="Times New Roman"/>
          <w:sz w:val="24"/>
          <w:szCs w:val="24"/>
        </w:rPr>
        <w:t xml:space="preserve">тогда первенство определяется по оценкам за гармонию. </w:t>
      </w:r>
      <w:r w:rsidR="00201065" w:rsidRPr="00561C0B">
        <w:rPr>
          <w:rFonts w:ascii="Times New Roman" w:hAnsi="Times New Roman" w:cs="Times New Roman"/>
          <w:sz w:val="24"/>
          <w:szCs w:val="24"/>
        </w:rPr>
        <w:t xml:space="preserve">Если результаты всё равно равны </w:t>
      </w:r>
      <w:r w:rsidRPr="00561C0B">
        <w:rPr>
          <w:rFonts w:ascii="Times New Roman" w:hAnsi="Times New Roman" w:cs="Times New Roman"/>
          <w:sz w:val="24"/>
          <w:szCs w:val="24"/>
        </w:rPr>
        <w:t>тогда определяющими становятся оценки за хореографию.</w:t>
      </w:r>
      <w:r w:rsidR="0087522E" w:rsidRPr="00561C0B">
        <w:rPr>
          <w:rFonts w:ascii="Times New Roman" w:hAnsi="Times New Roman" w:cs="Times New Roman"/>
          <w:sz w:val="24"/>
          <w:szCs w:val="24"/>
        </w:rPr>
        <w:br w:type="page"/>
      </w:r>
    </w:p>
    <w:p w14:paraId="06D37CC5" w14:textId="77777777" w:rsidR="00052128" w:rsidRPr="00561C0B" w:rsidRDefault="00052128" w:rsidP="0087522E">
      <w:pPr>
        <w:pStyle w:val="1"/>
        <w:spacing w:before="240" w:after="240"/>
        <w:jc w:val="center"/>
        <w:rPr>
          <w:rFonts w:ascii="Times New Roman" w:hAnsi="Times New Roman" w:cs="Times New Roman"/>
          <w:bCs w:val="0"/>
          <w:color w:val="auto"/>
        </w:rPr>
      </w:pPr>
      <w:bookmarkStart w:id="69" w:name="_Toc57837416"/>
      <w:r w:rsidRPr="00561C0B">
        <w:rPr>
          <w:rFonts w:ascii="Times New Roman" w:hAnsi="Times New Roman" w:cs="Times New Roman"/>
          <w:bCs w:val="0"/>
          <w:color w:val="auto"/>
        </w:rPr>
        <w:lastRenderedPageBreak/>
        <w:t>Приложение II. Международные судьи по паралимпийской выездке.</w:t>
      </w:r>
      <w:bookmarkEnd w:id="69"/>
    </w:p>
    <w:p w14:paraId="7A664663" w14:textId="77777777" w:rsidR="00201065"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1. Судьи подразделяются на 3 категории: </w:t>
      </w:r>
      <w:r w:rsidR="00201065" w:rsidRPr="00561C0B">
        <w:rPr>
          <w:rFonts w:ascii="Times New Roman" w:hAnsi="Times New Roman" w:cs="Times New Roman"/>
          <w:sz w:val="24"/>
          <w:szCs w:val="24"/>
        </w:rPr>
        <w:t xml:space="preserve">судьи по паралимпийской выездке категории </w:t>
      </w:r>
      <w:r w:rsidRPr="00561C0B">
        <w:rPr>
          <w:rFonts w:ascii="Times New Roman" w:hAnsi="Times New Roman" w:cs="Times New Roman"/>
          <w:sz w:val="24"/>
          <w:szCs w:val="24"/>
        </w:rPr>
        <w:t xml:space="preserve">3*, </w:t>
      </w:r>
      <w:r w:rsidR="00201065" w:rsidRPr="00561C0B">
        <w:rPr>
          <w:rFonts w:ascii="Times New Roman" w:hAnsi="Times New Roman" w:cs="Times New Roman"/>
          <w:sz w:val="24"/>
          <w:szCs w:val="24"/>
        </w:rPr>
        <w:t xml:space="preserve">судьи по паралимпийской выездке категории </w:t>
      </w:r>
      <w:r w:rsidRPr="00561C0B">
        <w:rPr>
          <w:rFonts w:ascii="Times New Roman" w:hAnsi="Times New Roman" w:cs="Times New Roman"/>
          <w:sz w:val="24"/>
          <w:szCs w:val="24"/>
        </w:rPr>
        <w:t xml:space="preserve">4* и </w:t>
      </w:r>
      <w:r w:rsidR="00201065" w:rsidRPr="00561C0B">
        <w:rPr>
          <w:rFonts w:ascii="Times New Roman" w:hAnsi="Times New Roman" w:cs="Times New Roman"/>
          <w:sz w:val="24"/>
          <w:szCs w:val="24"/>
        </w:rPr>
        <w:t xml:space="preserve">судьи по паралимпийской выездке категории </w:t>
      </w:r>
      <w:r w:rsidRPr="00561C0B">
        <w:rPr>
          <w:rFonts w:ascii="Times New Roman" w:hAnsi="Times New Roman" w:cs="Times New Roman"/>
          <w:sz w:val="24"/>
          <w:szCs w:val="24"/>
        </w:rPr>
        <w:t xml:space="preserve">5* (см. Общий регламент - Судьи). </w:t>
      </w:r>
    </w:p>
    <w:p w14:paraId="40A74657" w14:textId="77777777" w:rsidR="00052128"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2. Количество судей категорий 3*, 4* и 5* в различных регионах определяется количеством международных соревнований, проводимых в этом регионе. </w:t>
      </w:r>
      <w:proofErr w:type="gramStart"/>
      <w:r w:rsidR="00EE0339" w:rsidRPr="00561C0B">
        <w:rPr>
          <w:rFonts w:ascii="Times New Roman" w:hAnsi="Times New Roman" w:cs="Times New Roman"/>
          <w:sz w:val="24"/>
          <w:szCs w:val="24"/>
        </w:rPr>
        <w:t>И  также</w:t>
      </w:r>
      <w:proofErr w:type="gramEnd"/>
      <w:r w:rsidR="00EE0339" w:rsidRPr="00561C0B">
        <w:rPr>
          <w:rFonts w:ascii="Times New Roman" w:hAnsi="Times New Roman" w:cs="Times New Roman"/>
          <w:sz w:val="24"/>
          <w:szCs w:val="24"/>
        </w:rPr>
        <w:t xml:space="preserve"> зависит от наличия национальных судей, отвечающих достаточно высоким стандартам, которые прошли курс для судей паралимпийской выездки и, следовательно, были аккредитованы в качестве судьи паралимпийской выездки.</w:t>
      </w:r>
    </w:p>
    <w:p w14:paraId="6C42538A" w14:textId="77777777" w:rsidR="00052128"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3. Правила назначения судей изложены выше в </w:t>
      </w:r>
      <w:proofErr w:type="gramStart"/>
      <w:r w:rsidRPr="00561C0B">
        <w:rPr>
          <w:rFonts w:ascii="Times New Roman" w:hAnsi="Times New Roman" w:cs="Times New Roman"/>
          <w:sz w:val="24"/>
          <w:szCs w:val="24"/>
        </w:rPr>
        <w:t>стать</w:t>
      </w:r>
      <w:r w:rsidR="00EE0339" w:rsidRPr="00561C0B">
        <w:rPr>
          <w:rFonts w:ascii="Times New Roman" w:hAnsi="Times New Roman" w:cs="Times New Roman"/>
          <w:sz w:val="24"/>
          <w:szCs w:val="24"/>
        </w:rPr>
        <w:t xml:space="preserve">е </w:t>
      </w:r>
      <w:r w:rsidRPr="00561C0B">
        <w:rPr>
          <w:rFonts w:ascii="Times New Roman" w:hAnsi="Times New Roman" w:cs="Times New Roman"/>
          <w:sz w:val="24"/>
          <w:szCs w:val="24"/>
        </w:rPr>
        <w:t xml:space="preserve"> 8437</w:t>
      </w:r>
      <w:proofErr w:type="gramEnd"/>
      <w:r w:rsidR="00EE0339" w:rsidRPr="00561C0B">
        <w:rPr>
          <w:rFonts w:ascii="Times New Roman" w:hAnsi="Times New Roman" w:cs="Times New Roman"/>
          <w:sz w:val="24"/>
          <w:szCs w:val="24"/>
        </w:rPr>
        <w:t xml:space="preserve"> Настоящих правил</w:t>
      </w:r>
      <w:r w:rsidRPr="00561C0B">
        <w:rPr>
          <w:rFonts w:ascii="Times New Roman" w:hAnsi="Times New Roman" w:cs="Times New Roman"/>
          <w:sz w:val="24"/>
          <w:szCs w:val="24"/>
        </w:rPr>
        <w:t xml:space="preserve">. </w:t>
      </w:r>
    </w:p>
    <w:p w14:paraId="478BD077" w14:textId="77777777" w:rsidR="00052128"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t>4. Процесс подготовки судей определяется в документе «Система подготовки судей по паралимпийской выездке FEI», публикуемом на официальном сайте FEI (</w:t>
      </w:r>
      <w:hyperlink r:id="rId26" w:history="1">
        <w:r w:rsidRPr="00561C0B">
          <w:rPr>
            <w:rStyle w:val="a3"/>
            <w:rFonts w:ascii="Times New Roman" w:hAnsi="Times New Roman" w:cs="Times New Roman"/>
            <w:sz w:val="24"/>
            <w:szCs w:val="24"/>
          </w:rPr>
          <w:t>http://www.fei.org/</w:t>
        </w:r>
      </w:hyperlink>
      <w:r w:rsidRPr="00561C0B">
        <w:rPr>
          <w:rFonts w:ascii="Times New Roman" w:hAnsi="Times New Roman" w:cs="Times New Roman"/>
          <w:sz w:val="24"/>
          <w:szCs w:val="24"/>
        </w:rPr>
        <w:t xml:space="preserve">). </w:t>
      </w:r>
    </w:p>
    <w:p w14:paraId="59C93E78" w14:textId="77777777" w:rsidR="00052128"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5. Судьи категории 3*, 4* и 5* не имеют права быть секретарями или помощниками </w:t>
      </w:r>
      <w:r w:rsidR="00EE0339" w:rsidRPr="00561C0B">
        <w:rPr>
          <w:rFonts w:ascii="Times New Roman" w:hAnsi="Times New Roman" w:cs="Times New Roman"/>
          <w:sz w:val="24"/>
          <w:szCs w:val="24"/>
        </w:rPr>
        <w:t xml:space="preserve">Председателя </w:t>
      </w:r>
      <w:r w:rsidRPr="00561C0B">
        <w:rPr>
          <w:rFonts w:ascii="Times New Roman" w:hAnsi="Times New Roman" w:cs="Times New Roman"/>
          <w:sz w:val="24"/>
          <w:szCs w:val="24"/>
        </w:rPr>
        <w:t xml:space="preserve">или любых других членов Главной судейской коллегии на международных соревнованиях по </w:t>
      </w:r>
      <w:r w:rsidR="00EE0339" w:rsidRPr="00561C0B">
        <w:rPr>
          <w:rFonts w:ascii="Times New Roman" w:hAnsi="Times New Roman" w:cs="Times New Roman"/>
          <w:sz w:val="24"/>
          <w:szCs w:val="24"/>
        </w:rPr>
        <w:t xml:space="preserve">паралимпийской </w:t>
      </w:r>
      <w:r w:rsidRPr="00561C0B">
        <w:rPr>
          <w:rFonts w:ascii="Times New Roman" w:hAnsi="Times New Roman" w:cs="Times New Roman"/>
          <w:sz w:val="24"/>
          <w:szCs w:val="24"/>
        </w:rPr>
        <w:t xml:space="preserve">выездке. Судьи категории 3* могут, тем не менее, </w:t>
      </w:r>
      <w:r w:rsidR="00EE0339" w:rsidRPr="00561C0B">
        <w:rPr>
          <w:rFonts w:ascii="Times New Roman" w:hAnsi="Times New Roman" w:cs="Times New Roman"/>
          <w:sz w:val="24"/>
          <w:szCs w:val="24"/>
        </w:rPr>
        <w:t>находиться</w:t>
      </w:r>
      <w:r w:rsidRPr="00561C0B">
        <w:rPr>
          <w:rFonts w:ascii="Times New Roman" w:hAnsi="Times New Roman" w:cs="Times New Roman"/>
          <w:sz w:val="24"/>
          <w:szCs w:val="24"/>
        </w:rPr>
        <w:t xml:space="preserve"> с судьёй более высокого уровня, если он дает на это разрешение. </w:t>
      </w:r>
    </w:p>
    <w:p w14:paraId="186E6840" w14:textId="77777777" w:rsidR="00EE0339"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6. Судейство Международных судей оплачивается Оргкомитетом следующим образом: им возмещаются все транспортные расходы, и обеспечивается полное питание и проживание. На соревнованиях уровня CPEDI3* и выше суточные для судей определяются из расчёта €100 в день на различные нужды. </w:t>
      </w:r>
      <w:r w:rsidR="00EE0339" w:rsidRPr="00561C0B">
        <w:rPr>
          <w:rFonts w:ascii="Times New Roman" w:hAnsi="Times New Roman" w:cs="Times New Roman"/>
          <w:sz w:val="24"/>
          <w:szCs w:val="24"/>
        </w:rPr>
        <w:t xml:space="preserve">Эта сумма является нетто-суммой после уплаты оргкомитетом всех соответствующих налогов. </w:t>
      </w:r>
    </w:p>
    <w:p w14:paraId="5EA20CE1" w14:textId="77777777" w:rsidR="00052128"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t>7. Судья не имеет права судить Международные соревнования, если выполнение обязанностей будет сопряжено с конфликтом интересов (см. Общий Регламент).</w:t>
      </w:r>
      <w:r w:rsidR="00EE0339" w:rsidRPr="00561C0B">
        <w:rPr>
          <w:rFonts w:ascii="Times New Roman" w:hAnsi="Times New Roman" w:cs="Times New Roman"/>
        </w:rPr>
        <w:t xml:space="preserve"> </w:t>
      </w:r>
      <w:r w:rsidR="00EE0339" w:rsidRPr="00561C0B">
        <w:rPr>
          <w:rFonts w:ascii="Times New Roman" w:hAnsi="Times New Roman" w:cs="Times New Roman"/>
          <w:sz w:val="24"/>
          <w:szCs w:val="24"/>
        </w:rPr>
        <w:t xml:space="preserve">Для получения полной информации см. к </w:t>
      </w:r>
      <w:proofErr w:type="gramStart"/>
      <w:r w:rsidR="00EE0339" w:rsidRPr="00561C0B">
        <w:rPr>
          <w:rFonts w:ascii="Times New Roman" w:hAnsi="Times New Roman" w:cs="Times New Roman"/>
          <w:sz w:val="24"/>
          <w:szCs w:val="24"/>
        </w:rPr>
        <w:t>Приложение  VII</w:t>
      </w:r>
      <w:proofErr w:type="gramEnd"/>
      <w:r w:rsidR="00EE0339" w:rsidRPr="00561C0B">
        <w:rPr>
          <w:rFonts w:ascii="Times New Roman" w:hAnsi="Times New Roman" w:cs="Times New Roman"/>
          <w:sz w:val="24"/>
          <w:szCs w:val="24"/>
        </w:rPr>
        <w:t xml:space="preserve"> Кодекса для судей паралимпийской выездки.</w:t>
      </w:r>
    </w:p>
    <w:p w14:paraId="09D50555" w14:textId="77777777" w:rsidR="00052128"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7.1. Судьи FEI </w:t>
      </w:r>
      <w:r w:rsidR="00EE0339" w:rsidRPr="00561C0B">
        <w:rPr>
          <w:rFonts w:ascii="Times New Roman" w:hAnsi="Times New Roman" w:cs="Times New Roman"/>
          <w:sz w:val="24"/>
          <w:szCs w:val="24"/>
        </w:rPr>
        <w:t xml:space="preserve">по паралимпийской выездке </w:t>
      </w:r>
      <w:r w:rsidRPr="00561C0B">
        <w:rPr>
          <w:rFonts w:ascii="Times New Roman" w:hAnsi="Times New Roman" w:cs="Times New Roman"/>
          <w:sz w:val="24"/>
          <w:szCs w:val="24"/>
        </w:rPr>
        <w:t xml:space="preserve">не имеют права быть Официальными лицами на (международных) соревнованиях для взрослых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и в то же время участвовать в международных соревнованиях в качестве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ов на том же континенте в течение одного и того же календарного года. Они должны до 1 января каждого года через свою Федерацию поставить в известность FEI о том, собираются ли они в этом году судить соревнования или участвовать в них.</w:t>
      </w:r>
    </w:p>
    <w:p w14:paraId="4C3A4F71" w14:textId="77777777" w:rsidR="00C75726"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t>8. По предложению FEI Национальные Федерации присылают списки лиц, имеющих достаточную квалификацию и отвечающих требованиям, предъявляемым к судьям категорий 3* и 4*. Эта заявка должна сопровождаться полными данными, относящимися к их квалификации, вкл</w:t>
      </w:r>
      <w:r w:rsidR="00EE0339" w:rsidRPr="00561C0B">
        <w:rPr>
          <w:rFonts w:ascii="Times New Roman" w:hAnsi="Times New Roman" w:cs="Times New Roman"/>
          <w:sz w:val="24"/>
          <w:szCs w:val="24"/>
        </w:rPr>
        <w:t>ючая также сведения о том, какое образование</w:t>
      </w:r>
      <w:r w:rsidRPr="00561C0B">
        <w:rPr>
          <w:rFonts w:ascii="Times New Roman" w:hAnsi="Times New Roman" w:cs="Times New Roman"/>
          <w:sz w:val="24"/>
          <w:szCs w:val="24"/>
        </w:rPr>
        <w:t xml:space="preserve"> они имеют в качестве тренеров или спортсменов. Национальные Федерации несут ответственность за то, чтобы в FEI направлялись списки только тех лиц, которые отвечают всем требуемым критериям (см. Общий регламент - Судьи). </w:t>
      </w:r>
    </w:p>
    <w:p w14:paraId="7406796A" w14:textId="77777777" w:rsidR="00C75726"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9. См. Приложение: Основные требования к судьям категорий 5*. </w:t>
      </w:r>
    </w:p>
    <w:p w14:paraId="376CCFC5" w14:textId="77777777" w:rsidR="00C75726"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10. Судьи FEI </w:t>
      </w:r>
      <w:r w:rsidR="00EE0339" w:rsidRPr="00561C0B">
        <w:rPr>
          <w:rFonts w:ascii="Times New Roman" w:hAnsi="Times New Roman" w:cs="Times New Roman"/>
          <w:sz w:val="24"/>
          <w:szCs w:val="24"/>
        </w:rPr>
        <w:t>по паралимпийской выездке</w:t>
      </w:r>
      <w:r w:rsidRPr="00561C0B">
        <w:rPr>
          <w:rFonts w:ascii="Times New Roman" w:hAnsi="Times New Roman" w:cs="Times New Roman"/>
          <w:sz w:val="24"/>
          <w:szCs w:val="24"/>
        </w:rPr>
        <w:t xml:space="preserve">, которые не участвовали в судействе более трёх лет, могут быть исключены Комитетом PE из списка судей по FEI </w:t>
      </w:r>
      <w:r w:rsidR="00EE0339" w:rsidRPr="00561C0B">
        <w:rPr>
          <w:rFonts w:ascii="Times New Roman" w:hAnsi="Times New Roman" w:cs="Times New Roman"/>
          <w:sz w:val="24"/>
          <w:szCs w:val="24"/>
        </w:rPr>
        <w:t>по паралимпийской выездке</w:t>
      </w:r>
      <w:r w:rsidRPr="00561C0B">
        <w:rPr>
          <w:rFonts w:ascii="Times New Roman" w:hAnsi="Times New Roman" w:cs="Times New Roman"/>
          <w:sz w:val="24"/>
          <w:szCs w:val="24"/>
        </w:rPr>
        <w:t xml:space="preserve">. Национальные Федерации после уведомления проверяющего судьи должны представить в FEI имена судей, которые не судили международные соревнования или не посещали судейские курсы FEI </w:t>
      </w:r>
      <w:r w:rsidR="00EE0339" w:rsidRPr="00561C0B">
        <w:rPr>
          <w:rFonts w:ascii="Times New Roman" w:hAnsi="Times New Roman" w:cs="Times New Roman"/>
          <w:sz w:val="24"/>
          <w:szCs w:val="24"/>
        </w:rPr>
        <w:t>по паралимпийской выездке</w:t>
      </w:r>
      <w:r w:rsidRPr="00561C0B">
        <w:rPr>
          <w:rFonts w:ascii="Times New Roman" w:hAnsi="Times New Roman" w:cs="Times New Roman"/>
          <w:sz w:val="24"/>
          <w:szCs w:val="24"/>
        </w:rPr>
        <w:t xml:space="preserve"> более трёх последних лет с просьбой о выведении их из списка судей FEI </w:t>
      </w:r>
      <w:r w:rsidR="00EE0339" w:rsidRPr="00561C0B">
        <w:rPr>
          <w:rFonts w:ascii="Times New Roman" w:hAnsi="Times New Roman" w:cs="Times New Roman"/>
          <w:sz w:val="24"/>
          <w:szCs w:val="24"/>
        </w:rPr>
        <w:t>по паралимпийской выездке</w:t>
      </w:r>
      <w:r w:rsidRPr="00561C0B">
        <w:rPr>
          <w:rFonts w:ascii="Times New Roman" w:hAnsi="Times New Roman" w:cs="Times New Roman"/>
          <w:sz w:val="24"/>
          <w:szCs w:val="24"/>
        </w:rPr>
        <w:t xml:space="preserve">. </w:t>
      </w:r>
    </w:p>
    <w:p w14:paraId="24945E1C" w14:textId="79E47597" w:rsidR="0087522E" w:rsidRPr="00561C0B" w:rsidRDefault="00052128"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11. Все судьи по </w:t>
      </w:r>
      <w:r w:rsidR="002744BE" w:rsidRPr="00561C0B">
        <w:rPr>
          <w:rFonts w:ascii="Times New Roman" w:hAnsi="Times New Roman" w:cs="Times New Roman"/>
          <w:sz w:val="24"/>
          <w:szCs w:val="24"/>
        </w:rPr>
        <w:t xml:space="preserve">паралимпийской выездке </w:t>
      </w:r>
      <w:r w:rsidRPr="00561C0B">
        <w:rPr>
          <w:rFonts w:ascii="Times New Roman" w:hAnsi="Times New Roman" w:cs="Times New Roman"/>
          <w:sz w:val="24"/>
          <w:szCs w:val="24"/>
        </w:rPr>
        <w:t xml:space="preserve">должны прослушать курсы FEI </w:t>
      </w:r>
      <w:r w:rsidR="002744BE" w:rsidRPr="00561C0B">
        <w:rPr>
          <w:rFonts w:ascii="Times New Roman" w:hAnsi="Times New Roman" w:cs="Times New Roman"/>
          <w:sz w:val="24"/>
          <w:szCs w:val="24"/>
        </w:rPr>
        <w:t xml:space="preserve">для судей </w:t>
      </w:r>
      <w:r w:rsidR="00EE0339" w:rsidRPr="00561C0B">
        <w:rPr>
          <w:rFonts w:ascii="Times New Roman" w:hAnsi="Times New Roman" w:cs="Times New Roman"/>
          <w:sz w:val="24"/>
          <w:szCs w:val="24"/>
        </w:rPr>
        <w:t xml:space="preserve">по паралимпийской </w:t>
      </w:r>
      <w:r w:rsidR="002744BE" w:rsidRPr="00561C0B">
        <w:rPr>
          <w:rFonts w:ascii="Times New Roman" w:hAnsi="Times New Roman" w:cs="Times New Roman"/>
          <w:sz w:val="24"/>
          <w:szCs w:val="24"/>
        </w:rPr>
        <w:t>выездке,</w:t>
      </w:r>
      <w:r w:rsidR="00EE0339" w:rsidRPr="00561C0B">
        <w:rPr>
          <w:rFonts w:ascii="Times New Roman" w:hAnsi="Times New Roman" w:cs="Times New Roman"/>
          <w:sz w:val="24"/>
          <w:szCs w:val="24"/>
        </w:rPr>
        <w:t xml:space="preserve"> </w:t>
      </w:r>
      <w:r w:rsidRPr="00561C0B">
        <w:rPr>
          <w:rFonts w:ascii="Times New Roman" w:hAnsi="Times New Roman" w:cs="Times New Roman"/>
          <w:sz w:val="24"/>
          <w:szCs w:val="24"/>
        </w:rPr>
        <w:t xml:space="preserve">по крайней </w:t>
      </w:r>
      <w:r w:rsidR="002744BE" w:rsidRPr="00561C0B">
        <w:rPr>
          <w:rFonts w:ascii="Times New Roman" w:hAnsi="Times New Roman" w:cs="Times New Roman"/>
          <w:sz w:val="24"/>
          <w:szCs w:val="24"/>
        </w:rPr>
        <w:t>мере,</w:t>
      </w:r>
      <w:r w:rsidRPr="00561C0B">
        <w:rPr>
          <w:rFonts w:ascii="Times New Roman" w:hAnsi="Times New Roman" w:cs="Times New Roman"/>
          <w:sz w:val="24"/>
          <w:szCs w:val="24"/>
        </w:rPr>
        <w:t xml:space="preserve"> один раз каждые три года. В противном случае они могут быть </w:t>
      </w:r>
      <w:r w:rsidR="002744BE" w:rsidRPr="00561C0B">
        <w:rPr>
          <w:rFonts w:ascii="Times New Roman" w:hAnsi="Times New Roman" w:cs="Times New Roman"/>
          <w:sz w:val="24"/>
          <w:szCs w:val="24"/>
        </w:rPr>
        <w:t xml:space="preserve">исключены </w:t>
      </w:r>
      <w:r w:rsidRPr="00561C0B">
        <w:rPr>
          <w:rFonts w:ascii="Times New Roman" w:hAnsi="Times New Roman" w:cs="Times New Roman"/>
          <w:sz w:val="24"/>
          <w:szCs w:val="24"/>
        </w:rPr>
        <w:t>из списка FEI Паралимпийским конноспортивным техническим комитетом по выездке.</w:t>
      </w:r>
      <w:r w:rsidR="0087522E" w:rsidRPr="00561C0B">
        <w:rPr>
          <w:rFonts w:ascii="Times New Roman" w:hAnsi="Times New Roman" w:cs="Times New Roman"/>
          <w:sz w:val="24"/>
          <w:szCs w:val="24"/>
        </w:rPr>
        <w:br w:type="page"/>
      </w:r>
    </w:p>
    <w:p w14:paraId="6AEB2D5D" w14:textId="77777777" w:rsidR="00C75726" w:rsidRPr="00561C0B" w:rsidRDefault="00C75726" w:rsidP="0087522E">
      <w:pPr>
        <w:pStyle w:val="1"/>
        <w:spacing w:before="240" w:after="240"/>
        <w:jc w:val="center"/>
        <w:rPr>
          <w:rFonts w:ascii="Times New Roman" w:hAnsi="Times New Roman" w:cs="Times New Roman"/>
          <w:bCs w:val="0"/>
          <w:color w:val="auto"/>
        </w:rPr>
      </w:pPr>
      <w:bookmarkStart w:id="70" w:name="_Toc57837417"/>
      <w:r w:rsidRPr="00561C0B">
        <w:rPr>
          <w:rFonts w:ascii="Times New Roman" w:hAnsi="Times New Roman" w:cs="Times New Roman"/>
          <w:bCs w:val="0"/>
          <w:color w:val="auto"/>
        </w:rPr>
        <w:lastRenderedPageBreak/>
        <w:t>Приложение III.</w:t>
      </w:r>
      <w:bookmarkEnd w:id="70"/>
    </w:p>
    <w:p w14:paraId="5B3836C7" w14:textId="77777777" w:rsidR="00C75726" w:rsidRPr="00561C0B" w:rsidRDefault="00C75726" w:rsidP="0087522E">
      <w:pPr>
        <w:pStyle w:val="1"/>
        <w:spacing w:before="240" w:after="240"/>
        <w:jc w:val="center"/>
        <w:rPr>
          <w:rFonts w:ascii="Times New Roman" w:hAnsi="Times New Roman" w:cs="Times New Roman"/>
          <w:bCs w:val="0"/>
          <w:color w:val="auto"/>
        </w:rPr>
      </w:pPr>
      <w:bookmarkStart w:id="71" w:name="_Toc57837418"/>
      <w:r w:rsidRPr="00561C0B">
        <w:rPr>
          <w:rFonts w:ascii="Times New Roman" w:hAnsi="Times New Roman" w:cs="Times New Roman"/>
          <w:bCs w:val="0"/>
          <w:color w:val="auto"/>
        </w:rPr>
        <w:t>Указания по проведению соревнований по выездке на предоставляемых (арендуемых) лошадях.</w:t>
      </w:r>
      <w:bookmarkEnd w:id="71"/>
    </w:p>
    <w:p w14:paraId="169A6303"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Международные соревнования могут по разрешению FEI проводиться на лошадях, предоставляемых приглашающей НФ (см. ст. 8420). При этом соблюдаются следующие условия: </w:t>
      </w:r>
    </w:p>
    <w:p w14:paraId="3BD52116"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1. В программе соревнований должны быть указаны все дополнительные условия, на которых предоставляются лошади и проводятся соревнования. Выводке и Жеребьёвке должно предшествовать проведение технического совещания руководителей команд, участников, владельцев лошадей и официальных лиц для ознакомления их с особыми условиями, касающимися как предоставления лошадей, так и организации соревнований. </w:t>
      </w:r>
    </w:p>
    <w:p w14:paraId="7A632F44"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1.1. Оргкомитет должен предоставить достаточное количество лошадей, чтобы дать возможность выбрать из двух лошадей более подходящую по темпераменту, и подготовленных в соответствии со стандартом для каждого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 в каждом Уровне. </w:t>
      </w:r>
    </w:p>
    <w:p w14:paraId="4A194195"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2. Все лошади должны иметь уровень подготовки, соответствующий заявленному уровню соревнований или более высокий, и с хорошим темпераментом. </w:t>
      </w:r>
    </w:p>
    <w:p w14:paraId="45F5D0F6"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2.1. Если нет возможности предоставить каждому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у двух лошадей для выбора, то число лошадей должно соответствовать числу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ов в каждом Уровне плюс, по меньшей мере, 33% запасных лошадей.</w:t>
      </w:r>
    </w:p>
    <w:p w14:paraId="025E536C"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2.2. Жеребьёвка лошадей должна быть проведена по возможности раньше, во всяком случае, не позднее, чем за 24 часа до старта первого участника. </w:t>
      </w:r>
    </w:p>
    <w:p w14:paraId="77B318D8"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3. Выводка лошадей должна проводиться в присутствии Представителей команд или Руководителей делегаций, а также участников, </w:t>
      </w:r>
      <w:r w:rsidR="00262202" w:rsidRPr="00561C0B">
        <w:rPr>
          <w:rFonts w:ascii="Times New Roman" w:hAnsi="Times New Roman" w:cs="Times New Roman"/>
          <w:sz w:val="24"/>
          <w:szCs w:val="24"/>
        </w:rPr>
        <w:t>председателя</w:t>
      </w:r>
      <w:r w:rsidRPr="00561C0B">
        <w:rPr>
          <w:rFonts w:ascii="Times New Roman" w:hAnsi="Times New Roman" w:cs="Times New Roman"/>
          <w:sz w:val="24"/>
          <w:szCs w:val="24"/>
        </w:rPr>
        <w:t xml:space="preserve"> Главной судейской коллегии и Президента Ветеринарной комиссии или Ветеринарного делегата. Лошади должны быть соответствующим образом идентифицированы. </w:t>
      </w:r>
    </w:p>
    <w:p w14:paraId="2CCD02AB"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3.1. Владельцы лошадей предоставляют для своих лошадей оголовья, отвечающие требованиям ст. 8428. Технический делегат и </w:t>
      </w:r>
      <w:r w:rsidR="00262202" w:rsidRPr="00561C0B">
        <w:rPr>
          <w:rFonts w:ascii="Times New Roman" w:hAnsi="Times New Roman" w:cs="Times New Roman"/>
          <w:sz w:val="24"/>
          <w:szCs w:val="24"/>
        </w:rPr>
        <w:t>председатель</w:t>
      </w:r>
      <w:r w:rsidRPr="00561C0B">
        <w:rPr>
          <w:rFonts w:ascii="Times New Roman" w:hAnsi="Times New Roman" w:cs="Times New Roman"/>
          <w:sz w:val="24"/>
          <w:szCs w:val="24"/>
        </w:rPr>
        <w:t xml:space="preserve"> Главной судейской коллегии отмечают виды оголовий и удил, используемых для каждой лошади. Эти оголовья и удила не могут быть заменены в течение всего периода соревнований без согласия владельца лошади или его представителя. Также владелец лошади предоставляет свои сёдла, если сёдла спортсмена не соответствуют требованиям Кодекса поведения по отношению к лошади. Все запасные лошади должны пройти выводку. Замены могут производиться только с разрешения Ветеринарного делегата FEI, </w:t>
      </w:r>
      <w:r w:rsidR="00647354" w:rsidRPr="00561C0B">
        <w:rPr>
          <w:rFonts w:ascii="Times New Roman" w:hAnsi="Times New Roman" w:cs="Times New Roman"/>
          <w:sz w:val="24"/>
          <w:szCs w:val="24"/>
        </w:rPr>
        <w:t>Международного</w:t>
      </w:r>
      <w:r w:rsidRPr="00561C0B">
        <w:rPr>
          <w:rFonts w:ascii="Times New Roman" w:hAnsi="Times New Roman" w:cs="Times New Roman"/>
          <w:sz w:val="24"/>
          <w:szCs w:val="24"/>
        </w:rPr>
        <w:t xml:space="preserve"> судьи и/или Технического делегата. </w:t>
      </w:r>
      <w:r w:rsidR="004574BC" w:rsidRPr="00561C0B">
        <w:rPr>
          <w:rFonts w:ascii="Times New Roman" w:hAnsi="Times New Roman" w:cs="Times New Roman"/>
          <w:sz w:val="24"/>
          <w:szCs w:val="24"/>
        </w:rPr>
        <w:t>Спортсмен</w:t>
      </w:r>
      <w:r w:rsidR="00262202" w:rsidRPr="00561C0B">
        <w:rPr>
          <w:rFonts w:ascii="Times New Roman" w:hAnsi="Times New Roman" w:cs="Times New Roman"/>
          <w:sz w:val="24"/>
          <w:szCs w:val="24"/>
        </w:rPr>
        <w:t xml:space="preserve">ы </w:t>
      </w:r>
      <w:r w:rsidRPr="00561C0B">
        <w:rPr>
          <w:rFonts w:ascii="Times New Roman" w:hAnsi="Times New Roman" w:cs="Times New Roman"/>
          <w:sz w:val="24"/>
          <w:szCs w:val="24"/>
        </w:rPr>
        <w:t xml:space="preserve">одной команды могут меняться (доставшимися им по жребию) лошадьми. См. статью 8422.9 (Распределение лошадей). </w:t>
      </w:r>
    </w:p>
    <w:p w14:paraId="4FEC2FC3"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4. В день или ночь перед началом первого соревнования должна быть проведена жеребьёвка порядка старта в соответствии со ст. 8425. </w:t>
      </w:r>
    </w:p>
    <w:p w14:paraId="32F13D48"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5. Оргкомитет должен предоставить достаточное (в разумных пределах) количество запасных лошадей для каждого Уровня на случай, если после жеребьёвки Ветеринарная комиссия/Делегат сочтут какую-либо лошадь неподходящей или непригодной для участия в соревнованиях. Клички резервных лошадей должны быть объявлены во время жеребьёвки. </w:t>
      </w:r>
    </w:p>
    <w:p w14:paraId="6BC8CD25"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5.1. В случаях, описанных выше, должна быть проведена жеребьёвка запасных лошадей из числа тех, которые прошли ветеринарную выводку. Вне зависимости от числа участвующих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или лошадей, следует всегда стремиться к тому, чтобы для жеребьёвки было предоставлено большее количество лошадей, чем число участвующих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ов. </w:t>
      </w:r>
    </w:p>
    <w:p w14:paraId="1172E40E" w14:textId="77777777" w:rsidR="00C75726"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6. В случае, если участнику предоставляется возможность получить по жеребьёвке двух или трёх лошадей для участия в соревнованиях, тренировки на этих лошадях, которые желательно организовать в день, предшествующий дню начала соревнований, должны отстоять по времени одна от другой не менее чем на один час. В каждом соревновании всем </w:t>
      </w:r>
      <w:r w:rsidR="004574BC" w:rsidRPr="00561C0B">
        <w:rPr>
          <w:rFonts w:ascii="Times New Roman" w:hAnsi="Times New Roman" w:cs="Times New Roman"/>
          <w:sz w:val="24"/>
          <w:szCs w:val="24"/>
        </w:rPr>
        <w:t>спортсмен</w:t>
      </w:r>
      <w:r w:rsidRPr="00561C0B">
        <w:rPr>
          <w:rFonts w:ascii="Times New Roman" w:hAnsi="Times New Roman" w:cs="Times New Roman"/>
          <w:sz w:val="24"/>
          <w:szCs w:val="24"/>
        </w:rPr>
        <w:t xml:space="preserve">ам предоставляется возможность разминать своих лошадей и работать с ними в течение получаса до времени их старта. (Это не относится к соревнованиям, упомянутым в параграфе 5). Разминка должна проходить под наблюдением Технического делегата и/или Стюарда FEI. </w:t>
      </w:r>
    </w:p>
    <w:p w14:paraId="49BF440C" w14:textId="6BC47996" w:rsidR="0087522E" w:rsidRPr="00561C0B" w:rsidRDefault="00C75726" w:rsidP="0087522E">
      <w:pPr>
        <w:jc w:val="both"/>
        <w:rPr>
          <w:rFonts w:ascii="Times New Roman" w:hAnsi="Times New Roman" w:cs="Times New Roman"/>
          <w:sz w:val="24"/>
          <w:szCs w:val="24"/>
        </w:rPr>
      </w:pPr>
      <w:r w:rsidRPr="00561C0B">
        <w:rPr>
          <w:rFonts w:ascii="Times New Roman" w:hAnsi="Times New Roman" w:cs="Times New Roman"/>
          <w:sz w:val="24"/>
          <w:szCs w:val="24"/>
        </w:rPr>
        <w:t xml:space="preserve">7. Паспорта FEI не требуются, если в соревнованиях принимают участие только те лошади страны-организатора, идентичность которых может быть установлена по документу, признанному </w:t>
      </w:r>
      <w:r w:rsidR="002744BE" w:rsidRPr="00561C0B">
        <w:rPr>
          <w:rFonts w:ascii="Times New Roman" w:hAnsi="Times New Roman" w:cs="Times New Roman"/>
          <w:sz w:val="24"/>
          <w:szCs w:val="24"/>
        </w:rPr>
        <w:t>национальной федерацией</w:t>
      </w:r>
      <w:r w:rsidRPr="00561C0B">
        <w:rPr>
          <w:rFonts w:ascii="Times New Roman" w:hAnsi="Times New Roman" w:cs="Times New Roman"/>
          <w:sz w:val="24"/>
          <w:szCs w:val="24"/>
        </w:rPr>
        <w:t>.</w:t>
      </w:r>
      <w:r w:rsidR="0087522E" w:rsidRPr="00561C0B">
        <w:rPr>
          <w:rFonts w:ascii="Times New Roman" w:hAnsi="Times New Roman" w:cs="Times New Roman"/>
          <w:sz w:val="24"/>
          <w:szCs w:val="24"/>
        </w:rPr>
        <w:br w:type="page"/>
      </w:r>
    </w:p>
    <w:p w14:paraId="2C7DCD01" w14:textId="77777777" w:rsidR="0087522E" w:rsidRPr="00561C0B" w:rsidRDefault="0087522E" w:rsidP="0087522E">
      <w:pPr>
        <w:pStyle w:val="1"/>
        <w:spacing w:before="240" w:after="240"/>
        <w:jc w:val="center"/>
        <w:rPr>
          <w:rFonts w:ascii="Times New Roman" w:hAnsi="Times New Roman" w:cs="Times New Roman"/>
          <w:bCs w:val="0"/>
          <w:color w:val="auto"/>
        </w:rPr>
        <w:sectPr w:rsidR="0087522E" w:rsidRPr="00561C0B" w:rsidSect="004263F8">
          <w:footerReference w:type="default" r:id="rId27"/>
          <w:pgSz w:w="11906" w:h="16838"/>
          <w:pgMar w:top="1134" w:right="850" w:bottom="1134" w:left="1701" w:header="708" w:footer="708" w:gutter="0"/>
          <w:pgNumType w:start="1"/>
          <w:cols w:space="708"/>
          <w:docGrid w:linePitch="360"/>
        </w:sectPr>
      </w:pPr>
    </w:p>
    <w:p w14:paraId="49A26091" w14:textId="5EE5AF2A" w:rsidR="00C75726" w:rsidRPr="00561C0B" w:rsidRDefault="00C75726" w:rsidP="0087522E">
      <w:pPr>
        <w:pStyle w:val="1"/>
        <w:spacing w:before="240" w:after="240"/>
        <w:jc w:val="center"/>
        <w:rPr>
          <w:rFonts w:ascii="Times New Roman" w:hAnsi="Times New Roman" w:cs="Times New Roman"/>
          <w:bCs w:val="0"/>
          <w:color w:val="auto"/>
        </w:rPr>
      </w:pPr>
      <w:bookmarkStart w:id="72" w:name="_Toc57837419"/>
      <w:r w:rsidRPr="00561C0B">
        <w:rPr>
          <w:rFonts w:ascii="Times New Roman" w:hAnsi="Times New Roman" w:cs="Times New Roman"/>
          <w:bCs w:val="0"/>
          <w:color w:val="auto"/>
        </w:rPr>
        <w:lastRenderedPageBreak/>
        <w:t xml:space="preserve">Приложение </w:t>
      </w:r>
      <w:r w:rsidRPr="00561C0B">
        <w:rPr>
          <w:rFonts w:ascii="Times New Roman" w:hAnsi="Times New Roman" w:cs="Times New Roman"/>
          <w:bCs w:val="0"/>
          <w:color w:val="auto"/>
          <w:lang w:val="en-US"/>
        </w:rPr>
        <w:t>IV</w:t>
      </w:r>
      <w:r w:rsidRPr="00561C0B">
        <w:rPr>
          <w:rFonts w:ascii="Times New Roman" w:hAnsi="Times New Roman" w:cs="Times New Roman"/>
          <w:bCs w:val="0"/>
          <w:color w:val="auto"/>
        </w:rPr>
        <w:t>.</w:t>
      </w:r>
      <w:bookmarkEnd w:id="72"/>
    </w:p>
    <w:p w14:paraId="755F7D34" w14:textId="77777777" w:rsidR="00C75726" w:rsidRPr="00561C0B" w:rsidRDefault="00C75726" w:rsidP="0087522E">
      <w:pPr>
        <w:pStyle w:val="1"/>
        <w:spacing w:before="240" w:after="240"/>
        <w:jc w:val="center"/>
        <w:rPr>
          <w:rFonts w:ascii="Times New Roman" w:hAnsi="Times New Roman" w:cs="Times New Roman"/>
          <w:bCs w:val="0"/>
          <w:color w:val="auto"/>
        </w:rPr>
      </w:pPr>
      <w:bookmarkStart w:id="73" w:name="_Toc57837420"/>
      <w:r w:rsidRPr="00561C0B">
        <w:rPr>
          <w:rFonts w:ascii="Times New Roman" w:hAnsi="Times New Roman" w:cs="Times New Roman"/>
          <w:bCs w:val="0"/>
          <w:color w:val="auto"/>
        </w:rPr>
        <w:t>Категории соревнований по паралимпийской выездке</w:t>
      </w:r>
      <w:bookmarkEnd w:id="73"/>
    </w:p>
    <w:tbl>
      <w:tblPr>
        <w:tblStyle w:val="a5"/>
        <w:tblW w:w="16302" w:type="dxa"/>
        <w:tblInd w:w="-998" w:type="dxa"/>
        <w:tblLook w:val="04A0" w:firstRow="1" w:lastRow="0" w:firstColumn="1" w:lastColumn="0" w:noHBand="0" w:noVBand="1"/>
      </w:tblPr>
      <w:tblGrid>
        <w:gridCol w:w="2127"/>
        <w:gridCol w:w="2694"/>
        <w:gridCol w:w="2976"/>
        <w:gridCol w:w="6237"/>
        <w:gridCol w:w="2268"/>
      </w:tblGrid>
      <w:tr w:rsidR="00C75726" w:rsidRPr="00561C0B" w14:paraId="61D6CA75" w14:textId="77777777" w:rsidTr="00F2259B">
        <w:tc>
          <w:tcPr>
            <w:tcW w:w="2127" w:type="dxa"/>
          </w:tcPr>
          <w:p w14:paraId="6B532E9F" w14:textId="77777777" w:rsidR="00C75726" w:rsidRPr="00561C0B" w:rsidRDefault="00C75726" w:rsidP="00BE3ED6">
            <w:pPr>
              <w:jc w:val="both"/>
              <w:rPr>
                <w:rFonts w:ascii="Times New Roman" w:hAnsi="Times New Roman" w:cs="Times New Roman"/>
                <w:sz w:val="20"/>
                <w:szCs w:val="20"/>
              </w:rPr>
            </w:pPr>
          </w:p>
        </w:tc>
        <w:tc>
          <w:tcPr>
            <w:tcW w:w="2694" w:type="dxa"/>
          </w:tcPr>
          <w:p w14:paraId="713077FB" w14:textId="77777777" w:rsidR="00C75726" w:rsidRPr="00561C0B" w:rsidRDefault="00C75726" w:rsidP="00A010CB">
            <w:pPr>
              <w:widowControl w:val="0"/>
              <w:autoSpaceDE w:val="0"/>
              <w:autoSpaceDN w:val="0"/>
              <w:adjustRightInd w:val="0"/>
              <w:spacing w:before="12"/>
              <w:rPr>
                <w:rFonts w:ascii="Times New Roman" w:hAnsi="Times New Roman" w:cs="Times New Roman"/>
                <w:sz w:val="20"/>
                <w:szCs w:val="20"/>
              </w:rPr>
            </w:pPr>
            <w:r w:rsidRPr="00561C0B">
              <w:rPr>
                <w:rFonts w:ascii="Times New Roman" w:hAnsi="Times New Roman" w:cs="Times New Roman"/>
                <w:b/>
                <w:bCs/>
                <w:color w:val="000000"/>
                <w:sz w:val="20"/>
                <w:szCs w:val="20"/>
              </w:rPr>
              <w:t>CPEDI 1*</w:t>
            </w:r>
          </w:p>
          <w:p w14:paraId="6B77B983" w14:textId="77777777" w:rsidR="00C75726" w:rsidRPr="00561C0B" w:rsidRDefault="00C75726" w:rsidP="00BE3ED6">
            <w:pPr>
              <w:jc w:val="both"/>
              <w:rPr>
                <w:rFonts w:ascii="Times New Roman" w:hAnsi="Times New Roman" w:cs="Times New Roman"/>
                <w:sz w:val="20"/>
                <w:szCs w:val="20"/>
              </w:rPr>
            </w:pPr>
          </w:p>
        </w:tc>
        <w:tc>
          <w:tcPr>
            <w:tcW w:w="2976" w:type="dxa"/>
          </w:tcPr>
          <w:p w14:paraId="6B14D4FE" w14:textId="77777777" w:rsidR="00C75726" w:rsidRPr="00561C0B" w:rsidRDefault="00A010CB" w:rsidP="00A010CB">
            <w:pPr>
              <w:widowControl w:val="0"/>
              <w:autoSpaceDE w:val="0"/>
              <w:autoSpaceDN w:val="0"/>
              <w:adjustRightInd w:val="0"/>
              <w:spacing w:before="12"/>
              <w:rPr>
                <w:rFonts w:ascii="Times New Roman" w:hAnsi="Times New Roman" w:cs="Times New Roman"/>
                <w:sz w:val="20"/>
                <w:szCs w:val="20"/>
              </w:rPr>
            </w:pPr>
            <w:r w:rsidRPr="00561C0B">
              <w:rPr>
                <w:rFonts w:ascii="Times New Roman" w:hAnsi="Times New Roman" w:cs="Times New Roman"/>
                <w:b/>
                <w:bCs/>
                <w:color w:val="000000"/>
                <w:sz w:val="20"/>
                <w:szCs w:val="20"/>
              </w:rPr>
              <w:t>CPEDI 2*</w:t>
            </w:r>
          </w:p>
        </w:tc>
        <w:tc>
          <w:tcPr>
            <w:tcW w:w="6237" w:type="dxa"/>
          </w:tcPr>
          <w:p w14:paraId="193BFE99"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b/>
                <w:bCs/>
                <w:color w:val="000000"/>
                <w:sz w:val="20"/>
                <w:szCs w:val="20"/>
              </w:rPr>
              <w:t>CPEDI 3*</w:t>
            </w:r>
          </w:p>
        </w:tc>
        <w:tc>
          <w:tcPr>
            <w:tcW w:w="2268" w:type="dxa"/>
          </w:tcPr>
          <w:p w14:paraId="2DA303D5"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Чемпионаты и Паралимпийские Игры </w:t>
            </w:r>
          </w:p>
        </w:tc>
      </w:tr>
      <w:tr w:rsidR="00C75726" w:rsidRPr="00561C0B" w14:paraId="639E251B" w14:textId="77777777" w:rsidTr="00F2259B">
        <w:tc>
          <w:tcPr>
            <w:tcW w:w="2127" w:type="dxa"/>
          </w:tcPr>
          <w:p w14:paraId="0821E0AB"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Участие </w:t>
            </w:r>
          </w:p>
        </w:tc>
        <w:tc>
          <w:tcPr>
            <w:tcW w:w="2694" w:type="dxa"/>
          </w:tcPr>
          <w:p w14:paraId="16B4C4C2"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Приглашаются не менее 4 НФ</w:t>
            </w:r>
          </w:p>
        </w:tc>
        <w:tc>
          <w:tcPr>
            <w:tcW w:w="2976" w:type="dxa"/>
          </w:tcPr>
          <w:p w14:paraId="2FED08A4"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Приглашаются не менее 4 НФ</w:t>
            </w:r>
          </w:p>
        </w:tc>
        <w:tc>
          <w:tcPr>
            <w:tcW w:w="6237" w:type="dxa"/>
          </w:tcPr>
          <w:p w14:paraId="33713DF7"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Приглашаются не менее 6 НФ</w:t>
            </w:r>
          </w:p>
        </w:tc>
        <w:tc>
          <w:tcPr>
            <w:tcW w:w="2268" w:type="dxa"/>
          </w:tcPr>
          <w:p w14:paraId="1A630406" w14:textId="77777777" w:rsidR="00C75726" w:rsidRPr="00561C0B" w:rsidRDefault="00C75726" w:rsidP="00BE3ED6">
            <w:pPr>
              <w:jc w:val="both"/>
              <w:rPr>
                <w:rFonts w:ascii="Times New Roman" w:hAnsi="Times New Roman" w:cs="Times New Roman"/>
                <w:sz w:val="20"/>
                <w:szCs w:val="20"/>
              </w:rPr>
            </w:pPr>
          </w:p>
        </w:tc>
      </w:tr>
      <w:tr w:rsidR="00C75726" w:rsidRPr="00561C0B" w14:paraId="4601CE12" w14:textId="77777777" w:rsidTr="00F2259B">
        <w:tc>
          <w:tcPr>
            <w:tcW w:w="2127" w:type="dxa"/>
          </w:tcPr>
          <w:p w14:paraId="45026F39"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Зачеты </w:t>
            </w:r>
          </w:p>
        </w:tc>
        <w:tc>
          <w:tcPr>
            <w:tcW w:w="2694" w:type="dxa"/>
          </w:tcPr>
          <w:p w14:paraId="0971C590"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Может проводиться командный зачет</w:t>
            </w:r>
          </w:p>
        </w:tc>
        <w:tc>
          <w:tcPr>
            <w:tcW w:w="2976" w:type="dxa"/>
          </w:tcPr>
          <w:p w14:paraId="6CB4CF58"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Может проводиться командный зачет</w:t>
            </w:r>
          </w:p>
        </w:tc>
        <w:tc>
          <w:tcPr>
            <w:tcW w:w="6237" w:type="dxa"/>
          </w:tcPr>
          <w:p w14:paraId="6F835F59"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Командный зачет обязателен</w:t>
            </w:r>
          </w:p>
        </w:tc>
        <w:tc>
          <w:tcPr>
            <w:tcW w:w="2268" w:type="dxa"/>
          </w:tcPr>
          <w:p w14:paraId="1DEDC741"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Командный зачет обязателен</w:t>
            </w:r>
          </w:p>
        </w:tc>
      </w:tr>
      <w:tr w:rsidR="00C75726" w:rsidRPr="00561C0B" w14:paraId="5A383B8F" w14:textId="77777777" w:rsidTr="00F2259B">
        <w:tc>
          <w:tcPr>
            <w:tcW w:w="2127" w:type="dxa"/>
          </w:tcPr>
          <w:p w14:paraId="4E4B70FD"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Возраст спортсменов </w:t>
            </w:r>
          </w:p>
        </w:tc>
        <w:tc>
          <w:tcPr>
            <w:tcW w:w="2694" w:type="dxa"/>
          </w:tcPr>
          <w:p w14:paraId="3F3A7BB1"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С 14 лет </w:t>
            </w:r>
          </w:p>
        </w:tc>
        <w:tc>
          <w:tcPr>
            <w:tcW w:w="2976" w:type="dxa"/>
          </w:tcPr>
          <w:p w14:paraId="41A810B7"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С 14 лет </w:t>
            </w:r>
          </w:p>
        </w:tc>
        <w:tc>
          <w:tcPr>
            <w:tcW w:w="6237" w:type="dxa"/>
          </w:tcPr>
          <w:p w14:paraId="67960708"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С 14 лет </w:t>
            </w:r>
          </w:p>
        </w:tc>
        <w:tc>
          <w:tcPr>
            <w:tcW w:w="2268" w:type="dxa"/>
          </w:tcPr>
          <w:p w14:paraId="0198B3D9"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С 16 лет </w:t>
            </w:r>
          </w:p>
        </w:tc>
      </w:tr>
      <w:tr w:rsidR="00C75726" w:rsidRPr="00561C0B" w14:paraId="612600BC" w14:textId="77777777" w:rsidTr="00F2259B">
        <w:tc>
          <w:tcPr>
            <w:tcW w:w="2127" w:type="dxa"/>
          </w:tcPr>
          <w:p w14:paraId="3A51D1D7"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Спортсмены </w:t>
            </w:r>
          </w:p>
        </w:tc>
        <w:tc>
          <w:tcPr>
            <w:tcW w:w="2694" w:type="dxa"/>
          </w:tcPr>
          <w:p w14:paraId="6FEBF1D4" w14:textId="77777777" w:rsidR="00C75726" w:rsidRPr="00561C0B" w:rsidRDefault="00A010CB" w:rsidP="00A010CB">
            <w:pPr>
              <w:jc w:val="both"/>
              <w:rPr>
                <w:rFonts w:ascii="Times New Roman" w:hAnsi="Times New Roman" w:cs="Times New Roman"/>
                <w:sz w:val="20"/>
                <w:szCs w:val="20"/>
              </w:rPr>
            </w:pPr>
            <w:r w:rsidRPr="00561C0B">
              <w:rPr>
                <w:rFonts w:ascii="Times New Roman" w:hAnsi="Times New Roman" w:cs="Times New Roman"/>
                <w:sz w:val="20"/>
                <w:szCs w:val="20"/>
              </w:rPr>
              <w:t>Спортсмены, проживающие за границей, могут участвовать в соревнованиях в принимающей стране с разрешения НФ принимающей страны.</w:t>
            </w:r>
          </w:p>
        </w:tc>
        <w:tc>
          <w:tcPr>
            <w:tcW w:w="2976" w:type="dxa"/>
          </w:tcPr>
          <w:p w14:paraId="49A95238" w14:textId="77777777" w:rsidR="00C75726" w:rsidRPr="00561C0B" w:rsidRDefault="00A010CB" w:rsidP="00A010CB">
            <w:pPr>
              <w:jc w:val="both"/>
              <w:rPr>
                <w:rFonts w:ascii="Times New Roman" w:hAnsi="Times New Roman" w:cs="Times New Roman"/>
                <w:sz w:val="20"/>
                <w:szCs w:val="20"/>
              </w:rPr>
            </w:pPr>
            <w:r w:rsidRPr="00561C0B">
              <w:rPr>
                <w:rFonts w:ascii="Times New Roman" w:hAnsi="Times New Roman" w:cs="Times New Roman"/>
                <w:sz w:val="20"/>
                <w:szCs w:val="20"/>
              </w:rPr>
              <w:t>Спортсмены, проживающие за границей, могут участвовать в соревнованиях в принимающей стране с разрешения НФ принимающей страны.</w:t>
            </w:r>
          </w:p>
        </w:tc>
        <w:tc>
          <w:tcPr>
            <w:tcW w:w="6237" w:type="dxa"/>
          </w:tcPr>
          <w:p w14:paraId="7FC40016"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Спортсмены могут участвовать только под юрисдикцией страны, из которой они имеют свой паспорт</w:t>
            </w:r>
          </w:p>
        </w:tc>
        <w:tc>
          <w:tcPr>
            <w:tcW w:w="2268" w:type="dxa"/>
          </w:tcPr>
          <w:p w14:paraId="1D4452B7"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Спортсмены могут участвовать только под юрисдикцией страны, из которой они имеют свой паспорт</w:t>
            </w:r>
          </w:p>
        </w:tc>
      </w:tr>
      <w:tr w:rsidR="00C75726" w:rsidRPr="00561C0B" w14:paraId="678B2020" w14:textId="77777777" w:rsidTr="00F2259B">
        <w:tc>
          <w:tcPr>
            <w:tcW w:w="2127" w:type="dxa"/>
          </w:tcPr>
          <w:p w14:paraId="09F7065D"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Возраст лошадей </w:t>
            </w:r>
          </w:p>
        </w:tc>
        <w:tc>
          <w:tcPr>
            <w:tcW w:w="2694" w:type="dxa"/>
          </w:tcPr>
          <w:p w14:paraId="64BBDDFF"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С 6 лет</w:t>
            </w:r>
          </w:p>
        </w:tc>
        <w:tc>
          <w:tcPr>
            <w:tcW w:w="2976" w:type="dxa"/>
          </w:tcPr>
          <w:p w14:paraId="16407307"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С 6 лет</w:t>
            </w:r>
          </w:p>
        </w:tc>
        <w:tc>
          <w:tcPr>
            <w:tcW w:w="6237" w:type="dxa"/>
          </w:tcPr>
          <w:p w14:paraId="4189A2E4"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С 6 лет</w:t>
            </w:r>
          </w:p>
        </w:tc>
        <w:tc>
          <w:tcPr>
            <w:tcW w:w="2268" w:type="dxa"/>
          </w:tcPr>
          <w:p w14:paraId="583AEC61"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С 6 лет</w:t>
            </w:r>
          </w:p>
        </w:tc>
      </w:tr>
      <w:tr w:rsidR="00C75726" w:rsidRPr="00561C0B" w14:paraId="7EBCA724" w14:textId="77777777" w:rsidTr="00F2259B">
        <w:tc>
          <w:tcPr>
            <w:tcW w:w="2127" w:type="dxa"/>
          </w:tcPr>
          <w:p w14:paraId="5F5C5220"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Паспорт лошадей </w:t>
            </w:r>
          </w:p>
        </w:tc>
        <w:tc>
          <w:tcPr>
            <w:tcW w:w="2694" w:type="dxa"/>
          </w:tcPr>
          <w:p w14:paraId="73C7820B" w14:textId="77777777" w:rsidR="00C75726" w:rsidRPr="00561C0B" w:rsidRDefault="00A010CB" w:rsidP="00A010CB">
            <w:pPr>
              <w:jc w:val="both"/>
              <w:rPr>
                <w:rFonts w:ascii="Times New Roman" w:hAnsi="Times New Roman" w:cs="Times New Roman"/>
                <w:sz w:val="20"/>
                <w:szCs w:val="20"/>
              </w:rPr>
            </w:pPr>
            <w:r w:rsidRPr="00561C0B">
              <w:rPr>
                <w:rFonts w:ascii="Times New Roman" w:hAnsi="Times New Roman" w:cs="Times New Roman"/>
                <w:sz w:val="20"/>
                <w:szCs w:val="20"/>
              </w:rPr>
              <w:t>Паспорт FEI не требуется, если они соревнуются в своей стране - эти лошади должны быть зарегистрированы в их НФ, быть идентифицированы диаграммой и иметь действительный сертификат вакцинации.</w:t>
            </w:r>
          </w:p>
        </w:tc>
        <w:tc>
          <w:tcPr>
            <w:tcW w:w="2976" w:type="dxa"/>
          </w:tcPr>
          <w:p w14:paraId="47D4D9D4"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Паспорт FEI не требуется, если они соревнуются в своей стране - эти лошади должны быть зарегистрированы в их НФ, быть идентифицированы диаграммой и иметь действительный сертификат вакцинации.</w:t>
            </w:r>
          </w:p>
        </w:tc>
        <w:tc>
          <w:tcPr>
            <w:tcW w:w="6237" w:type="dxa"/>
          </w:tcPr>
          <w:p w14:paraId="4BB58157"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Паспорт FEI (см. Также статью 137 FEI)</w:t>
            </w:r>
            <w:r w:rsidR="0046718A" w:rsidRPr="00561C0B">
              <w:rPr>
                <w:rFonts w:ascii="Times New Roman" w:hAnsi="Times New Roman" w:cs="Times New Roman"/>
                <w:sz w:val="20"/>
                <w:szCs w:val="20"/>
              </w:rPr>
              <w:t xml:space="preserve"> и ветеринарный сертификат</w:t>
            </w:r>
          </w:p>
        </w:tc>
        <w:tc>
          <w:tcPr>
            <w:tcW w:w="2268" w:type="dxa"/>
          </w:tcPr>
          <w:p w14:paraId="0D2FD2F5"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Паспорт FEI (см. Также статью 137 FEI)</w:t>
            </w:r>
            <w:r w:rsidR="0046718A" w:rsidRPr="00561C0B">
              <w:rPr>
                <w:rFonts w:ascii="Times New Roman" w:hAnsi="Times New Roman" w:cs="Times New Roman"/>
                <w:sz w:val="20"/>
                <w:szCs w:val="20"/>
              </w:rPr>
              <w:t xml:space="preserve"> и ветеринарный сертификат</w:t>
            </w:r>
          </w:p>
        </w:tc>
      </w:tr>
      <w:tr w:rsidR="00C75726" w:rsidRPr="00561C0B" w14:paraId="28FD1E13" w14:textId="77777777" w:rsidTr="00F2259B">
        <w:tc>
          <w:tcPr>
            <w:tcW w:w="2127" w:type="dxa"/>
          </w:tcPr>
          <w:p w14:paraId="2664FB61"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Главное жюри</w:t>
            </w:r>
          </w:p>
        </w:tc>
        <w:tc>
          <w:tcPr>
            <w:tcW w:w="2694" w:type="dxa"/>
          </w:tcPr>
          <w:p w14:paraId="0B0C6FEA"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3 или 5 судей </w:t>
            </w:r>
            <w:r w:rsidRPr="00561C0B">
              <w:rPr>
                <w:rFonts w:ascii="Times New Roman" w:hAnsi="Times New Roman" w:cs="Times New Roman"/>
                <w:sz w:val="20"/>
                <w:szCs w:val="20"/>
                <w:lang w:val="en-US"/>
              </w:rPr>
              <w:t>PE</w:t>
            </w:r>
            <w:r w:rsidRPr="00561C0B">
              <w:rPr>
                <w:rFonts w:ascii="Times New Roman" w:hAnsi="Times New Roman" w:cs="Times New Roman"/>
                <w:sz w:val="20"/>
                <w:szCs w:val="20"/>
              </w:rPr>
              <w:t xml:space="preserve"> </w:t>
            </w:r>
            <w:r w:rsidR="005E5051" w:rsidRPr="00561C0B">
              <w:rPr>
                <w:rFonts w:ascii="Times New Roman" w:hAnsi="Times New Roman" w:cs="Times New Roman"/>
                <w:sz w:val="20"/>
                <w:szCs w:val="20"/>
              </w:rPr>
              <w:t xml:space="preserve">3*, 4* или 5*, один </w:t>
            </w:r>
            <w:r w:rsidR="00647354" w:rsidRPr="00561C0B">
              <w:rPr>
                <w:rFonts w:ascii="Times New Roman" w:hAnsi="Times New Roman" w:cs="Times New Roman"/>
                <w:sz w:val="20"/>
                <w:szCs w:val="20"/>
              </w:rPr>
              <w:t>международный</w:t>
            </w:r>
            <w:r w:rsidR="005E5051" w:rsidRPr="00561C0B">
              <w:rPr>
                <w:rFonts w:ascii="Times New Roman" w:hAnsi="Times New Roman" w:cs="Times New Roman"/>
                <w:sz w:val="20"/>
                <w:szCs w:val="20"/>
              </w:rPr>
              <w:t xml:space="preserve"> судья 3*, 4* или 5*. Допускается 2 судьи национального уровня. Назначаются НФ или </w:t>
            </w:r>
            <w:r w:rsidR="005E5051" w:rsidRPr="00561C0B">
              <w:rPr>
                <w:rFonts w:ascii="Times New Roman" w:hAnsi="Times New Roman" w:cs="Times New Roman"/>
                <w:sz w:val="20"/>
                <w:szCs w:val="20"/>
                <w:lang w:val="en-US"/>
              </w:rPr>
              <w:t>OC</w:t>
            </w:r>
            <w:r w:rsidR="005E5051" w:rsidRPr="00561C0B">
              <w:rPr>
                <w:rFonts w:ascii="Times New Roman" w:hAnsi="Times New Roman" w:cs="Times New Roman"/>
                <w:sz w:val="20"/>
                <w:szCs w:val="20"/>
              </w:rPr>
              <w:t xml:space="preserve"> и одобряются </w:t>
            </w:r>
            <w:r w:rsidR="005E5051" w:rsidRPr="00561C0B">
              <w:rPr>
                <w:rFonts w:ascii="Times New Roman" w:hAnsi="Times New Roman" w:cs="Times New Roman"/>
                <w:sz w:val="20"/>
                <w:szCs w:val="20"/>
                <w:lang w:val="en-US"/>
              </w:rPr>
              <w:t>FEI</w:t>
            </w:r>
            <w:r w:rsidR="005E5051" w:rsidRPr="00561C0B">
              <w:rPr>
                <w:rFonts w:ascii="Times New Roman" w:hAnsi="Times New Roman" w:cs="Times New Roman"/>
                <w:sz w:val="20"/>
                <w:szCs w:val="20"/>
              </w:rPr>
              <w:t>.</w:t>
            </w:r>
          </w:p>
        </w:tc>
        <w:tc>
          <w:tcPr>
            <w:tcW w:w="2976" w:type="dxa"/>
          </w:tcPr>
          <w:p w14:paraId="772E15E8" w14:textId="77777777" w:rsidR="00C75726" w:rsidRPr="00561C0B" w:rsidRDefault="005E5051"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3 или 5 судей </w:t>
            </w:r>
            <w:r w:rsidRPr="00561C0B">
              <w:rPr>
                <w:rFonts w:ascii="Times New Roman" w:hAnsi="Times New Roman" w:cs="Times New Roman"/>
                <w:sz w:val="20"/>
                <w:szCs w:val="20"/>
                <w:lang w:val="en-US"/>
              </w:rPr>
              <w:t>PE</w:t>
            </w:r>
            <w:r w:rsidRPr="00561C0B">
              <w:rPr>
                <w:rFonts w:ascii="Times New Roman" w:hAnsi="Times New Roman" w:cs="Times New Roman"/>
                <w:sz w:val="20"/>
                <w:szCs w:val="20"/>
              </w:rPr>
              <w:t xml:space="preserve"> 3*, 4* или 5*, один </w:t>
            </w:r>
            <w:r w:rsidR="00647354" w:rsidRPr="00561C0B">
              <w:rPr>
                <w:rFonts w:ascii="Times New Roman" w:hAnsi="Times New Roman" w:cs="Times New Roman"/>
                <w:sz w:val="20"/>
                <w:szCs w:val="20"/>
              </w:rPr>
              <w:t>международный</w:t>
            </w:r>
            <w:r w:rsidRPr="00561C0B">
              <w:rPr>
                <w:rFonts w:ascii="Times New Roman" w:hAnsi="Times New Roman" w:cs="Times New Roman"/>
                <w:sz w:val="20"/>
                <w:szCs w:val="20"/>
              </w:rPr>
              <w:t xml:space="preserve"> судья 3*, 4* или 5*. Допускается 2 судьи национального уровня. Назначаются НФ или </w:t>
            </w:r>
            <w:r w:rsidRPr="00561C0B">
              <w:rPr>
                <w:rFonts w:ascii="Times New Roman" w:hAnsi="Times New Roman" w:cs="Times New Roman"/>
                <w:sz w:val="20"/>
                <w:szCs w:val="20"/>
                <w:lang w:val="en-US"/>
              </w:rPr>
              <w:t>OC</w:t>
            </w:r>
            <w:r w:rsidRPr="00561C0B">
              <w:rPr>
                <w:rFonts w:ascii="Times New Roman" w:hAnsi="Times New Roman" w:cs="Times New Roman"/>
                <w:sz w:val="20"/>
                <w:szCs w:val="20"/>
              </w:rPr>
              <w:t xml:space="preserve"> и одобряются </w:t>
            </w:r>
            <w:r w:rsidRPr="00561C0B">
              <w:rPr>
                <w:rFonts w:ascii="Times New Roman" w:hAnsi="Times New Roman" w:cs="Times New Roman"/>
                <w:sz w:val="20"/>
                <w:szCs w:val="20"/>
                <w:lang w:val="en-US"/>
              </w:rPr>
              <w:t>FEI</w:t>
            </w:r>
            <w:r w:rsidRPr="00561C0B">
              <w:rPr>
                <w:rFonts w:ascii="Times New Roman" w:hAnsi="Times New Roman" w:cs="Times New Roman"/>
                <w:sz w:val="20"/>
                <w:szCs w:val="20"/>
              </w:rPr>
              <w:t>.</w:t>
            </w:r>
          </w:p>
        </w:tc>
        <w:tc>
          <w:tcPr>
            <w:tcW w:w="6237" w:type="dxa"/>
          </w:tcPr>
          <w:p w14:paraId="3E0B646F" w14:textId="77777777" w:rsidR="005E5051"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 xml:space="preserve">Если используются пять (5) судей, три (3) или более должны быть 4 * или 5 *, могут иметь одного (1) или двух (2) 3 * судей. Один (1) 4 * судья должен присутствовать обязательно. В Западной Европе один (1) 3 * судья является обязательным; в остальном мире рекомендуется. Три (3) или более должны быть </w:t>
            </w:r>
            <w:r w:rsidR="00647354" w:rsidRPr="00561C0B">
              <w:rPr>
                <w:rFonts w:ascii="Times New Roman" w:hAnsi="Times New Roman" w:cs="Times New Roman"/>
                <w:sz w:val="20"/>
                <w:szCs w:val="20"/>
              </w:rPr>
              <w:t>международным</w:t>
            </w:r>
            <w:r w:rsidRPr="00561C0B">
              <w:rPr>
                <w:rFonts w:ascii="Times New Roman" w:hAnsi="Times New Roman" w:cs="Times New Roman"/>
                <w:sz w:val="20"/>
                <w:szCs w:val="20"/>
              </w:rPr>
              <w:t xml:space="preserve">и судьями, в Западной Европе всех национальностей; за пределами Западной Европы два (2) </w:t>
            </w:r>
            <w:r w:rsidR="00647354" w:rsidRPr="00561C0B">
              <w:rPr>
                <w:rFonts w:ascii="Times New Roman" w:hAnsi="Times New Roman" w:cs="Times New Roman"/>
                <w:sz w:val="20"/>
                <w:szCs w:val="20"/>
              </w:rPr>
              <w:t>международных</w:t>
            </w:r>
            <w:r w:rsidRPr="00561C0B">
              <w:rPr>
                <w:rFonts w:ascii="Times New Roman" w:hAnsi="Times New Roman" w:cs="Times New Roman"/>
                <w:sz w:val="20"/>
                <w:szCs w:val="20"/>
              </w:rPr>
              <w:t xml:space="preserve"> судьи могут быть одной национальности</w:t>
            </w:r>
          </w:p>
          <w:p w14:paraId="5618D99A" w14:textId="77777777" w:rsidR="00C75726"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 xml:space="preserve">Если используются три (3) судьи, два (2) или более должны быть 4 * или 5 *, один (1) может быть 3 * судьей. В Западной Европе один (1) 3 * судья является обязательным; в остальном мире рекомендуется. Двое (2) или более должны быть </w:t>
            </w:r>
            <w:r w:rsidR="00647354" w:rsidRPr="00561C0B">
              <w:rPr>
                <w:rFonts w:ascii="Times New Roman" w:hAnsi="Times New Roman" w:cs="Times New Roman"/>
                <w:sz w:val="20"/>
                <w:szCs w:val="20"/>
              </w:rPr>
              <w:t>международным</w:t>
            </w:r>
            <w:r w:rsidRPr="00561C0B">
              <w:rPr>
                <w:rFonts w:ascii="Times New Roman" w:hAnsi="Times New Roman" w:cs="Times New Roman"/>
                <w:sz w:val="20"/>
                <w:szCs w:val="20"/>
              </w:rPr>
              <w:t xml:space="preserve">и судьями. В Западной </w:t>
            </w:r>
            <w:r w:rsidRPr="00561C0B">
              <w:rPr>
                <w:rFonts w:ascii="Times New Roman" w:hAnsi="Times New Roman" w:cs="Times New Roman"/>
                <w:sz w:val="20"/>
                <w:szCs w:val="20"/>
              </w:rPr>
              <w:lastRenderedPageBreak/>
              <w:t>Европе они должны быть разных национальностей; за пределами Западной Европы они могут быть одной национальности. Назначен NF и OC, одобрен FEI.</w:t>
            </w:r>
          </w:p>
        </w:tc>
        <w:tc>
          <w:tcPr>
            <w:tcW w:w="2268" w:type="dxa"/>
          </w:tcPr>
          <w:p w14:paraId="1260DCA3" w14:textId="77777777" w:rsidR="00C75726" w:rsidRPr="00561C0B" w:rsidRDefault="005E5051" w:rsidP="00647354">
            <w:pPr>
              <w:jc w:val="both"/>
              <w:rPr>
                <w:rFonts w:ascii="Times New Roman" w:hAnsi="Times New Roman" w:cs="Times New Roman"/>
                <w:sz w:val="20"/>
                <w:szCs w:val="20"/>
              </w:rPr>
            </w:pPr>
            <w:r w:rsidRPr="00561C0B">
              <w:rPr>
                <w:rFonts w:ascii="Times New Roman" w:hAnsi="Times New Roman" w:cs="Times New Roman"/>
                <w:sz w:val="20"/>
                <w:szCs w:val="20"/>
              </w:rPr>
              <w:lastRenderedPageBreak/>
              <w:t xml:space="preserve">5 судей уровня 5 * (4 * и 5 * для континентальных чемпионатов), три </w:t>
            </w:r>
            <w:r w:rsidR="00647354" w:rsidRPr="00561C0B">
              <w:rPr>
                <w:rFonts w:ascii="Times New Roman" w:hAnsi="Times New Roman" w:cs="Times New Roman"/>
                <w:sz w:val="20"/>
                <w:szCs w:val="20"/>
              </w:rPr>
              <w:t>международных</w:t>
            </w:r>
            <w:r w:rsidRPr="00561C0B">
              <w:rPr>
                <w:rFonts w:ascii="Times New Roman" w:hAnsi="Times New Roman" w:cs="Times New Roman"/>
                <w:sz w:val="20"/>
                <w:szCs w:val="20"/>
              </w:rPr>
              <w:t xml:space="preserve"> судьи из 5. Назначены FEI.</w:t>
            </w:r>
          </w:p>
        </w:tc>
      </w:tr>
      <w:tr w:rsidR="00C75726" w:rsidRPr="00561C0B" w14:paraId="759C3983" w14:textId="77777777" w:rsidTr="00F2259B">
        <w:tc>
          <w:tcPr>
            <w:tcW w:w="2127" w:type="dxa"/>
          </w:tcPr>
          <w:p w14:paraId="117795F9" w14:textId="77777777" w:rsidR="00C75726" w:rsidRPr="00561C0B" w:rsidRDefault="00A010CB" w:rsidP="00BE3ED6">
            <w:pPr>
              <w:jc w:val="both"/>
              <w:rPr>
                <w:rFonts w:ascii="Times New Roman" w:hAnsi="Times New Roman" w:cs="Times New Roman"/>
                <w:sz w:val="20"/>
                <w:szCs w:val="20"/>
              </w:rPr>
            </w:pPr>
            <w:r w:rsidRPr="00561C0B">
              <w:rPr>
                <w:rFonts w:ascii="Times New Roman" w:hAnsi="Times New Roman" w:cs="Times New Roman"/>
                <w:sz w:val="20"/>
                <w:szCs w:val="20"/>
              </w:rPr>
              <w:t>Международный ТД</w:t>
            </w:r>
          </w:p>
        </w:tc>
        <w:tc>
          <w:tcPr>
            <w:tcW w:w="2694" w:type="dxa"/>
          </w:tcPr>
          <w:p w14:paraId="33C1277B" w14:textId="77777777" w:rsidR="00C75726" w:rsidRPr="00561C0B" w:rsidRDefault="00C75726" w:rsidP="00BE3ED6">
            <w:pPr>
              <w:jc w:val="both"/>
              <w:rPr>
                <w:rFonts w:ascii="Times New Roman" w:hAnsi="Times New Roman" w:cs="Times New Roman"/>
                <w:sz w:val="20"/>
                <w:szCs w:val="20"/>
              </w:rPr>
            </w:pPr>
          </w:p>
        </w:tc>
        <w:tc>
          <w:tcPr>
            <w:tcW w:w="2976" w:type="dxa"/>
          </w:tcPr>
          <w:p w14:paraId="1414721A" w14:textId="77777777" w:rsidR="00C75726" w:rsidRPr="00561C0B" w:rsidRDefault="00C75726" w:rsidP="00BE3ED6">
            <w:pPr>
              <w:jc w:val="both"/>
              <w:rPr>
                <w:rFonts w:ascii="Times New Roman" w:hAnsi="Times New Roman" w:cs="Times New Roman"/>
                <w:sz w:val="20"/>
                <w:szCs w:val="20"/>
              </w:rPr>
            </w:pPr>
          </w:p>
        </w:tc>
        <w:tc>
          <w:tcPr>
            <w:tcW w:w="6237" w:type="dxa"/>
          </w:tcPr>
          <w:p w14:paraId="6F6A0FCE" w14:textId="77777777" w:rsidR="00C75726" w:rsidRPr="00561C0B" w:rsidRDefault="00C75726" w:rsidP="00BE3ED6">
            <w:pPr>
              <w:jc w:val="both"/>
              <w:rPr>
                <w:rFonts w:ascii="Times New Roman" w:hAnsi="Times New Roman" w:cs="Times New Roman"/>
                <w:sz w:val="20"/>
                <w:szCs w:val="20"/>
              </w:rPr>
            </w:pPr>
          </w:p>
        </w:tc>
        <w:tc>
          <w:tcPr>
            <w:tcW w:w="2268" w:type="dxa"/>
          </w:tcPr>
          <w:p w14:paraId="52ED5329" w14:textId="77777777" w:rsidR="00C75726" w:rsidRPr="00561C0B" w:rsidRDefault="005E5051" w:rsidP="00BE3ED6">
            <w:pPr>
              <w:jc w:val="both"/>
              <w:rPr>
                <w:rFonts w:ascii="Times New Roman" w:hAnsi="Times New Roman" w:cs="Times New Roman"/>
                <w:sz w:val="20"/>
                <w:szCs w:val="20"/>
              </w:rPr>
            </w:pPr>
            <w:r w:rsidRPr="00561C0B">
              <w:rPr>
                <w:rFonts w:ascii="Times New Roman" w:hAnsi="Times New Roman" w:cs="Times New Roman"/>
                <w:sz w:val="20"/>
                <w:szCs w:val="20"/>
              </w:rPr>
              <w:t xml:space="preserve">Назначается </w:t>
            </w:r>
            <w:r w:rsidRPr="00561C0B">
              <w:rPr>
                <w:rFonts w:ascii="Times New Roman" w:hAnsi="Times New Roman" w:cs="Times New Roman"/>
                <w:sz w:val="20"/>
                <w:szCs w:val="20"/>
                <w:lang w:val="en-US"/>
              </w:rPr>
              <w:t>FEI</w:t>
            </w:r>
          </w:p>
        </w:tc>
      </w:tr>
      <w:tr w:rsidR="005E5051" w:rsidRPr="00561C0B" w14:paraId="6DCCDB12" w14:textId="77777777" w:rsidTr="00F2259B">
        <w:tc>
          <w:tcPr>
            <w:tcW w:w="2127" w:type="dxa"/>
          </w:tcPr>
          <w:p w14:paraId="05574CD5" w14:textId="77777777" w:rsidR="005E5051"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Главный стюард</w:t>
            </w:r>
          </w:p>
        </w:tc>
        <w:tc>
          <w:tcPr>
            <w:tcW w:w="2694" w:type="dxa"/>
          </w:tcPr>
          <w:p w14:paraId="012B2CC6" w14:textId="77777777" w:rsidR="005E5051"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 xml:space="preserve">Назначаются НФ или </w:t>
            </w:r>
            <w:r w:rsidRPr="00561C0B">
              <w:rPr>
                <w:rFonts w:ascii="Times New Roman" w:hAnsi="Times New Roman" w:cs="Times New Roman"/>
                <w:sz w:val="20"/>
                <w:szCs w:val="20"/>
                <w:lang w:val="en-US"/>
              </w:rPr>
              <w:t>OC</w:t>
            </w:r>
            <w:r w:rsidRPr="00561C0B">
              <w:rPr>
                <w:rFonts w:ascii="Times New Roman" w:hAnsi="Times New Roman" w:cs="Times New Roman"/>
                <w:sz w:val="20"/>
                <w:szCs w:val="20"/>
              </w:rPr>
              <w:t xml:space="preserve"> и одобряются </w:t>
            </w:r>
            <w:r w:rsidRPr="00561C0B">
              <w:rPr>
                <w:rFonts w:ascii="Times New Roman" w:hAnsi="Times New Roman" w:cs="Times New Roman"/>
                <w:sz w:val="20"/>
                <w:szCs w:val="20"/>
                <w:lang w:val="en-US"/>
              </w:rPr>
              <w:t>FEI</w:t>
            </w:r>
            <w:r w:rsidRPr="00561C0B">
              <w:rPr>
                <w:rFonts w:ascii="Times New Roman" w:hAnsi="Times New Roman" w:cs="Times New Roman"/>
                <w:sz w:val="20"/>
                <w:szCs w:val="20"/>
              </w:rPr>
              <w:t>.</w:t>
            </w:r>
          </w:p>
        </w:tc>
        <w:tc>
          <w:tcPr>
            <w:tcW w:w="2976" w:type="dxa"/>
          </w:tcPr>
          <w:p w14:paraId="70614D8B" w14:textId="77777777" w:rsidR="005E5051"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 xml:space="preserve">Назначаются НФ или </w:t>
            </w:r>
            <w:r w:rsidRPr="00561C0B">
              <w:rPr>
                <w:rFonts w:ascii="Times New Roman" w:hAnsi="Times New Roman" w:cs="Times New Roman"/>
                <w:sz w:val="20"/>
                <w:szCs w:val="20"/>
                <w:lang w:val="en-US"/>
              </w:rPr>
              <w:t>OC</w:t>
            </w:r>
            <w:r w:rsidRPr="00561C0B">
              <w:rPr>
                <w:rFonts w:ascii="Times New Roman" w:hAnsi="Times New Roman" w:cs="Times New Roman"/>
                <w:sz w:val="20"/>
                <w:szCs w:val="20"/>
              </w:rPr>
              <w:t xml:space="preserve"> и одобряются </w:t>
            </w:r>
            <w:r w:rsidRPr="00561C0B">
              <w:rPr>
                <w:rFonts w:ascii="Times New Roman" w:hAnsi="Times New Roman" w:cs="Times New Roman"/>
                <w:sz w:val="20"/>
                <w:szCs w:val="20"/>
                <w:lang w:val="en-US"/>
              </w:rPr>
              <w:t>FEI</w:t>
            </w:r>
            <w:r w:rsidRPr="00561C0B">
              <w:rPr>
                <w:rFonts w:ascii="Times New Roman" w:hAnsi="Times New Roman" w:cs="Times New Roman"/>
                <w:sz w:val="20"/>
                <w:szCs w:val="20"/>
              </w:rPr>
              <w:t>.</w:t>
            </w:r>
          </w:p>
        </w:tc>
        <w:tc>
          <w:tcPr>
            <w:tcW w:w="6237" w:type="dxa"/>
          </w:tcPr>
          <w:p w14:paraId="5FE8AE61" w14:textId="77777777" w:rsidR="005E5051"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 xml:space="preserve">Назначаются НФ или </w:t>
            </w:r>
            <w:r w:rsidRPr="00561C0B">
              <w:rPr>
                <w:rFonts w:ascii="Times New Roman" w:hAnsi="Times New Roman" w:cs="Times New Roman"/>
                <w:sz w:val="20"/>
                <w:szCs w:val="20"/>
                <w:lang w:val="en-US"/>
              </w:rPr>
              <w:t>OC</w:t>
            </w:r>
            <w:r w:rsidRPr="00561C0B">
              <w:rPr>
                <w:rFonts w:ascii="Times New Roman" w:hAnsi="Times New Roman" w:cs="Times New Roman"/>
                <w:sz w:val="20"/>
                <w:szCs w:val="20"/>
              </w:rPr>
              <w:t xml:space="preserve"> и одобряются </w:t>
            </w:r>
            <w:r w:rsidRPr="00561C0B">
              <w:rPr>
                <w:rFonts w:ascii="Times New Roman" w:hAnsi="Times New Roman" w:cs="Times New Roman"/>
                <w:sz w:val="20"/>
                <w:szCs w:val="20"/>
                <w:lang w:val="en-US"/>
              </w:rPr>
              <w:t>FEI</w:t>
            </w:r>
            <w:r w:rsidRPr="00561C0B">
              <w:rPr>
                <w:rFonts w:ascii="Times New Roman" w:hAnsi="Times New Roman" w:cs="Times New Roman"/>
                <w:sz w:val="20"/>
                <w:szCs w:val="20"/>
              </w:rPr>
              <w:t>.</w:t>
            </w:r>
          </w:p>
        </w:tc>
        <w:tc>
          <w:tcPr>
            <w:tcW w:w="2268" w:type="dxa"/>
          </w:tcPr>
          <w:p w14:paraId="7C769F5E" w14:textId="77777777" w:rsidR="005E5051"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 xml:space="preserve">Назначается </w:t>
            </w:r>
            <w:r w:rsidRPr="00561C0B">
              <w:rPr>
                <w:rFonts w:ascii="Times New Roman" w:hAnsi="Times New Roman" w:cs="Times New Roman"/>
                <w:sz w:val="20"/>
                <w:szCs w:val="20"/>
                <w:lang w:val="en-US"/>
              </w:rPr>
              <w:t>FEI</w:t>
            </w:r>
          </w:p>
        </w:tc>
      </w:tr>
      <w:tr w:rsidR="005E5051" w:rsidRPr="00561C0B" w14:paraId="1F7A02C5" w14:textId="77777777" w:rsidTr="00F2259B">
        <w:tc>
          <w:tcPr>
            <w:tcW w:w="2127" w:type="dxa"/>
          </w:tcPr>
          <w:p w14:paraId="66FD408A" w14:textId="77777777" w:rsidR="005E5051"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Классификаторы</w:t>
            </w:r>
          </w:p>
        </w:tc>
        <w:tc>
          <w:tcPr>
            <w:tcW w:w="2694" w:type="dxa"/>
          </w:tcPr>
          <w:p w14:paraId="1CA1E9D8" w14:textId="77777777" w:rsidR="005E5051"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См. Статью 8439</w:t>
            </w:r>
          </w:p>
        </w:tc>
        <w:tc>
          <w:tcPr>
            <w:tcW w:w="2976" w:type="dxa"/>
          </w:tcPr>
          <w:p w14:paraId="0A94B2AD" w14:textId="77777777" w:rsidR="005E5051"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См. Статью 8439</w:t>
            </w:r>
          </w:p>
        </w:tc>
        <w:tc>
          <w:tcPr>
            <w:tcW w:w="6237" w:type="dxa"/>
          </w:tcPr>
          <w:p w14:paraId="05975AF6" w14:textId="77777777" w:rsidR="005E5051"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См. Статью 8439</w:t>
            </w:r>
          </w:p>
        </w:tc>
        <w:tc>
          <w:tcPr>
            <w:tcW w:w="2268" w:type="dxa"/>
          </w:tcPr>
          <w:p w14:paraId="1A89471E" w14:textId="77777777" w:rsidR="005E5051" w:rsidRPr="00561C0B" w:rsidRDefault="005E5051" w:rsidP="005E5051">
            <w:pPr>
              <w:jc w:val="both"/>
              <w:rPr>
                <w:rFonts w:ascii="Times New Roman" w:hAnsi="Times New Roman" w:cs="Times New Roman"/>
                <w:sz w:val="20"/>
                <w:szCs w:val="20"/>
              </w:rPr>
            </w:pPr>
            <w:r w:rsidRPr="00561C0B">
              <w:rPr>
                <w:rFonts w:ascii="Times New Roman" w:hAnsi="Times New Roman" w:cs="Times New Roman"/>
                <w:sz w:val="20"/>
                <w:szCs w:val="20"/>
              </w:rPr>
              <w:t>См. Статью 8439</w:t>
            </w:r>
          </w:p>
        </w:tc>
      </w:tr>
    </w:tbl>
    <w:p w14:paraId="26C9143D" w14:textId="77777777" w:rsidR="00C75726" w:rsidRPr="00561C0B" w:rsidRDefault="00C75726" w:rsidP="00BE3ED6">
      <w:pPr>
        <w:jc w:val="both"/>
        <w:rPr>
          <w:rFonts w:ascii="Times New Roman" w:hAnsi="Times New Roman" w:cs="Times New Roman"/>
        </w:rPr>
      </w:pPr>
    </w:p>
    <w:p w14:paraId="0B1A2561" w14:textId="77777777" w:rsidR="005E5051" w:rsidRPr="00561C0B" w:rsidRDefault="005E5051" w:rsidP="005E5051">
      <w:pPr>
        <w:widowControl w:val="0"/>
        <w:autoSpaceDE w:val="0"/>
        <w:autoSpaceDN w:val="0"/>
        <w:adjustRightInd w:val="0"/>
        <w:spacing w:after="0" w:line="276" w:lineRule="exact"/>
        <w:rPr>
          <w:rFonts w:ascii="Times New Roman" w:hAnsi="Times New Roman" w:cs="Times New Roman"/>
          <w:sz w:val="24"/>
          <w:szCs w:val="24"/>
        </w:rPr>
      </w:pPr>
      <w:r w:rsidRPr="00561C0B">
        <w:rPr>
          <w:rFonts w:ascii="Times New Roman" w:hAnsi="Times New Roman" w:cs="Times New Roman"/>
          <w:color w:val="000000"/>
          <w:sz w:val="24"/>
          <w:szCs w:val="24"/>
        </w:rPr>
        <w:t>Сокращения:</w:t>
      </w:r>
    </w:p>
    <w:p w14:paraId="0518BD14" w14:textId="2976EDD4" w:rsidR="005E5051" w:rsidRPr="00561C0B" w:rsidRDefault="00F2259B" w:rsidP="005E5051">
      <w:pPr>
        <w:widowControl w:val="0"/>
        <w:autoSpaceDE w:val="0"/>
        <w:autoSpaceDN w:val="0"/>
        <w:adjustRightInd w:val="0"/>
        <w:spacing w:after="0" w:line="276" w:lineRule="exact"/>
        <w:rPr>
          <w:rFonts w:ascii="Times New Roman" w:hAnsi="Times New Roman" w:cs="Times New Roman"/>
          <w:sz w:val="24"/>
          <w:szCs w:val="24"/>
        </w:rPr>
      </w:pPr>
      <w:r w:rsidRPr="00561C0B">
        <w:rPr>
          <w:rFonts w:ascii="Times New Roman" w:hAnsi="Times New Roman" w:cs="Times New Roman"/>
          <w:color w:val="000000"/>
          <w:sz w:val="24"/>
          <w:szCs w:val="24"/>
        </w:rPr>
        <w:t>НФ</w:t>
      </w:r>
      <w:r w:rsidR="005E5051" w:rsidRPr="00561C0B">
        <w:rPr>
          <w:rFonts w:ascii="Times New Roman" w:hAnsi="Times New Roman" w:cs="Times New Roman"/>
          <w:color w:val="000000"/>
          <w:sz w:val="24"/>
          <w:szCs w:val="24"/>
        </w:rPr>
        <w:t xml:space="preserve"> – Национальная федерация;</w:t>
      </w:r>
    </w:p>
    <w:p w14:paraId="211A5CA5" w14:textId="77777777" w:rsidR="005E5051" w:rsidRPr="00561C0B" w:rsidRDefault="005E5051" w:rsidP="005E5051">
      <w:pPr>
        <w:widowControl w:val="0"/>
        <w:autoSpaceDE w:val="0"/>
        <w:autoSpaceDN w:val="0"/>
        <w:adjustRightInd w:val="0"/>
        <w:spacing w:after="0" w:line="276" w:lineRule="exact"/>
        <w:rPr>
          <w:rFonts w:ascii="Times New Roman" w:hAnsi="Times New Roman" w:cs="Times New Roman"/>
          <w:sz w:val="24"/>
          <w:szCs w:val="24"/>
        </w:rPr>
      </w:pPr>
      <w:r w:rsidRPr="00561C0B">
        <w:rPr>
          <w:rFonts w:ascii="Times New Roman" w:hAnsi="Times New Roman" w:cs="Times New Roman"/>
          <w:color w:val="000000"/>
          <w:sz w:val="24"/>
          <w:szCs w:val="24"/>
        </w:rPr>
        <w:t>OC – Организационный комитет;</w:t>
      </w:r>
    </w:p>
    <w:p w14:paraId="0B60D826" w14:textId="77777777" w:rsidR="005E5051" w:rsidRPr="00561C0B" w:rsidRDefault="005E5051" w:rsidP="005E5051">
      <w:pPr>
        <w:widowControl w:val="0"/>
        <w:autoSpaceDE w:val="0"/>
        <w:autoSpaceDN w:val="0"/>
        <w:adjustRightInd w:val="0"/>
        <w:spacing w:after="0" w:line="240" w:lineRule="auto"/>
        <w:rPr>
          <w:rFonts w:ascii="Times New Roman" w:hAnsi="Times New Roman" w:cs="Times New Roman"/>
          <w:sz w:val="24"/>
          <w:szCs w:val="24"/>
        </w:rPr>
      </w:pPr>
      <w:r w:rsidRPr="00561C0B">
        <w:rPr>
          <w:rFonts w:ascii="Times New Roman" w:hAnsi="Times New Roman" w:cs="Times New Roman"/>
          <w:color w:val="000000"/>
          <w:sz w:val="24"/>
          <w:szCs w:val="24"/>
        </w:rPr>
        <w:t>FEI – Международная федерация конного спорта.</w:t>
      </w:r>
    </w:p>
    <w:p w14:paraId="7493BF4D" w14:textId="77777777" w:rsidR="0087522E" w:rsidRPr="00561C0B" w:rsidRDefault="0087522E" w:rsidP="00BE3ED6">
      <w:pPr>
        <w:jc w:val="both"/>
        <w:rPr>
          <w:rFonts w:ascii="Times New Roman" w:hAnsi="Times New Roman" w:cs="Times New Roman"/>
        </w:rPr>
      </w:pPr>
    </w:p>
    <w:p w14:paraId="1BD8F500" w14:textId="31D467D2" w:rsidR="00F2259B" w:rsidRPr="00561C0B" w:rsidRDefault="00F2259B" w:rsidP="00BE3ED6">
      <w:pPr>
        <w:jc w:val="both"/>
        <w:rPr>
          <w:rFonts w:ascii="Times New Roman" w:hAnsi="Times New Roman" w:cs="Times New Roman"/>
        </w:rPr>
      </w:pPr>
      <w:r w:rsidRPr="00561C0B">
        <w:rPr>
          <w:rFonts w:ascii="Times New Roman" w:hAnsi="Times New Roman" w:cs="Times New Roman"/>
        </w:rPr>
        <w:br w:type="page"/>
      </w:r>
    </w:p>
    <w:p w14:paraId="3C9FB5DC" w14:textId="77777777" w:rsidR="00F2259B" w:rsidRPr="00561C0B" w:rsidRDefault="00F2259B" w:rsidP="00BE3ED6">
      <w:pPr>
        <w:jc w:val="both"/>
        <w:rPr>
          <w:rFonts w:ascii="Times New Roman" w:hAnsi="Times New Roman" w:cs="Times New Roman"/>
        </w:rPr>
        <w:sectPr w:rsidR="00F2259B" w:rsidRPr="00561C0B" w:rsidSect="0087522E">
          <w:pgSz w:w="16838" w:h="11906" w:orient="landscape"/>
          <w:pgMar w:top="851" w:right="1134" w:bottom="1701" w:left="1134" w:header="709" w:footer="709" w:gutter="0"/>
          <w:cols w:space="708"/>
          <w:docGrid w:linePitch="360"/>
        </w:sectPr>
      </w:pPr>
    </w:p>
    <w:p w14:paraId="2783C37F" w14:textId="78FAFD2F" w:rsidR="00C75726" w:rsidRPr="00561C0B" w:rsidRDefault="00F2259B" w:rsidP="00F2259B">
      <w:pPr>
        <w:pStyle w:val="1"/>
        <w:spacing w:before="240" w:after="240"/>
        <w:jc w:val="center"/>
        <w:rPr>
          <w:rFonts w:ascii="Times New Roman" w:hAnsi="Times New Roman" w:cs="Times New Roman"/>
          <w:bCs w:val="0"/>
          <w:color w:val="auto"/>
        </w:rPr>
      </w:pPr>
      <w:bookmarkStart w:id="74" w:name="_Toc57837421"/>
      <w:r w:rsidRPr="00561C0B">
        <w:rPr>
          <w:rFonts w:ascii="Times New Roman" w:hAnsi="Times New Roman" w:cs="Times New Roman"/>
          <w:bCs w:val="0"/>
          <w:color w:val="auto"/>
        </w:rPr>
        <w:lastRenderedPageBreak/>
        <w:t>П</w:t>
      </w:r>
      <w:r w:rsidR="00C75726" w:rsidRPr="00561C0B">
        <w:rPr>
          <w:rFonts w:ascii="Times New Roman" w:hAnsi="Times New Roman" w:cs="Times New Roman"/>
          <w:bCs w:val="0"/>
          <w:color w:val="auto"/>
        </w:rPr>
        <w:t>риложение V.</w:t>
      </w:r>
      <w:bookmarkEnd w:id="74"/>
    </w:p>
    <w:p w14:paraId="04EFB3F6" w14:textId="77777777" w:rsidR="00C75726" w:rsidRPr="00561C0B" w:rsidRDefault="00C75726" w:rsidP="00F2259B">
      <w:pPr>
        <w:pStyle w:val="1"/>
        <w:spacing w:before="240" w:after="240"/>
        <w:jc w:val="center"/>
        <w:rPr>
          <w:rFonts w:ascii="Times New Roman" w:hAnsi="Times New Roman" w:cs="Times New Roman"/>
          <w:bCs w:val="0"/>
          <w:color w:val="auto"/>
        </w:rPr>
      </w:pPr>
      <w:bookmarkStart w:id="75" w:name="_Toc57837422"/>
      <w:r w:rsidRPr="00561C0B">
        <w:rPr>
          <w:rFonts w:ascii="Times New Roman" w:hAnsi="Times New Roman" w:cs="Times New Roman"/>
          <w:bCs w:val="0"/>
          <w:color w:val="auto"/>
        </w:rPr>
        <w:t xml:space="preserve">Требования к судьям </w:t>
      </w:r>
      <w:r w:rsidR="00A5336E" w:rsidRPr="00561C0B">
        <w:rPr>
          <w:rFonts w:ascii="Times New Roman" w:hAnsi="Times New Roman" w:cs="Times New Roman"/>
          <w:bCs w:val="0"/>
          <w:color w:val="auto"/>
        </w:rPr>
        <w:t xml:space="preserve">по паралимпийской выездке </w:t>
      </w:r>
      <w:r w:rsidRPr="00561C0B">
        <w:rPr>
          <w:rFonts w:ascii="Times New Roman" w:hAnsi="Times New Roman" w:cs="Times New Roman"/>
          <w:bCs w:val="0"/>
          <w:color w:val="auto"/>
        </w:rPr>
        <w:t>категории 5*.</w:t>
      </w:r>
      <w:bookmarkEnd w:id="75"/>
    </w:p>
    <w:p w14:paraId="08742B0D" w14:textId="0EEFFCA8" w:rsidR="00F2259B"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Судьи категории 5* могут выдвигаться только Паралимпийским конноспортивным техническим комитетом по выездке. Дополнительные требования смотрите в Плане повышения квалификации для судей по паралимпийской выездке.</w:t>
      </w:r>
      <w:r w:rsidR="00F2259B" w:rsidRPr="00561C0B">
        <w:rPr>
          <w:rFonts w:ascii="Times New Roman" w:hAnsi="Times New Roman" w:cs="Times New Roman"/>
          <w:sz w:val="24"/>
          <w:szCs w:val="24"/>
        </w:rPr>
        <w:br w:type="page"/>
      </w:r>
    </w:p>
    <w:p w14:paraId="6BA44AD1" w14:textId="77777777" w:rsidR="00C75726" w:rsidRPr="00561C0B" w:rsidRDefault="00C75726" w:rsidP="00F2259B">
      <w:pPr>
        <w:pStyle w:val="1"/>
        <w:spacing w:before="240" w:after="240"/>
        <w:jc w:val="center"/>
        <w:rPr>
          <w:rFonts w:ascii="Times New Roman" w:hAnsi="Times New Roman" w:cs="Times New Roman"/>
          <w:bCs w:val="0"/>
          <w:color w:val="auto"/>
        </w:rPr>
      </w:pPr>
      <w:bookmarkStart w:id="76" w:name="_Toc57837423"/>
      <w:r w:rsidRPr="00561C0B">
        <w:rPr>
          <w:rFonts w:ascii="Times New Roman" w:hAnsi="Times New Roman" w:cs="Times New Roman"/>
          <w:bCs w:val="0"/>
          <w:color w:val="auto"/>
        </w:rPr>
        <w:lastRenderedPageBreak/>
        <w:t>Приложение VI.</w:t>
      </w:r>
      <w:bookmarkEnd w:id="76"/>
    </w:p>
    <w:p w14:paraId="18D71D81" w14:textId="77777777" w:rsidR="00C75726" w:rsidRPr="00561C0B" w:rsidRDefault="00C75726" w:rsidP="00F2259B">
      <w:pPr>
        <w:pStyle w:val="1"/>
        <w:spacing w:before="240" w:after="240"/>
        <w:jc w:val="center"/>
        <w:rPr>
          <w:rFonts w:ascii="Times New Roman" w:hAnsi="Times New Roman" w:cs="Times New Roman"/>
          <w:bCs w:val="0"/>
          <w:color w:val="auto"/>
        </w:rPr>
      </w:pPr>
      <w:bookmarkStart w:id="77" w:name="_Toc57837424"/>
      <w:r w:rsidRPr="00561C0B">
        <w:rPr>
          <w:rFonts w:ascii="Times New Roman" w:hAnsi="Times New Roman" w:cs="Times New Roman"/>
          <w:bCs w:val="0"/>
          <w:color w:val="auto"/>
        </w:rPr>
        <w:t>Безопасность конюшен</w:t>
      </w:r>
      <w:bookmarkEnd w:id="77"/>
    </w:p>
    <w:p w14:paraId="0F938ECB" w14:textId="1A61FB8B" w:rsidR="00F2259B" w:rsidRPr="00561C0B" w:rsidRDefault="00C75726" w:rsidP="00BE3ED6">
      <w:pPr>
        <w:jc w:val="both"/>
        <w:rPr>
          <w:rFonts w:ascii="Times New Roman" w:hAnsi="Times New Roman" w:cs="Times New Roman"/>
          <w:sz w:val="24"/>
          <w:szCs w:val="24"/>
        </w:rPr>
      </w:pPr>
      <w:r w:rsidRPr="00561C0B">
        <w:rPr>
          <w:rFonts w:ascii="Times New Roman" w:hAnsi="Times New Roman" w:cs="Times New Roman"/>
          <w:sz w:val="24"/>
          <w:szCs w:val="24"/>
        </w:rPr>
        <w:t xml:space="preserve">Минимальные требования к безопасности конюшен </w:t>
      </w:r>
      <w:r w:rsidR="00A5336E" w:rsidRPr="00561C0B">
        <w:rPr>
          <w:rFonts w:ascii="Times New Roman" w:hAnsi="Times New Roman" w:cs="Times New Roman"/>
          <w:sz w:val="24"/>
          <w:szCs w:val="24"/>
        </w:rPr>
        <w:t>как определено в Ветеринарных правилах, которые требуется выполнять для всех международных соревнований по паралимпийской выездке.</w:t>
      </w:r>
      <w:r w:rsidR="00F2259B" w:rsidRPr="00561C0B">
        <w:rPr>
          <w:rFonts w:ascii="Times New Roman" w:hAnsi="Times New Roman" w:cs="Times New Roman"/>
          <w:sz w:val="24"/>
          <w:szCs w:val="24"/>
        </w:rPr>
        <w:br w:type="page"/>
      </w:r>
    </w:p>
    <w:p w14:paraId="008DD4E7" w14:textId="77777777" w:rsidR="00881390" w:rsidRPr="00561C0B" w:rsidRDefault="00881390" w:rsidP="00F2259B">
      <w:pPr>
        <w:pStyle w:val="1"/>
        <w:spacing w:before="240" w:after="240"/>
        <w:jc w:val="center"/>
        <w:rPr>
          <w:rFonts w:ascii="Times New Roman" w:hAnsi="Times New Roman" w:cs="Times New Roman"/>
          <w:bCs w:val="0"/>
          <w:color w:val="auto"/>
        </w:rPr>
      </w:pPr>
      <w:bookmarkStart w:id="78" w:name="_Toc57837425"/>
      <w:r w:rsidRPr="00561C0B">
        <w:rPr>
          <w:rFonts w:ascii="Times New Roman" w:hAnsi="Times New Roman" w:cs="Times New Roman"/>
          <w:bCs w:val="0"/>
          <w:color w:val="auto"/>
        </w:rPr>
        <w:lastRenderedPageBreak/>
        <w:t xml:space="preserve">Приложение </w:t>
      </w:r>
      <w:r w:rsidRPr="00561C0B">
        <w:rPr>
          <w:rFonts w:ascii="Times New Roman" w:hAnsi="Times New Roman" w:cs="Times New Roman"/>
          <w:bCs w:val="0"/>
          <w:color w:val="auto"/>
          <w:lang w:val="en-US"/>
        </w:rPr>
        <w:t>VII</w:t>
      </w:r>
      <w:r w:rsidRPr="00561C0B">
        <w:rPr>
          <w:rFonts w:ascii="Times New Roman" w:hAnsi="Times New Roman" w:cs="Times New Roman"/>
          <w:bCs w:val="0"/>
          <w:color w:val="auto"/>
        </w:rPr>
        <w:t>.</w:t>
      </w:r>
      <w:bookmarkEnd w:id="78"/>
    </w:p>
    <w:p w14:paraId="5C2D6367" w14:textId="77777777" w:rsidR="00881390" w:rsidRPr="00561C0B" w:rsidRDefault="00881390" w:rsidP="00F2259B">
      <w:pPr>
        <w:pStyle w:val="1"/>
        <w:spacing w:before="240" w:after="240"/>
        <w:jc w:val="center"/>
        <w:rPr>
          <w:rFonts w:ascii="Times New Roman" w:hAnsi="Times New Roman" w:cs="Times New Roman"/>
          <w:bCs w:val="0"/>
          <w:color w:val="auto"/>
        </w:rPr>
      </w:pPr>
      <w:bookmarkStart w:id="79" w:name="_Toc57837426"/>
      <w:r w:rsidRPr="00561C0B">
        <w:rPr>
          <w:rFonts w:ascii="Times New Roman" w:hAnsi="Times New Roman" w:cs="Times New Roman"/>
          <w:bCs w:val="0"/>
          <w:color w:val="auto"/>
        </w:rPr>
        <w:t xml:space="preserve">Кодекс Судей </w:t>
      </w:r>
      <w:r w:rsidRPr="00561C0B">
        <w:rPr>
          <w:rFonts w:ascii="Times New Roman" w:hAnsi="Times New Roman" w:cs="Times New Roman"/>
          <w:bCs w:val="0"/>
          <w:color w:val="auto"/>
          <w:lang w:val="en-US"/>
        </w:rPr>
        <w:t>FEI</w:t>
      </w:r>
      <w:r w:rsidRPr="00561C0B">
        <w:rPr>
          <w:rFonts w:ascii="Times New Roman" w:hAnsi="Times New Roman" w:cs="Times New Roman"/>
          <w:bCs w:val="0"/>
          <w:color w:val="auto"/>
        </w:rPr>
        <w:t xml:space="preserve"> по пара</w:t>
      </w:r>
      <w:r w:rsidR="00A5336E" w:rsidRPr="00561C0B">
        <w:rPr>
          <w:rFonts w:ascii="Times New Roman" w:hAnsi="Times New Roman" w:cs="Times New Roman"/>
          <w:bCs w:val="0"/>
          <w:color w:val="auto"/>
        </w:rPr>
        <w:t>лимпийской</w:t>
      </w:r>
      <w:r w:rsidRPr="00561C0B">
        <w:rPr>
          <w:rFonts w:ascii="Times New Roman" w:hAnsi="Times New Roman" w:cs="Times New Roman"/>
          <w:bCs w:val="0"/>
          <w:color w:val="auto"/>
        </w:rPr>
        <w:t xml:space="preserve"> выездке.</w:t>
      </w:r>
      <w:bookmarkEnd w:id="79"/>
    </w:p>
    <w:p w14:paraId="544B5D2E" w14:textId="77777777" w:rsidR="00881390" w:rsidRPr="00561C0B" w:rsidRDefault="00881390"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FEI требует, чтобы все лица, занимающиеся международным конным спортом, придерживались Кодекса поведения официальных лиц FEI (см. Общие положения) и Кодекса для судей FEI по выездке в дальнейшем:</w:t>
      </w:r>
    </w:p>
    <w:p w14:paraId="6A428F31" w14:textId="77777777" w:rsidR="00881390" w:rsidRPr="00561C0B" w:rsidRDefault="00881390"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1. Судья FEI </w:t>
      </w:r>
      <w:r w:rsidR="00147AF8" w:rsidRPr="00561C0B">
        <w:rPr>
          <w:rFonts w:ascii="Times New Roman" w:hAnsi="Times New Roman" w:cs="Times New Roman"/>
          <w:sz w:val="24"/>
          <w:szCs w:val="24"/>
        </w:rPr>
        <w:t>по паралимпийской выездке</w:t>
      </w:r>
      <w:r w:rsidR="00147AF8" w:rsidRPr="00561C0B">
        <w:rPr>
          <w:rFonts w:ascii="Times New Roman" w:hAnsi="Times New Roman" w:cs="Times New Roman"/>
          <w:b/>
          <w:sz w:val="24"/>
          <w:szCs w:val="24"/>
        </w:rPr>
        <w:t xml:space="preserve"> </w:t>
      </w:r>
      <w:r w:rsidR="00147AF8" w:rsidRPr="00561C0B">
        <w:rPr>
          <w:rFonts w:ascii="Times New Roman" w:hAnsi="Times New Roman" w:cs="Times New Roman"/>
          <w:sz w:val="24"/>
          <w:szCs w:val="24"/>
        </w:rPr>
        <w:t xml:space="preserve">является экспертом по </w:t>
      </w:r>
      <w:r w:rsidR="006F181E" w:rsidRPr="00561C0B">
        <w:rPr>
          <w:rFonts w:ascii="Times New Roman" w:hAnsi="Times New Roman" w:cs="Times New Roman"/>
          <w:sz w:val="24"/>
          <w:szCs w:val="24"/>
        </w:rPr>
        <w:t>паралимпийской</w:t>
      </w:r>
      <w:r w:rsidR="00147AF8" w:rsidRPr="00561C0B">
        <w:rPr>
          <w:rFonts w:ascii="Times New Roman" w:hAnsi="Times New Roman" w:cs="Times New Roman"/>
          <w:sz w:val="24"/>
          <w:szCs w:val="24"/>
        </w:rPr>
        <w:t xml:space="preserve"> </w:t>
      </w:r>
      <w:r w:rsidRPr="00561C0B">
        <w:rPr>
          <w:rFonts w:ascii="Times New Roman" w:hAnsi="Times New Roman" w:cs="Times New Roman"/>
          <w:sz w:val="24"/>
          <w:szCs w:val="24"/>
        </w:rPr>
        <w:t>выездке и лошадям, который должен обладать знаниями о принципах выездки, Правилах и положениях FEI и, основываясь на своей технической компетенции, может судить все международные соревнования FEI по выездке.</w:t>
      </w:r>
    </w:p>
    <w:p w14:paraId="167C30B5" w14:textId="77777777" w:rsidR="00881390" w:rsidRPr="00561C0B" w:rsidRDefault="00881390"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Он всегда представляет FEI.</w:t>
      </w:r>
    </w:p>
    <w:p w14:paraId="3565446E" w14:textId="77777777" w:rsidR="00881390" w:rsidRPr="00561C0B" w:rsidRDefault="00881390"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2. Судья должен избегать любого фактического или предполагаемого конфликта интересов. Судья должен иметь нейтральную, независимую и справедливую позицию по отношению к спортсменам, тренерам, ОК и другим официальным лицам и хорошо интегрироваться в команду. Финансовый и / или личный интерес никогда не должен влиять на его способ оценки.</w:t>
      </w:r>
    </w:p>
    <w:p w14:paraId="08FEFE0A" w14:textId="77777777" w:rsidR="00881390" w:rsidRPr="00561C0B" w:rsidRDefault="00881390"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Судья обязан быть в добром здравии и быть готовым выполнять свои обязанности на протяжении всего мероприятия.</w:t>
      </w:r>
    </w:p>
    <w:p w14:paraId="39648373" w14:textId="77777777" w:rsidR="00881390" w:rsidRPr="00561C0B" w:rsidRDefault="00881390"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3. Действия, которые приведут или могут привести к «конфликту интересов» при исполнении служебных обязанностей в CPEDI, включают, но не ограничиваются:</w:t>
      </w:r>
    </w:p>
    <w:p w14:paraId="6013A6FF" w14:textId="77777777" w:rsidR="00881390" w:rsidRPr="00561C0B" w:rsidRDefault="00881390"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Тренировка участвующей лошади / спортсмена в течение более трех дней в течение двенадцати (12) месяцев до соревнования или любая тренировка лошади / спортсмена в течение девяти (9) месяцев до Паралимпийских игр, чемпионатов мира FEI, континентальных Чемпионатов и три (3) месяца до любого другого события FEI.</w:t>
      </w:r>
    </w:p>
    <w:p w14:paraId="6CFA64C4" w14:textId="77777777" w:rsidR="00881390" w:rsidRPr="00561C0B" w:rsidRDefault="00881390"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Националистическое судейство.</w:t>
      </w:r>
    </w:p>
    <w:p w14:paraId="5CF8B521" w14:textId="77777777" w:rsidR="00881390" w:rsidRPr="00561C0B" w:rsidRDefault="00881390"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Судья обязан уведомить FEI в письменной форме о любом из вышеперечисленных или других возможных конфликтов интересов или ситуации, которые могут быть восприняты как таковые.</w:t>
      </w:r>
    </w:p>
    <w:p w14:paraId="4C498BA1" w14:textId="77777777" w:rsidR="00881390" w:rsidRPr="00561C0B" w:rsidRDefault="00881390"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4. Судья должен быть хорошо подготовлен к </w:t>
      </w:r>
      <w:r w:rsidR="00147AF8" w:rsidRPr="00561C0B">
        <w:rPr>
          <w:rFonts w:ascii="Times New Roman" w:hAnsi="Times New Roman" w:cs="Times New Roman"/>
          <w:sz w:val="24"/>
          <w:szCs w:val="24"/>
        </w:rPr>
        <w:t>соревнованиям</w:t>
      </w:r>
      <w:r w:rsidRPr="00561C0B">
        <w:rPr>
          <w:rFonts w:ascii="Times New Roman" w:hAnsi="Times New Roman" w:cs="Times New Roman"/>
          <w:sz w:val="24"/>
          <w:szCs w:val="24"/>
        </w:rPr>
        <w:t xml:space="preserve">, которые он оценивает, и должен хорошо сотрудничать с </w:t>
      </w:r>
      <w:r w:rsidR="00147AF8" w:rsidRPr="00561C0B">
        <w:rPr>
          <w:rFonts w:ascii="Times New Roman" w:hAnsi="Times New Roman" w:cs="Times New Roman"/>
          <w:sz w:val="24"/>
          <w:szCs w:val="24"/>
        </w:rPr>
        <w:t xml:space="preserve">оргкомитетом </w:t>
      </w:r>
      <w:r w:rsidRPr="00561C0B">
        <w:rPr>
          <w:rFonts w:ascii="Times New Roman" w:hAnsi="Times New Roman" w:cs="Times New Roman"/>
          <w:sz w:val="24"/>
          <w:szCs w:val="24"/>
        </w:rPr>
        <w:t>и его коллегами.</w:t>
      </w:r>
    </w:p>
    <w:p w14:paraId="3C7E74C2" w14:textId="77777777" w:rsidR="00881390" w:rsidRPr="00561C0B" w:rsidRDefault="00881390"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5. Судья должен быть одет соответствующим образом и всегда должен осознавать, что он представляет FEI. Использование электронных средств связи, включая мобильные телефоны, запрещено в </w:t>
      </w:r>
      <w:r w:rsidR="00427C73" w:rsidRPr="00561C0B">
        <w:rPr>
          <w:rFonts w:ascii="Times New Roman" w:hAnsi="Times New Roman" w:cs="Times New Roman"/>
          <w:sz w:val="24"/>
          <w:szCs w:val="24"/>
        </w:rPr>
        <w:t>судейских будках</w:t>
      </w:r>
      <w:r w:rsidRPr="00561C0B">
        <w:rPr>
          <w:rFonts w:ascii="Times New Roman" w:hAnsi="Times New Roman" w:cs="Times New Roman"/>
          <w:sz w:val="24"/>
          <w:szCs w:val="24"/>
        </w:rPr>
        <w:t xml:space="preserve"> во время судейства. Алкоголь не должен употребляться судьями до окончания дня судейства. Результаты предыдущих тестов не должны использоваться судьями во время судейства.</w:t>
      </w:r>
    </w:p>
    <w:p w14:paraId="5A520513" w14:textId="77777777" w:rsidR="00427C73" w:rsidRPr="00561C0B" w:rsidRDefault="00427C73"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lastRenderedPageBreak/>
        <w:t xml:space="preserve">5.1 В судейские будки допускаются только судьи (включая чиновников, выполняющих требования по продвижению). Любые исключения должны быть предварительно одобрены </w:t>
      </w:r>
      <w:r w:rsidR="00262202" w:rsidRPr="00561C0B">
        <w:rPr>
          <w:rFonts w:ascii="Times New Roman" w:hAnsi="Times New Roman" w:cs="Times New Roman"/>
          <w:sz w:val="24"/>
          <w:szCs w:val="24"/>
        </w:rPr>
        <w:t>председателем</w:t>
      </w:r>
      <w:r w:rsidRPr="00561C0B">
        <w:rPr>
          <w:rFonts w:ascii="Times New Roman" w:hAnsi="Times New Roman" w:cs="Times New Roman"/>
          <w:sz w:val="24"/>
          <w:szCs w:val="24"/>
        </w:rPr>
        <w:t xml:space="preserve"> Главной судейской коллегии и должны быть включены в отчет FJ.</w:t>
      </w:r>
    </w:p>
    <w:p w14:paraId="17999880" w14:textId="77777777" w:rsidR="00427C73" w:rsidRPr="00561C0B" w:rsidRDefault="00427C73"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6. FEI и Комитет FEI по Пара Конному Спорту имеют право принимать дисциплинарные меры в отношении судей, которые не следуют правилам и положениям Кодекса и FEI.</w:t>
      </w:r>
    </w:p>
    <w:p w14:paraId="7A7C1DDE" w14:textId="77777777" w:rsidR="00427C73" w:rsidRPr="00561C0B" w:rsidRDefault="00427C73"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Такие дисциплинарные меры могут состоять из (см. Также ГР - Кодекс поведения должностных лиц FEI):</w:t>
      </w:r>
    </w:p>
    <w:p w14:paraId="0692D6C5" w14:textId="77777777" w:rsidR="00427C73" w:rsidRPr="00561C0B" w:rsidRDefault="00427C73"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Предупредительное письмо</w:t>
      </w:r>
    </w:p>
    <w:p w14:paraId="4A4606A0" w14:textId="77777777" w:rsidR="00427C73" w:rsidRPr="00561C0B" w:rsidRDefault="00427C73"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Временная приостановка</w:t>
      </w:r>
    </w:p>
    <w:p w14:paraId="7B7917C4" w14:textId="77777777" w:rsidR="00427C73" w:rsidRPr="00561C0B" w:rsidRDefault="00427C73"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Понижение в должности</w:t>
      </w:r>
    </w:p>
    <w:p w14:paraId="6F91ACC4" w14:textId="77777777" w:rsidR="00427C73" w:rsidRPr="00561C0B" w:rsidRDefault="00427C73"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 Удаление из списка судей FEI по </w:t>
      </w:r>
      <w:r w:rsidR="00147AF8" w:rsidRPr="00561C0B">
        <w:rPr>
          <w:rFonts w:ascii="Times New Roman" w:hAnsi="Times New Roman" w:cs="Times New Roman"/>
          <w:sz w:val="24"/>
          <w:szCs w:val="24"/>
        </w:rPr>
        <w:t>паралимпийской выездке</w:t>
      </w:r>
      <w:r w:rsidRPr="00561C0B">
        <w:rPr>
          <w:rFonts w:ascii="Times New Roman" w:hAnsi="Times New Roman" w:cs="Times New Roman"/>
          <w:sz w:val="24"/>
          <w:szCs w:val="24"/>
        </w:rPr>
        <w:t>.</w:t>
      </w:r>
    </w:p>
    <w:p w14:paraId="429DD111" w14:textId="77777777" w:rsidR="00427C73" w:rsidRPr="00561C0B" w:rsidRDefault="00427C73"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6. Судьи должны уважать и защищать конфиденциальную информацию, касающуюся спортсменов или других официальных лиц FEI, которая предоставляется при исполнении ими своих функций.</w:t>
      </w:r>
    </w:p>
    <w:p w14:paraId="3B6A4860" w14:textId="367EF04A" w:rsidR="00F2259B" w:rsidRPr="00561C0B" w:rsidRDefault="00427C73"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7. </w:t>
      </w:r>
      <w:r w:rsidR="00262202" w:rsidRPr="00561C0B">
        <w:rPr>
          <w:rFonts w:ascii="Times New Roman" w:hAnsi="Times New Roman" w:cs="Times New Roman"/>
          <w:sz w:val="24"/>
          <w:szCs w:val="24"/>
        </w:rPr>
        <w:t>Председатель</w:t>
      </w:r>
      <w:r w:rsidRPr="00561C0B">
        <w:rPr>
          <w:rFonts w:ascii="Times New Roman" w:hAnsi="Times New Roman" w:cs="Times New Roman"/>
          <w:sz w:val="24"/>
          <w:szCs w:val="24"/>
        </w:rPr>
        <w:t xml:space="preserve"> Главной Судейской Коллегии и / или Судья по соревнованиям / </w:t>
      </w:r>
      <w:r w:rsidR="00647354" w:rsidRPr="00561C0B">
        <w:rPr>
          <w:rFonts w:ascii="Times New Roman" w:hAnsi="Times New Roman" w:cs="Times New Roman"/>
          <w:sz w:val="24"/>
          <w:szCs w:val="24"/>
        </w:rPr>
        <w:t>Международные</w:t>
      </w:r>
      <w:r w:rsidRPr="00561C0B">
        <w:rPr>
          <w:rFonts w:ascii="Times New Roman" w:hAnsi="Times New Roman" w:cs="Times New Roman"/>
          <w:sz w:val="24"/>
          <w:szCs w:val="24"/>
        </w:rPr>
        <w:t xml:space="preserve"> судьи должны встретиться с Судьями для оценки, когда общий результат отличается более чем на пять процентов (5%) во время теста. Встреча должна состояться в течение двадцати четырех (24) часов после соревнования и с видео соответствующих комбинаций спортсмена / лошади для чемпионатов и игр. Видео рекомендуется для CPEDI3 * и ниже.</w:t>
      </w:r>
      <w:r w:rsidR="00F2259B" w:rsidRPr="00561C0B">
        <w:rPr>
          <w:rFonts w:ascii="Times New Roman" w:hAnsi="Times New Roman" w:cs="Times New Roman"/>
          <w:sz w:val="24"/>
          <w:szCs w:val="24"/>
        </w:rPr>
        <w:br w:type="page"/>
      </w:r>
    </w:p>
    <w:p w14:paraId="7767647C" w14:textId="77777777" w:rsidR="005D0551" w:rsidRPr="00561C0B" w:rsidRDefault="005D0551" w:rsidP="00F2259B">
      <w:pPr>
        <w:pStyle w:val="1"/>
        <w:spacing w:before="240" w:after="240"/>
        <w:jc w:val="center"/>
        <w:rPr>
          <w:rFonts w:ascii="Times New Roman" w:hAnsi="Times New Roman" w:cs="Times New Roman"/>
          <w:bCs w:val="0"/>
          <w:color w:val="auto"/>
        </w:rPr>
      </w:pPr>
      <w:bookmarkStart w:id="80" w:name="_Toc57837427"/>
      <w:r w:rsidRPr="00561C0B">
        <w:rPr>
          <w:rFonts w:ascii="Times New Roman" w:hAnsi="Times New Roman" w:cs="Times New Roman"/>
          <w:bCs w:val="0"/>
          <w:color w:val="auto"/>
        </w:rPr>
        <w:lastRenderedPageBreak/>
        <w:t xml:space="preserve">Приложение </w:t>
      </w:r>
      <w:r w:rsidRPr="00561C0B">
        <w:rPr>
          <w:rFonts w:ascii="Times New Roman" w:hAnsi="Times New Roman" w:cs="Times New Roman"/>
          <w:bCs w:val="0"/>
          <w:color w:val="auto"/>
          <w:lang w:val="en-US"/>
        </w:rPr>
        <w:t>VIII</w:t>
      </w:r>
      <w:r w:rsidRPr="00561C0B">
        <w:rPr>
          <w:rFonts w:ascii="Times New Roman" w:hAnsi="Times New Roman" w:cs="Times New Roman"/>
          <w:bCs w:val="0"/>
          <w:color w:val="auto"/>
        </w:rPr>
        <w:t>.</w:t>
      </w:r>
      <w:bookmarkEnd w:id="80"/>
    </w:p>
    <w:p w14:paraId="5486F28A" w14:textId="77777777" w:rsidR="005D0551" w:rsidRPr="00561C0B" w:rsidRDefault="005D0551" w:rsidP="00F2259B">
      <w:pPr>
        <w:pStyle w:val="1"/>
        <w:spacing w:before="240" w:after="240"/>
        <w:jc w:val="center"/>
        <w:rPr>
          <w:rFonts w:ascii="Times New Roman" w:hAnsi="Times New Roman" w:cs="Times New Roman"/>
          <w:bCs w:val="0"/>
          <w:color w:val="auto"/>
        </w:rPr>
      </w:pPr>
      <w:bookmarkStart w:id="81" w:name="_Toc57837428"/>
      <w:r w:rsidRPr="00561C0B">
        <w:rPr>
          <w:rFonts w:ascii="Times New Roman" w:hAnsi="Times New Roman" w:cs="Times New Roman"/>
          <w:bCs w:val="0"/>
          <w:color w:val="auto"/>
        </w:rPr>
        <w:t>Почетные знаки</w:t>
      </w:r>
      <w:bookmarkEnd w:id="81"/>
    </w:p>
    <w:p w14:paraId="58137DF6" w14:textId="77777777" w:rsidR="005D0551" w:rsidRPr="00561C0B" w:rsidRDefault="005D0551"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Знаки почета (с привилегиями, указанными в ст. 132 Общего регламента FEI) будут вручаться спортсменам по следую</w:t>
      </w:r>
      <w:r w:rsidR="00881390" w:rsidRPr="00561C0B">
        <w:rPr>
          <w:rFonts w:ascii="Times New Roman" w:hAnsi="Times New Roman" w:cs="Times New Roman"/>
          <w:sz w:val="24"/>
          <w:szCs w:val="24"/>
        </w:rPr>
        <w:t xml:space="preserve">щей шкале отдельным спортсменам, участвующим в соревнованиях по </w:t>
      </w:r>
      <w:r w:rsidR="006F181E" w:rsidRPr="00561C0B">
        <w:rPr>
          <w:rFonts w:ascii="Times New Roman" w:hAnsi="Times New Roman" w:cs="Times New Roman"/>
          <w:sz w:val="24"/>
          <w:szCs w:val="24"/>
        </w:rPr>
        <w:t>выездке</w:t>
      </w:r>
      <w:r w:rsidRPr="00561C0B">
        <w:rPr>
          <w:rFonts w:ascii="Times New Roman" w:hAnsi="Times New Roman" w:cs="Times New Roman"/>
          <w:sz w:val="24"/>
          <w:szCs w:val="24"/>
        </w:rPr>
        <w:t>:</w:t>
      </w:r>
    </w:p>
    <w:p w14:paraId="7ED41A6F" w14:textId="77777777" w:rsidR="005D0551" w:rsidRPr="00561C0B" w:rsidRDefault="005D0551"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Золотой значок: 5 золотых индивидуальных медалей на Паралимпийских играх, </w:t>
      </w:r>
      <w:r w:rsidR="00147AF8" w:rsidRPr="00561C0B">
        <w:rPr>
          <w:rFonts w:ascii="Times New Roman" w:hAnsi="Times New Roman" w:cs="Times New Roman"/>
          <w:sz w:val="24"/>
          <w:szCs w:val="24"/>
        </w:rPr>
        <w:t xml:space="preserve">FEI </w:t>
      </w:r>
      <w:r w:rsidRPr="00561C0B">
        <w:rPr>
          <w:rFonts w:ascii="Times New Roman" w:hAnsi="Times New Roman" w:cs="Times New Roman"/>
          <w:sz w:val="24"/>
          <w:szCs w:val="24"/>
        </w:rPr>
        <w:t>чемпионатах мира и / или</w:t>
      </w:r>
      <w:r w:rsidR="00147AF8" w:rsidRPr="00561C0B">
        <w:rPr>
          <w:rFonts w:ascii="Times New Roman" w:hAnsi="Times New Roman" w:cs="Times New Roman"/>
          <w:sz w:val="24"/>
          <w:szCs w:val="24"/>
        </w:rPr>
        <w:t xml:space="preserve"> региональных чемпионатах</w:t>
      </w:r>
      <w:r w:rsidRPr="00561C0B">
        <w:rPr>
          <w:rFonts w:ascii="Times New Roman" w:hAnsi="Times New Roman" w:cs="Times New Roman"/>
          <w:sz w:val="24"/>
          <w:szCs w:val="24"/>
        </w:rPr>
        <w:t>.</w:t>
      </w:r>
    </w:p>
    <w:p w14:paraId="6B861DFB" w14:textId="70A976E7" w:rsidR="005D0551" w:rsidRPr="00561C0B" w:rsidRDefault="005D0551"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Серебряный знак: 3 золотые индивидуальные медали на Паралимпийских играх, </w:t>
      </w:r>
      <w:r w:rsidR="00147AF8" w:rsidRPr="00561C0B">
        <w:rPr>
          <w:rFonts w:ascii="Times New Roman" w:hAnsi="Times New Roman" w:cs="Times New Roman"/>
          <w:sz w:val="24"/>
          <w:szCs w:val="24"/>
        </w:rPr>
        <w:t>FEI чемпионатах мира и / или региональных чемпионатах.</w:t>
      </w:r>
    </w:p>
    <w:p w14:paraId="133904E5" w14:textId="77777777" w:rsidR="005D0551" w:rsidRPr="00561C0B" w:rsidRDefault="005D0551"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Бронзовый знак: 3 индивидуальных медали любого </w:t>
      </w:r>
      <w:r w:rsidR="00147AF8" w:rsidRPr="00561C0B">
        <w:rPr>
          <w:rFonts w:ascii="Times New Roman" w:hAnsi="Times New Roman" w:cs="Times New Roman"/>
          <w:sz w:val="24"/>
          <w:szCs w:val="24"/>
        </w:rPr>
        <w:t>значения</w:t>
      </w:r>
      <w:r w:rsidRPr="00561C0B">
        <w:rPr>
          <w:rFonts w:ascii="Times New Roman" w:hAnsi="Times New Roman" w:cs="Times New Roman"/>
          <w:sz w:val="24"/>
          <w:szCs w:val="24"/>
        </w:rPr>
        <w:t xml:space="preserve"> на Паралимпийских играх, </w:t>
      </w:r>
      <w:r w:rsidR="00147AF8" w:rsidRPr="00561C0B">
        <w:rPr>
          <w:rFonts w:ascii="Times New Roman" w:hAnsi="Times New Roman" w:cs="Times New Roman"/>
          <w:sz w:val="24"/>
          <w:szCs w:val="24"/>
        </w:rPr>
        <w:t>FEI чемпионатах мира и / или региональных чемпионатах.</w:t>
      </w:r>
    </w:p>
    <w:p w14:paraId="29F622BE" w14:textId="7796AD61" w:rsidR="00C9255C" w:rsidRPr="00561C0B" w:rsidRDefault="005D0551" w:rsidP="00F2259B">
      <w:pPr>
        <w:spacing w:after="240"/>
        <w:jc w:val="both"/>
        <w:rPr>
          <w:rFonts w:ascii="Times New Roman" w:hAnsi="Times New Roman" w:cs="Times New Roman"/>
          <w:b/>
          <w:sz w:val="24"/>
          <w:szCs w:val="24"/>
        </w:rPr>
      </w:pPr>
      <w:r w:rsidRPr="00561C0B">
        <w:rPr>
          <w:rFonts w:ascii="Times New Roman" w:hAnsi="Times New Roman" w:cs="Times New Roman"/>
          <w:sz w:val="24"/>
          <w:szCs w:val="24"/>
        </w:rPr>
        <w:t xml:space="preserve">Заявки на значки должны сопровождаться подтверждающими доказательствами и отправляться в штаб-квартиру FEI </w:t>
      </w:r>
      <w:r w:rsidR="00147AF8" w:rsidRPr="00561C0B">
        <w:rPr>
          <w:rFonts w:ascii="Times New Roman" w:hAnsi="Times New Roman" w:cs="Times New Roman"/>
          <w:sz w:val="24"/>
          <w:szCs w:val="24"/>
        </w:rPr>
        <w:t>национальной федерации</w:t>
      </w:r>
      <w:r w:rsidRPr="00561C0B">
        <w:rPr>
          <w:rFonts w:ascii="Times New Roman" w:hAnsi="Times New Roman" w:cs="Times New Roman"/>
          <w:sz w:val="24"/>
          <w:szCs w:val="24"/>
        </w:rPr>
        <w:t xml:space="preserve"> спортсмена</w:t>
      </w:r>
      <w:r w:rsidR="00881390" w:rsidRPr="00561C0B">
        <w:rPr>
          <w:rFonts w:ascii="Times New Roman" w:hAnsi="Times New Roman" w:cs="Times New Roman"/>
          <w:sz w:val="24"/>
          <w:szCs w:val="24"/>
        </w:rPr>
        <w:t>.</w:t>
      </w:r>
    </w:p>
    <w:p w14:paraId="629F8C31" w14:textId="77777777" w:rsidR="00C9255C" w:rsidRPr="00561C0B" w:rsidRDefault="00C9255C" w:rsidP="005D0551">
      <w:pPr>
        <w:jc w:val="center"/>
        <w:rPr>
          <w:rFonts w:ascii="Times New Roman" w:hAnsi="Times New Roman" w:cs="Times New Roman"/>
          <w:b/>
          <w:sz w:val="24"/>
          <w:szCs w:val="24"/>
        </w:rPr>
      </w:pPr>
    </w:p>
    <w:p w14:paraId="1DD22458" w14:textId="77777777" w:rsidR="00C9255C" w:rsidRPr="00561C0B" w:rsidRDefault="00C9255C" w:rsidP="005D0551">
      <w:pPr>
        <w:jc w:val="center"/>
        <w:rPr>
          <w:rFonts w:ascii="Times New Roman" w:hAnsi="Times New Roman" w:cs="Times New Roman"/>
          <w:b/>
          <w:sz w:val="24"/>
          <w:szCs w:val="24"/>
        </w:rPr>
      </w:pPr>
    </w:p>
    <w:p w14:paraId="21C91711" w14:textId="77777777" w:rsidR="00C9255C" w:rsidRPr="00561C0B" w:rsidRDefault="00C9255C" w:rsidP="005D0551">
      <w:pPr>
        <w:jc w:val="center"/>
        <w:rPr>
          <w:rFonts w:ascii="Times New Roman" w:hAnsi="Times New Roman" w:cs="Times New Roman"/>
          <w:b/>
          <w:sz w:val="24"/>
          <w:szCs w:val="24"/>
        </w:rPr>
      </w:pPr>
    </w:p>
    <w:p w14:paraId="3A86AB83" w14:textId="77777777" w:rsidR="00C9255C" w:rsidRPr="00561C0B" w:rsidRDefault="00C9255C" w:rsidP="005D0551">
      <w:pPr>
        <w:jc w:val="center"/>
        <w:rPr>
          <w:rFonts w:ascii="Times New Roman" w:hAnsi="Times New Roman" w:cs="Times New Roman"/>
          <w:b/>
          <w:sz w:val="24"/>
          <w:szCs w:val="24"/>
        </w:rPr>
      </w:pPr>
    </w:p>
    <w:p w14:paraId="5B6E8D3D" w14:textId="77777777" w:rsidR="00C9255C" w:rsidRPr="00561C0B" w:rsidRDefault="00C9255C" w:rsidP="005D0551">
      <w:pPr>
        <w:jc w:val="center"/>
        <w:rPr>
          <w:rFonts w:ascii="Times New Roman" w:hAnsi="Times New Roman" w:cs="Times New Roman"/>
          <w:b/>
          <w:sz w:val="24"/>
          <w:szCs w:val="24"/>
        </w:rPr>
      </w:pPr>
    </w:p>
    <w:p w14:paraId="3B2D5665" w14:textId="77777777" w:rsidR="00C9255C" w:rsidRPr="00561C0B" w:rsidRDefault="00C9255C" w:rsidP="005D0551">
      <w:pPr>
        <w:jc w:val="center"/>
        <w:rPr>
          <w:rFonts w:ascii="Times New Roman" w:hAnsi="Times New Roman" w:cs="Times New Roman"/>
          <w:b/>
          <w:sz w:val="24"/>
          <w:szCs w:val="24"/>
        </w:rPr>
      </w:pPr>
    </w:p>
    <w:p w14:paraId="5558367C" w14:textId="77777777" w:rsidR="00C9255C" w:rsidRPr="00561C0B" w:rsidRDefault="00C9255C" w:rsidP="005D0551">
      <w:pPr>
        <w:jc w:val="center"/>
        <w:rPr>
          <w:rFonts w:ascii="Times New Roman" w:hAnsi="Times New Roman" w:cs="Times New Roman"/>
          <w:b/>
          <w:sz w:val="24"/>
          <w:szCs w:val="24"/>
        </w:rPr>
      </w:pPr>
    </w:p>
    <w:p w14:paraId="342F0C10" w14:textId="77777777" w:rsidR="00C9255C" w:rsidRPr="00561C0B" w:rsidRDefault="00C9255C" w:rsidP="005D0551">
      <w:pPr>
        <w:jc w:val="center"/>
        <w:rPr>
          <w:rFonts w:ascii="Times New Roman" w:hAnsi="Times New Roman" w:cs="Times New Roman"/>
          <w:b/>
          <w:sz w:val="24"/>
          <w:szCs w:val="24"/>
        </w:rPr>
      </w:pPr>
    </w:p>
    <w:p w14:paraId="0BEE9390" w14:textId="77777777" w:rsidR="00C9255C" w:rsidRPr="00561C0B" w:rsidRDefault="00C9255C" w:rsidP="005D0551">
      <w:pPr>
        <w:jc w:val="center"/>
        <w:rPr>
          <w:rFonts w:ascii="Times New Roman" w:hAnsi="Times New Roman" w:cs="Times New Roman"/>
          <w:b/>
          <w:sz w:val="24"/>
          <w:szCs w:val="24"/>
        </w:rPr>
      </w:pPr>
    </w:p>
    <w:p w14:paraId="5A9FB54E" w14:textId="77777777" w:rsidR="00C9255C" w:rsidRPr="00561C0B" w:rsidRDefault="00C9255C" w:rsidP="005D0551">
      <w:pPr>
        <w:jc w:val="center"/>
        <w:rPr>
          <w:rFonts w:ascii="Times New Roman" w:hAnsi="Times New Roman" w:cs="Times New Roman"/>
          <w:b/>
          <w:sz w:val="24"/>
          <w:szCs w:val="24"/>
        </w:rPr>
      </w:pPr>
    </w:p>
    <w:p w14:paraId="3BFB61CE" w14:textId="77777777" w:rsidR="006A510A" w:rsidRPr="00561C0B" w:rsidRDefault="006A510A" w:rsidP="005D0551">
      <w:pPr>
        <w:jc w:val="center"/>
        <w:rPr>
          <w:rFonts w:ascii="Times New Roman" w:hAnsi="Times New Roman" w:cs="Times New Roman"/>
          <w:b/>
          <w:sz w:val="24"/>
          <w:szCs w:val="24"/>
        </w:rPr>
        <w:sectPr w:rsidR="006A510A" w:rsidRPr="00561C0B">
          <w:pgSz w:w="11906" w:h="16838"/>
          <w:pgMar w:top="1134" w:right="850" w:bottom="1134" w:left="1701" w:header="708" w:footer="708" w:gutter="0"/>
          <w:cols w:space="708"/>
          <w:docGrid w:linePitch="360"/>
        </w:sectPr>
      </w:pPr>
    </w:p>
    <w:p w14:paraId="35E3E7F7" w14:textId="77777777" w:rsidR="001F6E34" w:rsidRPr="00561C0B" w:rsidRDefault="001F6E34" w:rsidP="006A510A">
      <w:pPr>
        <w:rPr>
          <w:rFonts w:ascii="Times New Roman" w:hAnsi="Times New Roman" w:cs="Times New Roman"/>
          <w:b/>
          <w:sz w:val="24"/>
          <w:szCs w:val="24"/>
        </w:rPr>
      </w:pPr>
    </w:p>
    <w:p w14:paraId="0346B731" w14:textId="77777777" w:rsidR="005D0551" w:rsidRPr="00561C0B" w:rsidRDefault="005D0551" w:rsidP="00F2259B">
      <w:pPr>
        <w:pStyle w:val="1"/>
        <w:spacing w:before="240"/>
        <w:jc w:val="center"/>
        <w:rPr>
          <w:rFonts w:ascii="Times New Roman" w:hAnsi="Times New Roman" w:cs="Times New Roman"/>
          <w:bCs w:val="0"/>
          <w:color w:val="auto"/>
        </w:rPr>
      </w:pPr>
      <w:bookmarkStart w:id="82" w:name="_Toc57837429"/>
      <w:r w:rsidRPr="00561C0B">
        <w:rPr>
          <w:rFonts w:ascii="Times New Roman" w:hAnsi="Times New Roman" w:cs="Times New Roman"/>
          <w:bCs w:val="0"/>
          <w:color w:val="auto"/>
        </w:rPr>
        <w:t xml:space="preserve">Приложение </w:t>
      </w:r>
      <w:r w:rsidRPr="00561C0B">
        <w:rPr>
          <w:rFonts w:ascii="Times New Roman" w:hAnsi="Times New Roman" w:cs="Times New Roman"/>
          <w:bCs w:val="0"/>
          <w:color w:val="auto"/>
          <w:lang w:val="en-US"/>
        </w:rPr>
        <w:t>IX</w:t>
      </w:r>
      <w:r w:rsidRPr="00561C0B">
        <w:rPr>
          <w:rFonts w:ascii="Times New Roman" w:hAnsi="Times New Roman" w:cs="Times New Roman"/>
          <w:bCs w:val="0"/>
          <w:color w:val="auto"/>
        </w:rPr>
        <w:t>.</w:t>
      </w:r>
      <w:r w:rsidR="001F6E34" w:rsidRPr="00561C0B">
        <w:rPr>
          <w:rFonts w:ascii="Times New Roman" w:hAnsi="Times New Roman" w:cs="Times New Roman"/>
          <w:bCs w:val="0"/>
          <w:color w:val="auto"/>
        </w:rPr>
        <w:t xml:space="preserve"> - </w:t>
      </w:r>
      <w:r w:rsidRPr="00561C0B">
        <w:rPr>
          <w:rFonts w:ascii="Times New Roman" w:hAnsi="Times New Roman" w:cs="Times New Roman"/>
          <w:bCs w:val="0"/>
          <w:color w:val="auto"/>
        </w:rPr>
        <w:t>Компенсирующие средства</w:t>
      </w:r>
      <w:bookmarkEnd w:id="82"/>
    </w:p>
    <w:tbl>
      <w:tblPr>
        <w:tblStyle w:val="a5"/>
        <w:tblW w:w="16012" w:type="dxa"/>
        <w:jc w:val="center"/>
        <w:tblLayout w:type="fixed"/>
        <w:tblLook w:val="04A0" w:firstRow="1" w:lastRow="0" w:firstColumn="1" w:lastColumn="0" w:noHBand="0" w:noVBand="1"/>
      </w:tblPr>
      <w:tblGrid>
        <w:gridCol w:w="988"/>
        <w:gridCol w:w="708"/>
        <w:gridCol w:w="426"/>
        <w:gridCol w:w="992"/>
        <w:gridCol w:w="567"/>
        <w:gridCol w:w="567"/>
        <w:gridCol w:w="567"/>
        <w:gridCol w:w="567"/>
        <w:gridCol w:w="567"/>
        <w:gridCol w:w="567"/>
        <w:gridCol w:w="992"/>
        <w:gridCol w:w="1134"/>
        <w:gridCol w:w="1134"/>
        <w:gridCol w:w="425"/>
        <w:gridCol w:w="851"/>
        <w:gridCol w:w="567"/>
        <w:gridCol w:w="425"/>
        <w:gridCol w:w="567"/>
        <w:gridCol w:w="851"/>
        <w:gridCol w:w="283"/>
        <w:gridCol w:w="2267"/>
      </w:tblGrid>
      <w:tr w:rsidR="006A510A" w:rsidRPr="00561C0B" w14:paraId="3999DAE0" w14:textId="77777777" w:rsidTr="008449B9">
        <w:trPr>
          <w:jc w:val="center"/>
        </w:trPr>
        <w:tc>
          <w:tcPr>
            <w:tcW w:w="16012" w:type="dxa"/>
            <w:gridSpan w:val="21"/>
            <w:vAlign w:val="center"/>
          </w:tcPr>
          <w:p w14:paraId="4AEE78B7"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КОМПЕНСАЦИОНЫЕ СРЕДСТВА ДЛЯ ПАРА ВЫЕЗДКИ</w:t>
            </w:r>
          </w:p>
        </w:tc>
      </w:tr>
      <w:tr w:rsidR="006A510A" w:rsidRPr="00561C0B" w14:paraId="764348EA" w14:textId="77777777" w:rsidTr="008449B9">
        <w:trPr>
          <w:jc w:val="center"/>
        </w:trPr>
        <w:tc>
          <w:tcPr>
            <w:tcW w:w="13462" w:type="dxa"/>
            <w:gridSpan w:val="19"/>
            <w:vAlign w:val="center"/>
          </w:tcPr>
          <w:p w14:paraId="5E6E9E69"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Специальные компенсационные средства</w:t>
            </w:r>
          </w:p>
        </w:tc>
        <w:tc>
          <w:tcPr>
            <w:tcW w:w="283" w:type="dxa"/>
            <w:vMerge w:val="restart"/>
          </w:tcPr>
          <w:p w14:paraId="54C01695" w14:textId="77777777" w:rsidR="006A510A" w:rsidRPr="00561C0B" w:rsidRDefault="006A510A" w:rsidP="008449B9">
            <w:pPr>
              <w:jc w:val="center"/>
              <w:rPr>
                <w:rFonts w:ascii="Times New Roman" w:hAnsi="Times New Roman" w:cs="Times New Roman"/>
              </w:rPr>
            </w:pPr>
          </w:p>
        </w:tc>
        <w:tc>
          <w:tcPr>
            <w:tcW w:w="2267" w:type="dxa"/>
            <w:vAlign w:val="center"/>
          </w:tcPr>
          <w:p w14:paraId="682F364E" w14:textId="77777777" w:rsidR="006A510A" w:rsidRPr="00561C0B" w:rsidRDefault="006A510A" w:rsidP="008449B9">
            <w:pPr>
              <w:jc w:val="center"/>
              <w:rPr>
                <w:rFonts w:ascii="Times New Roman" w:hAnsi="Times New Roman" w:cs="Times New Roman"/>
              </w:rPr>
            </w:pPr>
          </w:p>
        </w:tc>
      </w:tr>
      <w:tr w:rsidR="006A510A" w:rsidRPr="00561C0B" w14:paraId="453DB457" w14:textId="77777777" w:rsidTr="008449B9">
        <w:trPr>
          <w:cantSplit/>
          <w:trHeight w:val="1278"/>
          <w:jc w:val="center"/>
        </w:trPr>
        <w:tc>
          <w:tcPr>
            <w:tcW w:w="988" w:type="dxa"/>
            <w:textDirection w:val="btLr"/>
            <w:vAlign w:val="center"/>
          </w:tcPr>
          <w:p w14:paraId="0E513F82"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Профиль</w:t>
            </w:r>
          </w:p>
        </w:tc>
        <w:tc>
          <w:tcPr>
            <w:tcW w:w="708" w:type="dxa"/>
            <w:textDirection w:val="btLr"/>
            <w:vAlign w:val="center"/>
          </w:tcPr>
          <w:p w14:paraId="5DFE1380"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Уровень</w:t>
            </w:r>
          </w:p>
        </w:tc>
        <w:tc>
          <w:tcPr>
            <w:tcW w:w="426" w:type="dxa"/>
            <w:textDirection w:val="btLr"/>
            <w:vAlign w:val="center"/>
          </w:tcPr>
          <w:p w14:paraId="773EF4F5"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Голос</w:t>
            </w:r>
          </w:p>
        </w:tc>
        <w:tc>
          <w:tcPr>
            <w:tcW w:w="992" w:type="dxa"/>
            <w:textDirection w:val="btLr"/>
            <w:vAlign w:val="center"/>
          </w:tcPr>
          <w:p w14:paraId="45484494"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Приподнятая задняя или передняя лука</w:t>
            </w:r>
          </w:p>
        </w:tc>
        <w:tc>
          <w:tcPr>
            <w:tcW w:w="567" w:type="dxa"/>
            <w:textDirection w:val="btLr"/>
            <w:vAlign w:val="center"/>
          </w:tcPr>
          <w:p w14:paraId="007BB910" w14:textId="7278691C" w:rsidR="006A510A" w:rsidRPr="00561C0B" w:rsidRDefault="00F2259B" w:rsidP="008449B9">
            <w:pPr>
              <w:ind w:left="113" w:right="113"/>
              <w:jc w:val="center"/>
              <w:rPr>
                <w:rFonts w:ascii="Times New Roman" w:hAnsi="Times New Roman" w:cs="Times New Roman"/>
                <w:sz w:val="16"/>
              </w:rPr>
            </w:pPr>
            <w:r w:rsidRPr="00561C0B">
              <w:rPr>
                <w:rFonts w:ascii="Times New Roman" w:hAnsi="Times New Roman" w:cs="Times New Roman"/>
                <w:sz w:val="16"/>
              </w:rPr>
              <w:t>Амортизатор</w:t>
            </w:r>
            <w:r w:rsidR="006A510A" w:rsidRPr="00561C0B">
              <w:rPr>
                <w:rFonts w:ascii="Times New Roman" w:hAnsi="Times New Roman" w:cs="Times New Roman"/>
                <w:sz w:val="16"/>
              </w:rPr>
              <w:t xml:space="preserve"> под седло</w:t>
            </w:r>
          </w:p>
        </w:tc>
        <w:tc>
          <w:tcPr>
            <w:tcW w:w="567" w:type="dxa"/>
            <w:textDirection w:val="btLr"/>
            <w:vAlign w:val="center"/>
          </w:tcPr>
          <w:p w14:paraId="25773F61"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Опоры для рук</w:t>
            </w:r>
          </w:p>
        </w:tc>
        <w:tc>
          <w:tcPr>
            <w:tcW w:w="567" w:type="dxa"/>
            <w:textDirection w:val="btLr"/>
            <w:vAlign w:val="center"/>
          </w:tcPr>
          <w:p w14:paraId="6AC7384A"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2 хлыста</w:t>
            </w:r>
          </w:p>
        </w:tc>
        <w:tc>
          <w:tcPr>
            <w:tcW w:w="567" w:type="dxa"/>
            <w:textDirection w:val="btLr"/>
            <w:vAlign w:val="center"/>
          </w:tcPr>
          <w:p w14:paraId="77C7623B"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Ножные поводья</w:t>
            </w:r>
          </w:p>
        </w:tc>
        <w:tc>
          <w:tcPr>
            <w:tcW w:w="567" w:type="dxa"/>
            <w:textDirection w:val="btLr"/>
            <w:vAlign w:val="center"/>
          </w:tcPr>
          <w:p w14:paraId="371076E2"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Поводья с петлями</w:t>
            </w:r>
          </w:p>
        </w:tc>
        <w:tc>
          <w:tcPr>
            <w:tcW w:w="567" w:type="dxa"/>
            <w:textDirection w:val="btLr"/>
            <w:vAlign w:val="center"/>
          </w:tcPr>
          <w:p w14:paraId="0DAD82EA"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Соединенные поводья</w:t>
            </w:r>
          </w:p>
        </w:tc>
        <w:tc>
          <w:tcPr>
            <w:tcW w:w="992" w:type="dxa"/>
            <w:textDirection w:val="btLr"/>
            <w:vAlign w:val="center"/>
          </w:tcPr>
          <w:p w14:paraId="5483F112"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Поводья проходят через кольцо в седле</w:t>
            </w:r>
          </w:p>
        </w:tc>
        <w:tc>
          <w:tcPr>
            <w:tcW w:w="1134" w:type="dxa"/>
            <w:textDirection w:val="btLr"/>
            <w:vAlign w:val="center"/>
          </w:tcPr>
          <w:p w14:paraId="64C423DE"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Кожаное крепление приструги и стремени к подпруге</w:t>
            </w:r>
          </w:p>
        </w:tc>
        <w:tc>
          <w:tcPr>
            <w:tcW w:w="1134" w:type="dxa"/>
            <w:textDirection w:val="btLr"/>
            <w:vAlign w:val="center"/>
          </w:tcPr>
          <w:p w14:paraId="53A0DDCE"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Металлическое крепление приструги и стремени к подпруге</w:t>
            </w:r>
          </w:p>
        </w:tc>
        <w:tc>
          <w:tcPr>
            <w:tcW w:w="425" w:type="dxa"/>
            <w:textDirection w:val="btLr"/>
            <w:vAlign w:val="center"/>
          </w:tcPr>
          <w:p w14:paraId="5D69FFBA"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Без стремян</w:t>
            </w:r>
          </w:p>
        </w:tc>
        <w:tc>
          <w:tcPr>
            <w:tcW w:w="851" w:type="dxa"/>
            <w:textDirection w:val="btLr"/>
          </w:tcPr>
          <w:p w14:paraId="46845EE2"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Электронное устройство для общения</w:t>
            </w:r>
          </w:p>
        </w:tc>
        <w:tc>
          <w:tcPr>
            <w:tcW w:w="567" w:type="dxa"/>
            <w:textDirection w:val="btLr"/>
          </w:tcPr>
          <w:p w14:paraId="5F38D58C"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Использование языка жестов</w:t>
            </w:r>
          </w:p>
        </w:tc>
        <w:tc>
          <w:tcPr>
            <w:tcW w:w="425" w:type="dxa"/>
            <w:textDirection w:val="btLr"/>
          </w:tcPr>
          <w:p w14:paraId="226546B6" w14:textId="77777777" w:rsidR="006A510A" w:rsidRPr="00561C0B" w:rsidRDefault="006A510A" w:rsidP="008449B9">
            <w:pPr>
              <w:ind w:left="113" w:right="113"/>
              <w:jc w:val="center"/>
              <w:rPr>
                <w:rFonts w:ascii="Times New Roman" w:hAnsi="Times New Roman" w:cs="Times New Roman"/>
                <w:sz w:val="16"/>
              </w:rPr>
            </w:pPr>
            <w:proofErr w:type="spellStart"/>
            <w:r w:rsidRPr="00561C0B">
              <w:rPr>
                <w:rFonts w:ascii="Times New Roman" w:hAnsi="Times New Roman" w:cs="Times New Roman"/>
                <w:sz w:val="16"/>
              </w:rPr>
              <w:t>Коллеры</w:t>
            </w:r>
            <w:proofErr w:type="spellEnd"/>
          </w:p>
        </w:tc>
        <w:tc>
          <w:tcPr>
            <w:tcW w:w="567" w:type="dxa"/>
            <w:textDirection w:val="btLr"/>
            <w:vAlign w:val="center"/>
          </w:tcPr>
          <w:p w14:paraId="22566858"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Сигнальное устройство</w:t>
            </w:r>
          </w:p>
        </w:tc>
        <w:tc>
          <w:tcPr>
            <w:tcW w:w="851" w:type="dxa"/>
            <w:textDirection w:val="btLr"/>
            <w:vAlign w:val="center"/>
          </w:tcPr>
          <w:p w14:paraId="67EDC298" w14:textId="77777777" w:rsidR="006A510A" w:rsidRPr="00561C0B" w:rsidRDefault="006A510A" w:rsidP="008449B9">
            <w:pPr>
              <w:ind w:left="113" w:right="113"/>
              <w:jc w:val="center"/>
              <w:rPr>
                <w:rFonts w:ascii="Times New Roman" w:hAnsi="Times New Roman" w:cs="Times New Roman"/>
                <w:sz w:val="16"/>
              </w:rPr>
            </w:pPr>
            <w:r w:rsidRPr="00561C0B">
              <w:rPr>
                <w:rFonts w:ascii="Times New Roman" w:hAnsi="Times New Roman" w:cs="Times New Roman"/>
                <w:sz w:val="16"/>
              </w:rPr>
              <w:t>Телекоммуникационное устройство</w:t>
            </w:r>
          </w:p>
        </w:tc>
        <w:tc>
          <w:tcPr>
            <w:tcW w:w="283" w:type="dxa"/>
            <w:vMerge/>
            <w:textDirection w:val="btLr"/>
            <w:vAlign w:val="center"/>
          </w:tcPr>
          <w:p w14:paraId="274F3E20" w14:textId="77777777" w:rsidR="006A510A" w:rsidRPr="00561C0B" w:rsidRDefault="006A510A" w:rsidP="008449B9">
            <w:pPr>
              <w:ind w:left="113" w:right="113"/>
              <w:jc w:val="center"/>
              <w:rPr>
                <w:rFonts w:ascii="Times New Roman" w:hAnsi="Times New Roman" w:cs="Times New Roman"/>
                <w:sz w:val="16"/>
              </w:rPr>
            </w:pPr>
          </w:p>
        </w:tc>
        <w:tc>
          <w:tcPr>
            <w:tcW w:w="2267" w:type="dxa"/>
            <w:vMerge w:val="restart"/>
            <w:vAlign w:val="center"/>
          </w:tcPr>
          <w:p w14:paraId="260F2399" w14:textId="77777777" w:rsidR="006A510A" w:rsidRPr="00561C0B" w:rsidRDefault="006A510A" w:rsidP="008449B9">
            <w:pPr>
              <w:spacing w:line="241" w:lineRule="auto"/>
              <w:ind w:right="280"/>
              <w:rPr>
                <w:rFonts w:ascii="Times New Roman" w:hAnsi="Times New Roman" w:cs="Times New Roman"/>
                <w:sz w:val="20"/>
                <w:szCs w:val="20"/>
              </w:rPr>
            </w:pPr>
            <w:r w:rsidRPr="00561C0B">
              <w:rPr>
                <w:rFonts w:ascii="Times New Roman" w:eastAsia="Verdana" w:hAnsi="Times New Roman" w:cs="Times New Roman"/>
                <w:b/>
                <w:bCs/>
                <w:sz w:val="16"/>
                <w:szCs w:val="16"/>
              </w:rPr>
              <w:t>Стандартные компенсирующие средства</w:t>
            </w:r>
          </w:p>
          <w:p w14:paraId="2DD5737C" w14:textId="77777777" w:rsidR="006A510A" w:rsidRPr="00561C0B" w:rsidRDefault="006A510A" w:rsidP="008449B9">
            <w:pPr>
              <w:spacing w:line="20" w:lineRule="exact"/>
              <w:rPr>
                <w:rFonts w:ascii="Times New Roman" w:hAnsi="Times New Roman" w:cs="Times New Roman"/>
                <w:sz w:val="24"/>
                <w:szCs w:val="24"/>
              </w:rPr>
            </w:pPr>
            <w:r w:rsidRPr="00561C0B">
              <w:rPr>
                <w:rFonts w:ascii="Times New Roman" w:hAnsi="Times New Roman" w:cs="Times New Roman"/>
                <w:noProof/>
                <w:sz w:val="24"/>
                <w:szCs w:val="24"/>
                <w:lang w:eastAsia="ru-RU"/>
              </w:rPr>
              <mc:AlternateContent>
                <mc:Choice Requires="wps">
                  <w:drawing>
                    <wp:anchor distT="0" distB="0" distL="114300" distR="114300" simplePos="0" relativeHeight="251659264" behindDoc="1" locked="0" layoutInCell="0" allowOverlap="1" wp14:anchorId="09704DDF" wp14:editId="3468176A">
                      <wp:simplePos x="0" y="0"/>
                      <wp:positionH relativeFrom="column">
                        <wp:posOffset>1613535</wp:posOffset>
                      </wp:positionH>
                      <wp:positionV relativeFrom="paragraph">
                        <wp:posOffset>-709930</wp:posOffset>
                      </wp:positionV>
                      <wp:extent cx="0" cy="5948680"/>
                      <wp:effectExtent l="0" t="0" r="0" b="0"/>
                      <wp:wrapNone/>
                      <wp:docPr id="39"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4868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45610974" id="Shape 16"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7.05pt,-55.9pt" to="127.0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" o:allowincell="f" filled="t" strokeweight=".96pt">
                      <v:stroke joinstyle="miter"/>
                      <o:lock v:ext="edit" shapetype="f"/>
                    </v:line>
                  </w:pict>
                </mc:Fallback>
              </mc:AlternateContent>
            </w:r>
          </w:p>
          <w:p w14:paraId="70BC19C9" w14:textId="77777777" w:rsidR="006A510A" w:rsidRPr="00561C0B" w:rsidRDefault="006A510A" w:rsidP="008449B9">
            <w:pPr>
              <w:ind w:right="200"/>
              <w:rPr>
                <w:rFonts w:ascii="Times New Roman" w:eastAsia="Verdana" w:hAnsi="Times New Roman" w:cs="Times New Roman"/>
                <w:sz w:val="16"/>
                <w:szCs w:val="16"/>
              </w:rPr>
            </w:pPr>
            <w:r w:rsidRPr="00561C0B">
              <w:rPr>
                <w:rFonts w:ascii="Times New Roman" w:eastAsia="Verdana" w:hAnsi="Times New Roman" w:cs="Times New Roman"/>
                <w:sz w:val="16"/>
                <w:szCs w:val="16"/>
              </w:rPr>
              <w:t xml:space="preserve">*не указываются в мастер листе </w:t>
            </w:r>
            <w:r w:rsidRPr="00561C0B">
              <w:rPr>
                <w:rFonts w:ascii="Times New Roman" w:eastAsia="Verdana" w:hAnsi="Times New Roman" w:cs="Times New Roman"/>
                <w:sz w:val="16"/>
                <w:szCs w:val="16"/>
                <w:lang w:val="en-US"/>
              </w:rPr>
              <w:t>FEI</w:t>
            </w:r>
            <w:r w:rsidRPr="00561C0B">
              <w:rPr>
                <w:rFonts w:ascii="Times New Roman" w:eastAsia="Verdana" w:hAnsi="Times New Roman" w:cs="Times New Roman"/>
                <w:sz w:val="16"/>
                <w:szCs w:val="16"/>
              </w:rPr>
              <w:t xml:space="preserve"> Приветствие только головой</w:t>
            </w:r>
          </w:p>
          <w:p w14:paraId="7B3627A1" w14:textId="77777777" w:rsidR="006A510A" w:rsidRPr="00561C0B" w:rsidRDefault="006A510A" w:rsidP="008449B9">
            <w:pPr>
              <w:ind w:right="200"/>
              <w:rPr>
                <w:rFonts w:ascii="Times New Roman" w:eastAsia="Verdana" w:hAnsi="Times New Roman" w:cs="Times New Roman"/>
                <w:sz w:val="16"/>
                <w:szCs w:val="16"/>
              </w:rPr>
            </w:pPr>
            <w:r w:rsidRPr="00561C0B">
              <w:rPr>
                <w:rFonts w:ascii="Times New Roman" w:eastAsia="Verdana" w:hAnsi="Times New Roman" w:cs="Times New Roman"/>
                <w:sz w:val="16"/>
                <w:szCs w:val="16"/>
              </w:rPr>
              <w:t>Рысь в седле или с облегчением</w:t>
            </w:r>
          </w:p>
          <w:p w14:paraId="679B562E" w14:textId="77777777" w:rsidR="006A510A" w:rsidRPr="00561C0B" w:rsidRDefault="006A510A" w:rsidP="008449B9">
            <w:pPr>
              <w:ind w:right="200"/>
              <w:rPr>
                <w:rFonts w:ascii="Times New Roman" w:hAnsi="Times New Roman" w:cs="Times New Roman"/>
                <w:sz w:val="20"/>
                <w:szCs w:val="20"/>
              </w:rPr>
            </w:pPr>
            <w:r w:rsidRPr="00561C0B">
              <w:rPr>
                <w:rFonts w:ascii="Times New Roman" w:eastAsia="Verdana" w:hAnsi="Times New Roman" w:cs="Times New Roman"/>
                <w:sz w:val="16"/>
                <w:szCs w:val="16"/>
              </w:rPr>
              <w:t>Перчатки</w:t>
            </w:r>
          </w:p>
          <w:p w14:paraId="4D4604F1" w14:textId="77777777" w:rsidR="006A510A" w:rsidRPr="00561C0B" w:rsidRDefault="006A510A" w:rsidP="008449B9">
            <w:pPr>
              <w:rPr>
                <w:rFonts w:ascii="Times New Roman" w:hAnsi="Times New Roman" w:cs="Times New Roman"/>
                <w:sz w:val="20"/>
                <w:szCs w:val="20"/>
              </w:rPr>
            </w:pPr>
            <w:r w:rsidRPr="00561C0B">
              <w:rPr>
                <w:rFonts w:ascii="Times New Roman" w:eastAsia="Verdana" w:hAnsi="Times New Roman" w:cs="Times New Roman"/>
                <w:sz w:val="16"/>
                <w:szCs w:val="16"/>
              </w:rPr>
              <w:t>Шпоры</w:t>
            </w:r>
          </w:p>
          <w:p w14:paraId="1238706A" w14:textId="77777777" w:rsidR="006A510A" w:rsidRPr="00561C0B" w:rsidRDefault="006A510A" w:rsidP="008449B9">
            <w:pPr>
              <w:rPr>
                <w:rFonts w:ascii="Times New Roman" w:hAnsi="Times New Roman" w:cs="Times New Roman"/>
                <w:sz w:val="20"/>
                <w:szCs w:val="20"/>
              </w:rPr>
            </w:pPr>
            <w:r w:rsidRPr="00561C0B">
              <w:rPr>
                <w:rFonts w:ascii="Times New Roman" w:eastAsia="Verdana" w:hAnsi="Times New Roman" w:cs="Times New Roman"/>
                <w:sz w:val="16"/>
                <w:szCs w:val="16"/>
              </w:rPr>
              <w:t>Седло любого типа</w:t>
            </w:r>
          </w:p>
          <w:p w14:paraId="1A3D4456" w14:textId="77777777" w:rsidR="006A510A" w:rsidRPr="00561C0B" w:rsidRDefault="006A510A" w:rsidP="008449B9">
            <w:pPr>
              <w:rPr>
                <w:rFonts w:ascii="Times New Roman" w:hAnsi="Times New Roman" w:cs="Times New Roman"/>
                <w:sz w:val="20"/>
                <w:szCs w:val="20"/>
              </w:rPr>
            </w:pPr>
            <w:r w:rsidRPr="00561C0B">
              <w:rPr>
                <w:rFonts w:ascii="Times New Roman" w:eastAsia="Verdana" w:hAnsi="Times New Roman" w:cs="Times New Roman"/>
                <w:sz w:val="16"/>
                <w:szCs w:val="16"/>
              </w:rPr>
              <w:t>Мягкая опора для руки</w:t>
            </w:r>
          </w:p>
          <w:p w14:paraId="3B736911" w14:textId="77777777" w:rsidR="006A510A" w:rsidRPr="00561C0B" w:rsidRDefault="006A510A" w:rsidP="008449B9">
            <w:pPr>
              <w:rPr>
                <w:rFonts w:ascii="Times New Roman" w:hAnsi="Times New Roman" w:cs="Times New Roman"/>
                <w:sz w:val="20"/>
                <w:szCs w:val="20"/>
              </w:rPr>
            </w:pPr>
            <w:r w:rsidRPr="00561C0B">
              <w:rPr>
                <w:rFonts w:ascii="Times New Roman" w:eastAsia="Verdana" w:hAnsi="Times New Roman" w:cs="Times New Roman"/>
                <w:sz w:val="16"/>
                <w:szCs w:val="16"/>
              </w:rPr>
              <w:t>Глубокое седло</w:t>
            </w:r>
          </w:p>
          <w:p w14:paraId="55927223" w14:textId="77777777" w:rsidR="006A510A" w:rsidRPr="00561C0B" w:rsidRDefault="006A510A" w:rsidP="008449B9">
            <w:pPr>
              <w:rPr>
                <w:rFonts w:ascii="Times New Roman" w:hAnsi="Times New Roman" w:cs="Times New Roman"/>
                <w:sz w:val="20"/>
                <w:szCs w:val="20"/>
              </w:rPr>
            </w:pPr>
            <w:r w:rsidRPr="00561C0B">
              <w:rPr>
                <w:rFonts w:ascii="Times New Roman" w:eastAsia="Verdana" w:hAnsi="Times New Roman" w:cs="Times New Roman"/>
                <w:sz w:val="16"/>
                <w:szCs w:val="16"/>
              </w:rPr>
              <w:t>Эластичные резинки на стременах</w:t>
            </w:r>
          </w:p>
          <w:p w14:paraId="6E31950F" w14:textId="77777777" w:rsidR="006A510A" w:rsidRPr="00561C0B" w:rsidRDefault="006A510A" w:rsidP="008449B9">
            <w:pPr>
              <w:rPr>
                <w:rFonts w:ascii="Times New Roman" w:hAnsi="Times New Roman" w:cs="Times New Roman"/>
                <w:sz w:val="20"/>
                <w:szCs w:val="20"/>
              </w:rPr>
            </w:pPr>
            <w:r w:rsidRPr="00561C0B">
              <w:rPr>
                <w:rFonts w:ascii="Times New Roman" w:eastAsia="Verdana" w:hAnsi="Times New Roman" w:cs="Times New Roman"/>
                <w:sz w:val="16"/>
                <w:szCs w:val="16"/>
              </w:rPr>
              <w:t>Закрытые стремена</w:t>
            </w:r>
          </w:p>
          <w:p w14:paraId="7F305350" w14:textId="77777777" w:rsidR="006A510A" w:rsidRPr="00561C0B" w:rsidRDefault="006A510A" w:rsidP="008449B9">
            <w:pPr>
              <w:rPr>
                <w:rFonts w:ascii="Times New Roman" w:hAnsi="Times New Roman" w:cs="Times New Roman"/>
                <w:sz w:val="20"/>
                <w:szCs w:val="20"/>
              </w:rPr>
            </w:pPr>
            <w:r w:rsidRPr="00561C0B">
              <w:rPr>
                <w:rFonts w:ascii="Times New Roman" w:eastAsia="Verdana" w:hAnsi="Times New Roman" w:cs="Times New Roman"/>
                <w:sz w:val="16"/>
                <w:szCs w:val="16"/>
              </w:rPr>
              <w:t>Магнитные стремена</w:t>
            </w:r>
          </w:p>
          <w:p w14:paraId="7BF90F6E" w14:textId="77777777" w:rsidR="006A510A" w:rsidRPr="00561C0B" w:rsidRDefault="006A510A" w:rsidP="008449B9">
            <w:pPr>
              <w:rPr>
                <w:rFonts w:ascii="Times New Roman" w:hAnsi="Times New Roman" w:cs="Times New Roman"/>
                <w:sz w:val="20"/>
                <w:szCs w:val="20"/>
              </w:rPr>
            </w:pPr>
            <w:r w:rsidRPr="00561C0B">
              <w:rPr>
                <w:rFonts w:ascii="Times New Roman" w:eastAsia="Verdana" w:hAnsi="Times New Roman" w:cs="Times New Roman"/>
                <w:sz w:val="16"/>
                <w:szCs w:val="16"/>
              </w:rPr>
              <w:t>1 хлыст</w:t>
            </w:r>
          </w:p>
          <w:p w14:paraId="1CD1FA68" w14:textId="77777777" w:rsidR="006A510A" w:rsidRPr="00561C0B" w:rsidRDefault="006A510A" w:rsidP="008449B9">
            <w:pPr>
              <w:spacing w:line="2" w:lineRule="exact"/>
              <w:rPr>
                <w:rFonts w:ascii="Times New Roman" w:hAnsi="Times New Roman" w:cs="Times New Roman"/>
                <w:sz w:val="24"/>
                <w:szCs w:val="24"/>
              </w:rPr>
            </w:pPr>
          </w:p>
          <w:p w14:paraId="3E801C9B" w14:textId="77777777" w:rsidR="006A510A" w:rsidRPr="00561C0B" w:rsidRDefault="006A510A" w:rsidP="008449B9">
            <w:pPr>
              <w:spacing w:line="239" w:lineRule="auto"/>
              <w:ind w:right="440"/>
              <w:rPr>
                <w:rFonts w:ascii="Times New Roman" w:hAnsi="Times New Roman" w:cs="Times New Roman"/>
                <w:sz w:val="20"/>
                <w:szCs w:val="20"/>
              </w:rPr>
            </w:pPr>
            <w:r w:rsidRPr="00561C0B">
              <w:rPr>
                <w:rFonts w:ascii="Times New Roman" w:eastAsia="Verdana" w:hAnsi="Times New Roman" w:cs="Times New Roman"/>
                <w:sz w:val="16"/>
                <w:szCs w:val="16"/>
              </w:rPr>
              <w:t>Подперсья и/или шейный ремень</w:t>
            </w:r>
          </w:p>
          <w:p w14:paraId="53D64252" w14:textId="77777777" w:rsidR="006A510A" w:rsidRPr="00561C0B" w:rsidRDefault="006A510A" w:rsidP="008449B9">
            <w:pPr>
              <w:spacing w:line="1" w:lineRule="exact"/>
              <w:rPr>
                <w:rFonts w:ascii="Times New Roman" w:hAnsi="Times New Roman" w:cs="Times New Roman"/>
                <w:sz w:val="24"/>
                <w:szCs w:val="24"/>
              </w:rPr>
            </w:pPr>
          </w:p>
          <w:p w14:paraId="5DBB1FB9" w14:textId="77777777" w:rsidR="006A510A" w:rsidRPr="00561C0B" w:rsidRDefault="006A510A" w:rsidP="008449B9">
            <w:pPr>
              <w:spacing w:line="239" w:lineRule="auto"/>
              <w:ind w:right="340"/>
              <w:rPr>
                <w:rFonts w:ascii="Times New Roman" w:eastAsia="Verdana" w:hAnsi="Times New Roman" w:cs="Times New Roman"/>
                <w:sz w:val="16"/>
                <w:szCs w:val="16"/>
              </w:rPr>
            </w:pPr>
            <w:r w:rsidRPr="00561C0B">
              <w:rPr>
                <w:rFonts w:ascii="Times New Roman" w:eastAsia="Verdana" w:hAnsi="Times New Roman" w:cs="Times New Roman"/>
                <w:sz w:val="16"/>
                <w:szCs w:val="16"/>
              </w:rPr>
              <w:t>Раздельные поводья для двойного оголовья Эластичные вставки в поводья</w:t>
            </w:r>
          </w:p>
          <w:p w14:paraId="6EBCF789" w14:textId="77777777" w:rsidR="006A510A" w:rsidRPr="00561C0B" w:rsidRDefault="006A510A" w:rsidP="008449B9">
            <w:pPr>
              <w:spacing w:line="239" w:lineRule="auto"/>
              <w:ind w:right="340"/>
              <w:rPr>
                <w:rFonts w:ascii="Times New Roman" w:hAnsi="Times New Roman" w:cs="Times New Roman"/>
                <w:sz w:val="20"/>
                <w:szCs w:val="20"/>
              </w:rPr>
            </w:pPr>
            <w:r w:rsidRPr="00561C0B">
              <w:rPr>
                <w:rFonts w:ascii="Times New Roman" w:eastAsia="Verdana" w:hAnsi="Times New Roman" w:cs="Times New Roman"/>
                <w:sz w:val="16"/>
                <w:szCs w:val="16"/>
              </w:rPr>
              <w:t>Защитный жилет (</w:t>
            </w:r>
            <w:proofErr w:type="spellStart"/>
            <w:proofErr w:type="gramStart"/>
            <w:r w:rsidRPr="00561C0B">
              <w:rPr>
                <w:rFonts w:ascii="Times New Roman" w:eastAsia="Verdana" w:hAnsi="Times New Roman" w:cs="Times New Roman"/>
                <w:sz w:val="16"/>
                <w:szCs w:val="16"/>
              </w:rPr>
              <w:t>вкл.надувной</w:t>
            </w:r>
            <w:proofErr w:type="spellEnd"/>
            <w:proofErr w:type="gramEnd"/>
            <w:r w:rsidRPr="00561C0B">
              <w:rPr>
                <w:rFonts w:ascii="Times New Roman" w:eastAsia="Verdana" w:hAnsi="Times New Roman" w:cs="Times New Roman"/>
                <w:sz w:val="16"/>
                <w:szCs w:val="16"/>
              </w:rPr>
              <w:t>)</w:t>
            </w:r>
          </w:p>
          <w:p w14:paraId="62714239" w14:textId="77777777" w:rsidR="006A510A" w:rsidRPr="00561C0B" w:rsidRDefault="006A510A" w:rsidP="008449B9">
            <w:pPr>
              <w:spacing w:line="3" w:lineRule="exact"/>
              <w:rPr>
                <w:rFonts w:ascii="Times New Roman" w:hAnsi="Times New Roman" w:cs="Times New Roman"/>
                <w:sz w:val="24"/>
                <w:szCs w:val="24"/>
              </w:rPr>
            </w:pPr>
          </w:p>
          <w:p w14:paraId="2E065D80" w14:textId="77777777" w:rsidR="006A510A" w:rsidRPr="00561C0B" w:rsidRDefault="006A510A" w:rsidP="008449B9">
            <w:pPr>
              <w:rPr>
                <w:rFonts w:ascii="Times New Roman" w:hAnsi="Times New Roman" w:cs="Times New Roman"/>
                <w:sz w:val="16"/>
              </w:rPr>
            </w:pPr>
            <w:r w:rsidRPr="00561C0B">
              <w:rPr>
                <w:rFonts w:ascii="Times New Roman" w:eastAsia="Verdana" w:hAnsi="Times New Roman" w:cs="Times New Roman"/>
                <w:sz w:val="16"/>
                <w:szCs w:val="16"/>
              </w:rPr>
              <w:t>Петлевой повод</w:t>
            </w:r>
          </w:p>
        </w:tc>
      </w:tr>
      <w:tr w:rsidR="006A510A" w:rsidRPr="00561C0B" w14:paraId="4E24FD85" w14:textId="77777777" w:rsidTr="008449B9">
        <w:trPr>
          <w:jc w:val="center"/>
        </w:trPr>
        <w:tc>
          <w:tcPr>
            <w:tcW w:w="988" w:type="dxa"/>
            <w:vAlign w:val="center"/>
          </w:tcPr>
          <w:p w14:paraId="6B3C5A53"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1-6</w:t>
            </w:r>
          </w:p>
        </w:tc>
        <w:tc>
          <w:tcPr>
            <w:tcW w:w="708" w:type="dxa"/>
            <w:vAlign w:val="center"/>
          </w:tcPr>
          <w:p w14:paraId="05621180"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I/II</w:t>
            </w:r>
          </w:p>
        </w:tc>
        <w:tc>
          <w:tcPr>
            <w:tcW w:w="426" w:type="dxa"/>
            <w:vAlign w:val="center"/>
          </w:tcPr>
          <w:p w14:paraId="1E460BFB"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vAlign w:val="center"/>
          </w:tcPr>
          <w:p w14:paraId="004663AB"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276A558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35604E6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4AAB866D"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3150DD5D" w14:textId="77777777" w:rsidR="006A510A" w:rsidRPr="00561C0B" w:rsidRDefault="006A510A" w:rsidP="008449B9">
            <w:pPr>
              <w:jc w:val="center"/>
              <w:rPr>
                <w:rFonts w:ascii="Times New Roman" w:hAnsi="Times New Roman" w:cs="Times New Roman"/>
              </w:rPr>
            </w:pPr>
          </w:p>
        </w:tc>
        <w:tc>
          <w:tcPr>
            <w:tcW w:w="567" w:type="dxa"/>
            <w:vAlign w:val="center"/>
          </w:tcPr>
          <w:p w14:paraId="0649037E"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3A17AFEC"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39C4BE96" w14:textId="77777777" w:rsidR="006A510A" w:rsidRPr="00561C0B" w:rsidRDefault="006A510A" w:rsidP="008449B9">
            <w:pPr>
              <w:jc w:val="center"/>
              <w:rPr>
                <w:rFonts w:ascii="Times New Roman" w:hAnsi="Times New Roman" w:cs="Times New Roman"/>
              </w:rPr>
            </w:pPr>
          </w:p>
        </w:tc>
        <w:tc>
          <w:tcPr>
            <w:tcW w:w="1134" w:type="dxa"/>
            <w:vAlign w:val="center"/>
          </w:tcPr>
          <w:p w14:paraId="4BD04FC4"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1190F2C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00BEE808"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36D83AAC"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204FA211"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2A09335B"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3E03E0FB" w14:textId="77777777" w:rsidR="006A510A" w:rsidRPr="00561C0B" w:rsidRDefault="006A510A" w:rsidP="008449B9">
            <w:pPr>
              <w:jc w:val="center"/>
              <w:rPr>
                <w:rFonts w:ascii="Times New Roman" w:hAnsi="Times New Roman" w:cs="Times New Roman"/>
              </w:rPr>
            </w:pPr>
          </w:p>
        </w:tc>
        <w:tc>
          <w:tcPr>
            <w:tcW w:w="851" w:type="dxa"/>
            <w:vMerge w:val="restart"/>
            <w:textDirection w:val="btLr"/>
          </w:tcPr>
          <w:p w14:paraId="35DADC7E" w14:textId="77777777" w:rsidR="006A510A" w:rsidRPr="00561C0B" w:rsidRDefault="006A510A" w:rsidP="008449B9">
            <w:pPr>
              <w:ind w:left="113" w:right="113"/>
              <w:jc w:val="center"/>
              <w:rPr>
                <w:rFonts w:ascii="Times New Roman" w:hAnsi="Times New Roman" w:cs="Times New Roman"/>
              </w:rPr>
            </w:pPr>
            <w:r w:rsidRPr="00561C0B">
              <w:rPr>
                <w:rFonts w:ascii="Times New Roman" w:hAnsi="Times New Roman" w:cs="Times New Roman"/>
              </w:rPr>
              <w:t>Как определено во время процесса классификации и в сопровождающих медицинских документах</w:t>
            </w:r>
          </w:p>
        </w:tc>
        <w:tc>
          <w:tcPr>
            <w:tcW w:w="283" w:type="dxa"/>
            <w:vMerge/>
          </w:tcPr>
          <w:p w14:paraId="2849A96A" w14:textId="77777777" w:rsidR="006A510A" w:rsidRPr="00561C0B" w:rsidRDefault="006A510A" w:rsidP="008449B9">
            <w:pPr>
              <w:jc w:val="center"/>
              <w:rPr>
                <w:rFonts w:ascii="Times New Roman" w:hAnsi="Times New Roman" w:cs="Times New Roman"/>
              </w:rPr>
            </w:pPr>
          </w:p>
        </w:tc>
        <w:tc>
          <w:tcPr>
            <w:tcW w:w="2267" w:type="dxa"/>
            <w:vMerge/>
            <w:vAlign w:val="center"/>
          </w:tcPr>
          <w:p w14:paraId="2CF5009B" w14:textId="77777777" w:rsidR="006A510A" w:rsidRPr="00561C0B" w:rsidRDefault="006A510A" w:rsidP="008449B9">
            <w:pPr>
              <w:jc w:val="center"/>
              <w:rPr>
                <w:rFonts w:ascii="Times New Roman" w:hAnsi="Times New Roman" w:cs="Times New Roman"/>
              </w:rPr>
            </w:pPr>
          </w:p>
        </w:tc>
      </w:tr>
      <w:tr w:rsidR="006A510A" w:rsidRPr="00561C0B" w14:paraId="1EE23A7F" w14:textId="77777777" w:rsidTr="008449B9">
        <w:trPr>
          <w:jc w:val="center"/>
        </w:trPr>
        <w:tc>
          <w:tcPr>
            <w:tcW w:w="988" w:type="dxa"/>
            <w:vAlign w:val="center"/>
          </w:tcPr>
          <w:p w14:paraId="7C1EAE88"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7</w:t>
            </w:r>
          </w:p>
        </w:tc>
        <w:tc>
          <w:tcPr>
            <w:tcW w:w="708" w:type="dxa"/>
            <w:vAlign w:val="center"/>
          </w:tcPr>
          <w:p w14:paraId="401A81BB"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w:t>
            </w:r>
          </w:p>
        </w:tc>
        <w:tc>
          <w:tcPr>
            <w:tcW w:w="426" w:type="dxa"/>
            <w:vAlign w:val="center"/>
          </w:tcPr>
          <w:p w14:paraId="53EFB32E"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vAlign w:val="center"/>
          </w:tcPr>
          <w:p w14:paraId="2DB9DA28"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4DF30054"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7E60818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5755671D"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0261AC5D" w14:textId="77777777" w:rsidR="006A510A" w:rsidRPr="00561C0B" w:rsidRDefault="006A510A" w:rsidP="008449B9">
            <w:pPr>
              <w:jc w:val="center"/>
              <w:rPr>
                <w:rFonts w:ascii="Times New Roman" w:hAnsi="Times New Roman" w:cs="Times New Roman"/>
              </w:rPr>
            </w:pPr>
          </w:p>
        </w:tc>
        <w:tc>
          <w:tcPr>
            <w:tcW w:w="567" w:type="dxa"/>
            <w:vAlign w:val="center"/>
          </w:tcPr>
          <w:p w14:paraId="781E23AE"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374BB76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6EC70E07" w14:textId="77777777" w:rsidR="006A510A" w:rsidRPr="00561C0B" w:rsidRDefault="006A510A" w:rsidP="008449B9">
            <w:pPr>
              <w:jc w:val="center"/>
              <w:rPr>
                <w:rFonts w:ascii="Times New Roman" w:hAnsi="Times New Roman" w:cs="Times New Roman"/>
              </w:rPr>
            </w:pPr>
          </w:p>
        </w:tc>
        <w:tc>
          <w:tcPr>
            <w:tcW w:w="1134" w:type="dxa"/>
            <w:vAlign w:val="center"/>
          </w:tcPr>
          <w:p w14:paraId="6572242B"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66E268C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16D97381"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2F30E8F7"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0266220D"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233509CB"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44C565A6" w14:textId="77777777" w:rsidR="006A510A" w:rsidRPr="00561C0B" w:rsidRDefault="006A510A" w:rsidP="008449B9">
            <w:pPr>
              <w:jc w:val="center"/>
              <w:rPr>
                <w:rFonts w:ascii="Times New Roman" w:hAnsi="Times New Roman" w:cs="Times New Roman"/>
              </w:rPr>
            </w:pPr>
          </w:p>
        </w:tc>
        <w:tc>
          <w:tcPr>
            <w:tcW w:w="851" w:type="dxa"/>
            <w:vMerge/>
          </w:tcPr>
          <w:p w14:paraId="63D964EC" w14:textId="77777777" w:rsidR="006A510A" w:rsidRPr="00561C0B" w:rsidRDefault="006A510A" w:rsidP="008449B9">
            <w:pPr>
              <w:jc w:val="center"/>
              <w:rPr>
                <w:rFonts w:ascii="Times New Roman" w:hAnsi="Times New Roman" w:cs="Times New Roman"/>
              </w:rPr>
            </w:pPr>
          </w:p>
        </w:tc>
        <w:tc>
          <w:tcPr>
            <w:tcW w:w="283" w:type="dxa"/>
            <w:vMerge/>
          </w:tcPr>
          <w:p w14:paraId="2601A6D9" w14:textId="77777777" w:rsidR="006A510A" w:rsidRPr="00561C0B" w:rsidRDefault="006A510A" w:rsidP="008449B9">
            <w:pPr>
              <w:jc w:val="center"/>
              <w:rPr>
                <w:rFonts w:ascii="Times New Roman" w:hAnsi="Times New Roman" w:cs="Times New Roman"/>
              </w:rPr>
            </w:pPr>
          </w:p>
        </w:tc>
        <w:tc>
          <w:tcPr>
            <w:tcW w:w="2267" w:type="dxa"/>
            <w:vMerge/>
            <w:vAlign w:val="center"/>
          </w:tcPr>
          <w:p w14:paraId="286AA900" w14:textId="77777777" w:rsidR="006A510A" w:rsidRPr="00561C0B" w:rsidRDefault="006A510A" w:rsidP="008449B9">
            <w:pPr>
              <w:jc w:val="center"/>
              <w:rPr>
                <w:rFonts w:ascii="Times New Roman" w:hAnsi="Times New Roman" w:cs="Times New Roman"/>
              </w:rPr>
            </w:pPr>
          </w:p>
        </w:tc>
      </w:tr>
      <w:tr w:rsidR="006A510A" w:rsidRPr="00561C0B" w14:paraId="3F68A10A" w14:textId="77777777" w:rsidTr="008449B9">
        <w:trPr>
          <w:jc w:val="center"/>
        </w:trPr>
        <w:tc>
          <w:tcPr>
            <w:tcW w:w="988" w:type="dxa"/>
            <w:vAlign w:val="center"/>
          </w:tcPr>
          <w:p w14:paraId="67EAD747"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8</w:t>
            </w:r>
          </w:p>
        </w:tc>
        <w:tc>
          <w:tcPr>
            <w:tcW w:w="708" w:type="dxa"/>
            <w:vAlign w:val="center"/>
          </w:tcPr>
          <w:p w14:paraId="3751A106"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III</w:t>
            </w:r>
          </w:p>
        </w:tc>
        <w:tc>
          <w:tcPr>
            <w:tcW w:w="426" w:type="dxa"/>
            <w:vAlign w:val="center"/>
          </w:tcPr>
          <w:p w14:paraId="519B420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4C4151D3" w14:textId="77777777" w:rsidR="006A510A" w:rsidRPr="00561C0B" w:rsidRDefault="006A510A" w:rsidP="008449B9">
            <w:pPr>
              <w:jc w:val="center"/>
              <w:rPr>
                <w:rFonts w:ascii="Times New Roman" w:hAnsi="Times New Roman" w:cs="Times New Roman"/>
              </w:rPr>
            </w:pPr>
          </w:p>
        </w:tc>
        <w:tc>
          <w:tcPr>
            <w:tcW w:w="567" w:type="dxa"/>
            <w:vAlign w:val="center"/>
          </w:tcPr>
          <w:p w14:paraId="00ECDD7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19F95249"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0CD6808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1C0CACDE" w14:textId="77777777" w:rsidR="006A510A" w:rsidRPr="00561C0B" w:rsidRDefault="006A510A" w:rsidP="008449B9">
            <w:pPr>
              <w:jc w:val="center"/>
              <w:rPr>
                <w:rFonts w:ascii="Times New Roman" w:hAnsi="Times New Roman" w:cs="Times New Roman"/>
              </w:rPr>
            </w:pPr>
          </w:p>
        </w:tc>
        <w:tc>
          <w:tcPr>
            <w:tcW w:w="567" w:type="dxa"/>
            <w:vAlign w:val="center"/>
          </w:tcPr>
          <w:p w14:paraId="2D50943B"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075379E2"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28779826" w14:textId="77777777" w:rsidR="006A510A" w:rsidRPr="00561C0B" w:rsidRDefault="006A510A" w:rsidP="008449B9">
            <w:pPr>
              <w:jc w:val="center"/>
              <w:rPr>
                <w:rFonts w:ascii="Times New Roman" w:hAnsi="Times New Roman" w:cs="Times New Roman"/>
              </w:rPr>
            </w:pPr>
          </w:p>
        </w:tc>
        <w:tc>
          <w:tcPr>
            <w:tcW w:w="1134" w:type="dxa"/>
            <w:vAlign w:val="center"/>
          </w:tcPr>
          <w:p w14:paraId="0F14BF1D"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29F47A7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2309F40B"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4FE4018E"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791C8594"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563D70F5"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0E2339F4" w14:textId="77777777" w:rsidR="006A510A" w:rsidRPr="00561C0B" w:rsidRDefault="006A510A" w:rsidP="008449B9">
            <w:pPr>
              <w:jc w:val="center"/>
              <w:rPr>
                <w:rFonts w:ascii="Times New Roman" w:hAnsi="Times New Roman" w:cs="Times New Roman"/>
              </w:rPr>
            </w:pPr>
          </w:p>
        </w:tc>
        <w:tc>
          <w:tcPr>
            <w:tcW w:w="851" w:type="dxa"/>
            <w:vMerge/>
          </w:tcPr>
          <w:p w14:paraId="7872FC09" w14:textId="77777777" w:rsidR="006A510A" w:rsidRPr="00561C0B" w:rsidRDefault="006A510A" w:rsidP="008449B9">
            <w:pPr>
              <w:jc w:val="center"/>
              <w:rPr>
                <w:rFonts w:ascii="Times New Roman" w:hAnsi="Times New Roman" w:cs="Times New Roman"/>
              </w:rPr>
            </w:pPr>
          </w:p>
        </w:tc>
        <w:tc>
          <w:tcPr>
            <w:tcW w:w="283" w:type="dxa"/>
            <w:vMerge/>
          </w:tcPr>
          <w:p w14:paraId="6E3BE086" w14:textId="77777777" w:rsidR="006A510A" w:rsidRPr="00561C0B" w:rsidRDefault="006A510A" w:rsidP="008449B9">
            <w:pPr>
              <w:jc w:val="center"/>
              <w:rPr>
                <w:rFonts w:ascii="Times New Roman" w:hAnsi="Times New Roman" w:cs="Times New Roman"/>
              </w:rPr>
            </w:pPr>
          </w:p>
        </w:tc>
        <w:tc>
          <w:tcPr>
            <w:tcW w:w="2267" w:type="dxa"/>
            <w:vMerge/>
            <w:vAlign w:val="center"/>
          </w:tcPr>
          <w:p w14:paraId="0A216D3E" w14:textId="77777777" w:rsidR="006A510A" w:rsidRPr="00561C0B" w:rsidRDefault="006A510A" w:rsidP="008449B9">
            <w:pPr>
              <w:jc w:val="center"/>
              <w:rPr>
                <w:rFonts w:ascii="Times New Roman" w:hAnsi="Times New Roman" w:cs="Times New Roman"/>
              </w:rPr>
            </w:pPr>
          </w:p>
        </w:tc>
      </w:tr>
      <w:tr w:rsidR="006A510A" w:rsidRPr="00561C0B" w14:paraId="1190C36C" w14:textId="77777777" w:rsidTr="008449B9">
        <w:trPr>
          <w:jc w:val="center"/>
        </w:trPr>
        <w:tc>
          <w:tcPr>
            <w:tcW w:w="988" w:type="dxa"/>
            <w:vAlign w:val="center"/>
          </w:tcPr>
          <w:p w14:paraId="2BF6DB58"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9</w:t>
            </w:r>
          </w:p>
        </w:tc>
        <w:tc>
          <w:tcPr>
            <w:tcW w:w="708" w:type="dxa"/>
            <w:vAlign w:val="center"/>
          </w:tcPr>
          <w:p w14:paraId="38498939"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II</w:t>
            </w:r>
          </w:p>
        </w:tc>
        <w:tc>
          <w:tcPr>
            <w:tcW w:w="426" w:type="dxa"/>
            <w:vAlign w:val="center"/>
          </w:tcPr>
          <w:p w14:paraId="782229C5"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vAlign w:val="center"/>
          </w:tcPr>
          <w:p w14:paraId="51A95124"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679AC58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37993BD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0C987DF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51265489" w14:textId="77777777" w:rsidR="006A510A" w:rsidRPr="00561C0B" w:rsidRDefault="006A510A" w:rsidP="008449B9">
            <w:pPr>
              <w:jc w:val="center"/>
              <w:rPr>
                <w:rFonts w:ascii="Times New Roman" w:hAnsi="Times New Roman" w:cs="Times New Roman"/>
              </w:rPr>
            </w:pPr>
          </w:p>
        </w:tc>
        <w:tc>
          <w:tcPr>
            <w:tcW w:w="567" w:type="dxa"/>
            <w:vAlign w:val="center"/>
          </w:tcPr>
          <w:p w14:paraId="4685EEC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1B251392"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786C7704" w14:textId="77777777" w:rsidR="006A510A" w:rsidRPr="00561C0B" w:rsidRDefault="006A510A" w:rsidP="008449B9">
            <w:pPr>
              <w:jc w:val="center"/>
              <w:rPr>
                <w:rFonts w:ascii="Times New Roman" w:hAnsi="Times New Roman" w:cs="Times New Roman"/>
              </w:rPr>
            </w:pPr>
          </w:p>
        </w:tc>
        <w:tc>
          <w:tcPr>
            <w:tcW w:w="1134" w:type="dxa"/>
            <w:vAlign w:val="center"/>
          </w:tcPr>
          <w:p w14:paraId="741ED06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5D2D2A39"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28B9B8D5"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77F47AF9"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791E9A1D"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260B4DE3"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1AB7C0FA" w14:textId="77777777" w:rsidR="006A510A" w:rsidRPr="00561C0B" w:rsidRDefault="006A510A" w:rsidP="008449B9">
            <w:pPr>
              <w:jc w:val="center"/>
              <w:rPr>
                <w:rFonts w:ascii="Times New Roman" w:hAnsi="Times New Roman" w:cs="Times New Roman"/>
              </w:rPr>
            </w:pPr>
          </w:p>
        </w:tc>
        <w:tc>
          <w:tcPr>
            <w:tcW w:w="851" w:type="dxa"/>
            <w:vMerge/>
          </w:tcPr>
          <w:p w14:paraId="1673038D" w14:textId="77777777" w:rsidR="006A510A" w:rsidRPr="00561C0B" w:rsidRDefault="006A510A" w:rsidP="008449B9">
            <w:pPr>
              <w:jc w:val="center"/>
              <w:rPr>
                <w:rFonts w:ascii="Times New Roman" w:hAnsi="Times New Roman" w:cs="Times New Roman"/>
              </w:rPr>
            </w:pPr>
          </w:p>
        </w:tc>
        <w:tc>
          <w:tcPr>
            <w:tcW w:w="283" w:type="dxa"/>
            <w:vMerge/>
          </w:tcPr>
          <w:p w14:paraId="555BEBB3" w14:textId="77777777" w:rsidR="006A510A" w:rsidRPr="00561C0B" w:rsidRDefault="006A510A" w:rsidP="008449B9">
            <w:pPr>
              <w:jc w:val="center"/>
              <w:rPr>
                <w:rFonts w:ascii="Times New Roman" w:hAnsi="Times New Roman" w:cs="Times New Roman"/>
              </w:rPr>
            </w:pPr>
          </w:p>
        </w:tc>
        <w:tc>
          <w:tcPr>
            <w:tcW w:w="2267" w:type="dxa"/>
            <w:vMerge/>
            <w:vAlign w:val="center"/>
          </w:tcPr>
          <w:p w14:paraId="426E03B3" w14:textId="77777777" w:rsidR="006A510A" w:rsidRPr="00561C0B" w:rsidRDefault="006A510A" w:rsidP="008449B9">
            <w:pPr>
              <w:jc w:val="center"/>
              <w:rPr>
                <w:rFonts w:ascii="Times New Roman" w:hAnsi="Times New Roman" w:cs="Times New Roman"/>
              </w:rPr>
            </w:pPr>
          </w:p>
        </w:tc>
      </w:tr>
      <w:tr w:rsidR="006A510A" w:rsidRPr="00561C0B" w14:paraId="210D9058" w14:textId="77777777" w:rsidTr="008449B9">
        <w:trPr>
          <w:jc w:val="center"/>
        </w:trPr>
        <w:tc>
          <w:tcPr>
            <w:tcW w:w="988" w:type="dxa"/>
            <w:vAlign w:val="center"/>
          </w:tcPr>
          <w:p w14:paraId="79A5AE18"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rPr>
              <w:t>10</w:t>
            </w:r>
            <w:r w:rsidRPr="00561C0B">
              <w:rPr>
                <w:rFonts w:ascii="Times New Roman" w:hAnsi="Times New Roman" w:cs="Times New Roman"/>
                <w:lang w:val="en-US"/>
              </w:rPr>
              <w:t>a/b</w:t>
            </w:r>
          </w:p>
        </w:tc>
        <w:tc>
          <w:tcPr>
            <w:tcW w:w="708" w:type="dxa"/>
            <w:vAlign w:val="center"/>
          </w:tcPr>
          <w:p w14:paraId="6414C0D5"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II/III</w:t>
            </w:r>
          </w:p>
        </w:tc>
        <w:tc>
          <w:tcPr>
            <w:tcW w:w="426" w:type="dxa"/>
            <w:vAlign w:val="center"/>
          </w:tcPr>
          <w:p w14:paraId="0B369DC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vAlign w:val="center"/>
          </w:tcPr>
          <w:p w14:paraId="49505C99"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2AFD29FB"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4D405833"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38848A73"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4FC02329"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911BD61"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589AF1C7"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4B3A3A55" w14:textId="77777777" w:rsidR="006A510A" w:rsidRPr="00561C0B" w:rsidRDefault="006A510A" w:rsidP="008449B9">
            <w:pPr>
              <w:jc w:val="center"/>
              <w:rPr>
                <w:rFonts w:ascii="Times New Roman" w:hAnsi="Times New Roman" w:cs="Times New Roman"/>
              </w:rPr>
            </w:pPr>
          </w:p>
        </w:tc>
        <w:tc>
          <w:tcPr>
            <w:tcW w:w="1134" w:type="dxa"/>
            <w:vAlign w:val="center"/>
          </w:tcPr>
          <w:p w14:paraId="13DC9CF5"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117E20D3"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2EBDEC83"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4727175C"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41B7FFFC"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4AE43F09"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315329F7" w14:textId="77777777" w:rsidR="006A510A" w:rsidRPr="00561C0B" w:rsidRDefault="006A510A" w:rsidP="008449B9">
            <w:pPr>
              <w:jc w:val="center"/>
              <w:rPr>
                <w:rFonts w:ascii="Times New Roman" w:hAnsi="Times New Roman" w:cs="Times New Roman"/>
              </w:rPr>
            </w:pPr>
          </w:p>
        </w:tc>
        <w:tc>
          <w:tcPr>
            <w:tcW w:w="851" w:type="dxa"/>
            <w:vMerge/>
          </w:tcPr>
          <w:p w14:paraId="5E7DBF92" w14:textId="77777777" w:rsidR="006A510A" w:rsidRPr="00561C0B" w:rsidRDefault="006A510A" w:rsidP="008449B9">
            <w:pPr>
              <w:jc w:val="center"/>
              <w:rPr>
                <w:rFonts w:ascii="Times New Roman" w:hAnsi="Times New Roman" w:cs="Times New Roman"/>
              </w:rPr>
            </w:pPr>
          </w:p>
        </w:tc>
        <w:tc>
          <w:tcPr>
            <w:tcW w:w="283" w:type="dxa"/>
            <w:vMerge/>
          </w:tcPr>
          <w:p w14:paraId="192B31E3" w14:textId="77777777" w:rsidR="006A510A" w:rsidRPr="00561C0B" w:rsidRDefault="006A510A" w:rsidP="008449B9">
            <w:pPr>
              <w:jc w:val="center"/>
              <w:rPr>
                <w:rFonts w:ascii="Times New Roman" w:hAnsi="Times New Roman" w:cs="Times New Roman"/>
              </w:rPr>
            </w:pPr>
          </w:p>
        </w:tc>
        <w:tc>
          <w:tcPr>
            <w:tcW w:w="2267" w:type="dxa"/>
            <w:vMerge/>
            <w:vAlign w:val="center"/>
          </w:tcPr>
          <w:p w14:paraId="29258FE2" w14:textId="77777777" w:rsidR="006A510A" w:rsidRPr="00561C0B" w:rsidRDefault="006A510A" w:rsidP="008449B9">
            <w:pPr>
              <w:jc w:val="center"/>
              <w:rPr>
                <w:rFonts w:ascii="Times New Roman" w:hAnsi="Times New Roman" w:cs="Times New Roman"/>
              </w:rPr>
            </w:pPr>
          </w:p>
        </w:tc>
      </w:tr>
      <w:tr w:rsidR="006A510A" w:rsidRPr="00561C0B" w14:paraId="79EE98FE" w14:textId="77777777" w:rsidTr="008449B9">
        <w:trPr>
          <w:jc w:val="center"/>
        </w:trPr>
        <w:tc>
          <w:tcPr>
            <w:tcW w:w="988" w:type="dxa"/>
            <w:vAlign w:val="center"/>
          </w:tcPr>
          <w:p w14:paraId="20673F23"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11a/b</w:t>
            </w:r>
          </w:p>
        </w:tc>
        <w:tc>
          <w:tcPr>
            <w:tcW w:w="708" w:type="dxa"/>
            <w:vAlign w:val="center"/>
          </w:tcPr>
          <w:p w14:paraId="33EDD9EA"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II/III</w:t>
            </w:r>
          </w:p>
        </w:tc>
        <w:tc>
          <w:tcPr>
            <w:tcW w:w="426" w:type="dxa"/>
            <w:vAlign w:val="center"/>
          </w:tcPr>
          <w:p w14:paraId="46CDA253"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59D92C75" w14:textId="77777777" w:rsidR="006A510A" w:rsidRPr="00561C0B" w:rsidRDefault="006A510A" w:rsidP="008449B9">
            <w:pPr>
              <w:jc w:val="center"/>
              <w:rPr>
                <w:rFonts w:ascii="Times New Roman" w:hAnsi="Times New Roman" w:cs="Times New Roman"/>
              </w:rPr>
            </w:pPr>
          </w:p>
        </w:tc>
        <w:tc>
          <w:tcPr>
            <w:tcW w:w="567" w:type="dxa"/>
            <w:vAlign w:val="center"/>
          </w:tcPr>
          <w:p w14:paraId="7B8B6A54"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2E7B12F3"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4292C6A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13DAB382"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8252B5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54FD5DE9"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1708864B" w14:textId="77777777" w:rsidR="006A510A" w:rsidRPr="00561C0B" w:rsidRDefault="006A510A" w:rsidP="008449B9">
            <w:pPr>
              <w:jc w:val="center"/>
              <w:rPr>
                <w:rFonts w:ascii="Times New Roman" w:hAnsi="Times New Roman" w:cs="Times New Roman"/>
              </w:rPr>
            </w:pPr>
          </w:p>
        </w:tc>
        <w:tc>
          <w:tcPr>
            <w:tcW w:w="1134" w:type="dxa"/>
            <w:vAlign w:val="center"/>
          </w:tcPr>
          <w:p w14:paraId="3D14AC2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5D1C79B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2876CB8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706BF182"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781CE9C8"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08418AAE"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5571F3C6" w14:textId="77777777" w:rsidR="006A510A" w:rsidRPr="00561C0B" w:rsidRDefault="006A510A" w:rsidP="008449B9">
            <w:pPr>
              <w:jc w:val="center"/>
              <w:rPr>
                <w:rFonts w:ascii="Times New Roman" w:hAnsi="Times New Roman" w:cs="Times New Roman"/>
              </w:rPr>
            </w:pPr>
          </w:p>
        </w:tc>
        <w:tc>
          <w:tcPr>
            <w:tcW w:w="851" w:type="dxa"/>
            <w:vMerge/>
          </w:tcPr>
          <w:p w14:paraId="0FA1E679" w14:textId="77777777" w:rsidR="006A510A" w:rsidRPr="00561C0B" w:rsidRDefault="006A510A" w:rsidP="008449B9">
            <w:pPr>
              <w:jc w:val="center"/>
              <w:rPr>
                <w:rFonts w:ascii="Times New Roman" w:hAnsi="Times New Roman" w:cs="Times New Roman"/>
              </w:rPr>
            </w:pPr>
          </w:p>
        </w:tc>
        <w:tc>
          <w:tcPr>
            <w:tcW w:w="283" w:type="dxa"/>
            <w:vMerge/>
          </w:tcPr>
          <w:p w14:paraId="511366E1" w14:textId="77777777" w:rsidR="006A510A" w:rsidRPr="00561C0B" w:rsidRDefault="006A510A" w:rsidP="008449B9">
            <w:pPr>
              <w:jc w:val="center"/>
              <w:rPr>
                <w:rFonts w:ascii="Times New Roman" w:hAnsi="Times New Roman" w:cs="Times New Roman"/>
              </w:rPr>
            </w:pPr>
          </w:p>
        </w:tc>
        <w:tc>
          <w:tcPr>
            <w:tcW w:w="2267" w:type="dxa"/>
            <w:vMerge/>
            <w:vAlign w:val="center"/>
          </w:tcPr>
          <w:p w14:paraId="705EA50B" w14:textId="77777777" w:rsidR="006A510A" w:rsidRPr="00561C0B" w:rsidRDefault="006A510A" w:rsidP="008449B9">
            <w:pPr>
              <w:jc w:val="center"/>
              <w:rPr>
                <w:rFonts w:ascii="Times New Roman" w:hAnsi="Times New Roman" w:cs="Times New Roman"/>
              </w:rPr>
            </w:pPr>
          </w:p>
        </w:tc>
      </w:tr>
      <w:tr w:rsidR="006A510A" w:rsidRPr="00561C0B" w14:paraId="365B0D4C" w14:textId="77777777" w:rsidTr="008449B9">
        <w:trPr>
          <w:jc w:val="center"/>
        </w:trPr>
        <w:tc>
          <w:tcPr>
            <w:tcW w:w="988" w:type="dxa"/>
            <w:vAlign w:val="center"/>
          </w:tcPr>
          <w:p w14:paraId="51704E2B"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12a/b</w:t>
            </w:r>
          </w:p>
        </w:tc>
        <w:tc>
          <w:tcPr>
            <w:tcW w:w="708" w:type="dxa"/>
            <w:vAlign w:val="center"/>
          </w:tcPr>
          <w:p w14:paraId="5C73B83D"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I/II</w:t>
            </w:r>
          </w:p>
        </w:tc>
        <w:tc>
          <w:tcPr>
            <w:tcW w:w="426" w:type="dxa"/>
            <w:vAlign w:val="center"/>
          </w:tcPr>
          <w:p w14:paraId="5E6FD639"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037A2F4A" w14:textId="77777777" w:rsidR="006A510A" w:rsidRPr="00561C0B" w:rsidRDefault="006A510A" w:rsidP="008449B9">
            <w:pPr>
              <w:jc w:val="center"/>
              <w:rPr>
                <w:rFonts w:ascii="Times New Roman" w:hAnsi="Times New Roman" w:cs="Times New Roman"/>
              </w:rPr>
            </w:pPr>
          </w:p>
        </w:tc>
        <w:tc>
          <w:tcPr>
            <w:tcW w:w="567" w:type="dxa"/>
            <w:vAlign w:val="center"/>
          </w:tcPr>
          <w:p w14:paraId="0174D08D"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79715A35"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0C9E8AC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393FE743" w14:textId="77777777" w:rsidR="006A510A" w:rsidRPr="00561C0B" w:rsidRDefault="006A510A" w:rsidP="008449B9">
            <w:pPr>
              <w:jc w:val="center"/>
              <w:rPr>
                <w:rFonts w:ascii="Times New Roman" w:hAnsi="Times New Roman" w:cs="Times New Roman"/>
              </w:rPr>
            </w:pPr>
          </w:p>
        </w:tc>
        <w:tc>
          <w:tcPr>
            <w:tcW w:w="567" w:type="dxa"/>
            <w:vAlign w:val="center"/>
          </w:tcPr>
          <w:p w14:paraId="6397DAC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53B1755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59EF4B0B" w14:textId="77777777" w:rsidR="006A510A" w:rsidRPr="00561C0B" w:rsidRDefault="006A510A" w:rsidP="008449B9">
            <w:pPr>
              <w:jc w:val="center"/>
              <w:rPr>
                <w:rFonts w:ascii="Times New Roman" w:hAnsi="Times New Roman" w:cs="Times New Roman"/>
              </w:rPr>
            </w:pPr>
          </w:p>
        </w:tc>
        <w:tc>
          <w:tcPr>
            <w:tcW w:w="1134" w:type="dxa"/>
            <w:vAlign w:val="center"/>
          </w:tcPr>
          <w:p w14:paraId="4C1EC6ED"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53C25B7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623B0D1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0E71FBAF"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45D11143"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00900306"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2FD09BD4" w14:textId="77777777" w:rsidR="006A510A" w:rsidRPr="00561C0B" w:rsidRDefault="006A510A" w:rsidP="008449B9">
            <w:pPr>
              <w:jc w:val="center"/>
              <w:rPr>
                <w:rFonts w:ascii="Times New Roman" w:hAnsi="Times New Roman" w:cs="Times New Roman"/>
              </w:rPr>
            </w:pPr>
          </w:p>
        </w:tc>
        <w:tc>
          <w:tcPr>
            <w:tcW w:w="851" w:type="dxa"/>
            <w:vMerge/>
          </w:tcPr>
          <w:p w14:paraId="70F6D2A7" w14:textId="77777777" w:rsidR="006A510A" w:rsidRPr="00561C0B" w:rsidRDefault="006A510A" w:rsidP="008449B9">
            <w:pPr>
              <w:jc w:val="center"/>
              <w:rPr>
                <w:rFonts w:ascii="Times New Roman" w:hAnsi="Times New Roman" w:cs="Times New Roman"/>
              </w:rPr>
            </w:pPr>
          </w:p>
        </w:tc>
        <w:tc>
          <w:tcPr>
            <w:tcW w:w="283" w:type="dxa"/>
            <w:vMerge/>
          </w:tcPr>
          <w:p w14:paraId="47FC56AD" w14:textId="77777777" w:rsidR="006A510A" w:rsidRPr="00561C0B" w:rsidRDefault="006A510A" w:rsidP="008449B9">
            <w:pPr>
              <w:jc w:val="center"/>
              <w:rPr>
                <w:rFonts w:ascii="Times New Roman" w:hAnsi="Times New Roman" w:cs="Times New Roman"/>
              </w:rPr>
            </w:pPr>
          </w:p>
        </w:tc>
        <w:tc>
          <w:tcPr>
            <w:tcW w:w="2267" w:type="dxa"/>
            <w:vMerge/>
            <w:vAlign w:val="center"/>
          </w:tcPr>
          <w:p w14:paraId="369612C6" w14:textId="77777777" w:rsidR="006A510A" w:rsidRPr="00561C0B" w:rsidRDefault="006A510A" w:rsidP="008449B9">
            <w:pPr>
              <w:jc w:val="center"/>
              <w:rPr>
                <w:rFonts w:ascii="Times New Roman" w:hAnsi="Times New Roman" w:cs="Times New Roman"/>
              </w:rPr>
            </w:pPr>
          </w:p>
        </w:tc>
      </w:tr>
      <w:tr w:rsidR="006A510A" w:rsidRPr="00561C0B" w14:paraId="00393E93" w14:textId="77777777" w:rsidTr="008449B9">
        <w:trPr>
          <w:jc w:val="center"/>
        </w:trPr>
        <w:tc>
          <w:tcPr>
            <w:tcW w:w="988" w:type="dxa"/>
            <w:vAlign w:val="center"/>
          </w:tcPr>
          <w:p w14:paraId="5E19EE81"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13</w:t>
            </w:r>
          </w:p>
        </w:tc>
        <w:tc>
          <w:tcPr>
            <w:tcW w:w="708" w:type="dxa"/>
            <w:vAlign w:val="center"/>
          </w:tcPr>
          <w:p w14:paraId="23DFB929"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w:t>
            </w:r>
          </w:p>
        </w:tc>
        <w:tc>
          <w:tcPr>
            <w:tcW w:w="426" w:type="dxa"/>
            <w:vAlign w:val="center"/>
          </w:tcPr>
          <w:p w14:paraId="58CF1BC1"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vAlign w:val="center"/>
          </w:tcPr>
          <w:p w14:paraId="1C68AE5B"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76F59A78"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4733DD63"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2BC0F91B"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252147FE" w14:textId="77777777" w:rsidR="006A510A" w:rsidRPr="00561C0B" w:rsidRDefault="006A510A" w:rsidP="008449B9">
            <w:pPr>
              <w:jc w:val="center"/>
              <w:rPr>
                <w:rFonts w:ascii="Times New Roman" w:hAnsi="Times New Roman" w:cs="Times New Roman"/>
              </w:rPr>
            </w:pPr>
          </w:p>
        </w:tc>
        <w:tc>
          <w:tcPr>
            <w:tcW w:w="567" w:type="dxa"/>
            <w:vAlign w:val="center"/>
          </w:tcPr>
          <w:p w14:paraId="08D3A42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3A4E486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683DAE5A" w14:textId="77777777" w:rsidR="006A510A" w:rsidRPr="00561C0B" w:rsidRDefault="006A510A" w:rsidP="008449B9">
            <w:pPr>
              <w:jc w:val="center"/>
              <w:rPr>
                <w:rFonts w:ascii="Times New Roman" w:hAnsi="Times New Roman" w:cs="Times New Roman"/>
              </w:rPr>
            </w:pPr>
          </w:p>
        </w:tc>
        <w:tc>
          <w:tcPr>
            <w:tcW w:w="1134" w:type="dxa"/>
            <w:vAlign w:val="center"/>
          </w:tcPr>
          <w:p w14:paraId="21569F58"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132BB4F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0ECADC0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1766A52C"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57DB532A"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1412455B"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1BFB7865" w14:textId="77777777" w:rsidR="006A510A" w:rsidRPr="00561C0B" w:rsidRDefault="006A510A" w:rsidP="008449B9">
            <w:pPr>
              <w:jc w:val="center"/>
              <w:rPr>
                <w:rFonts w:ascii="Times New Roman" w:hAnsi="Times New Roman" w:cs="Times New Roman"/>
              </w:rPr>
            </w:pPr>
          </w:p>
        </w:tc>
        <w:tc>
          <w:tcPr>
            <w:tcW w:w="851" w:type="dxa"/>
            <w:vMerge/>
          </w:tcPr>
          <w:p w14:paraId="19468759" w14:textId="77777777" w:rsidR="006A510A" w:rsidRPr="00561C0B" w:rsidRDefault="006A510A" w:rsidP="008449B9">
            <w:pPr>
              <w:jc w:val="center"/>
              <w:rPr>
                <w:rFonts w:ascii="Times New Roman" w:hAnsi="Times New Roman" w:cs="Times New Roman"/>
              </w:rPr>
            </w:pPr>
          </w:p>
        </w:tc>
        <w:tc>
          <w:tcPr>
            <w:tcW w:w="283" w:type="dxa"/>
            <w:vMerge/>
          </w:tcPr>
          <w:p w14:paraId="41C30DD7" w14:textId="77777777" w:rsidR="006A510A" w:rsidRPr="00561C0B" w:rsidRDefault="006A510A" w:rsidP="008449B9">
            <w:pPr>
              <w:jc w:val="center"/>
              <w:rPr>
                <w:rFonts w:ascii="Times New Roman" w:hAnsi="Times New Roman" w:cs="Times New Roman"/>
              </w:rPr>
            </w:pPr>
          </w:p>
        </w:tc>
        <w:tc>
          <w:tcPr>
            <w:tcW w:w="2267" w:type="dxa"/>
            <w:vMerge/>
            <w:vAlign w:val="center"/>
          </w:tcPr>
          <w:p w14:paraId="72F6C6E5" w14:textId="77777777" w:rsidR="006A510A" w:rsidRPr="00561C0B" w:rsidRDefault="006A510A" w:rsidP="008449B9">
            <w:pPr>
              <w:jc w:val="center"/>
              <w:rPr>
                <w:rFonts w:ascii="Times New Roman" w:hAnsi="Times New Roman" w:cs="Times New Roman"/>
              </w:rPr>
            </w:pPr>
          </w:p>
        </w:tc>
      </w:tr>
      <w:tr w:rsidR="006A510A" w:rsidRPr="00561C0B" w14:paraId="6FE3D063" w14:textId="77777777" w:rsidTr="008449B9">
        <w:trPr>
          <w:jc w:val="center"/>
        </w:trPr>
        <w:tc>
          <w:tcPr>
            <w:tcW w:w="988" w:type="dxa"/>
            <w:vAlign w:val="center"/>
          </w:tcPr>
          <w:p w14:paraId="2F2238CA"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14</w:t>
            </w:r>
          </w:p>
        </w:tc>
        <w:tc>
          <w:tcPr>
            <w:tcW w:w="708" w:type="dxa"/>
            <w:vAlign w:val="center"/>
          </w:tcPr>
          <w:p w14:paraId="4EE95761"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III</w:t>
            </w:r>
          </w:p>
        </w:tc>
        <w:tc>
          <w:tcPr>
            <w:tcW w:w="426" w:type="dxa"/>
            <w:vAlign w:val="center"/>
          </w:tcPr>
          <w:p w14:paraId="68C9FCB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27F15944" w14:textId="77777777" w:rsidR="006A510A" w:rsidRPr="00561C0B" w:rsidRDefault="006A510A" w:rsidP="008449B9">
            <w:pPr>
              <w:jc w:val="center"/>
              <w:rPr>
                <w:rFonts w:ascii="Times New Roman" w:hAnsi="Times New Roman" w:cs="Times New Roman"/>
              </w:rPr>
            </w:pPr>
          </w:p>
        </w:tc>
        <w:tc>
          <w:tcPr>
            <w:tcW w:w="567" w:type="dxa"/>
            <w:vAlign w:val="center"/>
          </w:tcPr>
          <w:p w14:paraId="70FA5C8B"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4FBD2E57"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27A7A489"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655FE8F2" w14:textId="77777777" w:rsidR="006A510A" w:rsidRPr="00561C0B" w:rsidRDefault="006A510A" w:rsidP="008449B9">
            <w:pPr>
              <w:jc w:val="center"/>
              <w:rPr>
                <w:rFonts w:ascii="Times New Roman" w:hAnsi="Times New Roman" w:cs="Times New Roman"/>
              </w:rPr>
            </w:pPr>
          </w:p>
        </w:tc>
        <w:tc>
          <w:tcPr>
            <w:tcW w:w="567" w:type="dxa"/>
            <w:vAlign w:val="center"/>
          </w:tcPr>
          <w:p w14:paraId="2B786934"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4568A8D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5B21F561" w14:textId="77777777" w:rsidR="006A510A" w:rsidRPr="00561C0B" w:rsidRDefault="006A510A" w:rsidP="008449B9">
            <w:pPr>
              <w:jc w:val="center"/>
              <w:rPr>
                <w:rFonts w:ascii="Times New Roman" w:hAnsi="Times New Roman" w:cs="Times New Roman"/>
              </w:rPr>
            </w:pPr>
          </w:p>
        </w:tc>
        <w:tc>
          <w:tcPr>
            <w:tcW w:w="1134" w:type="dxa"/>
            <w:vAlign w:val="center"/>
          </w:tcPr>
          <w:p w14:paraId="40CF69B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7016BB3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3319EA61"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04414F34"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588827B3"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7A67E580"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7EDC59C8" w14:textId="77777777" w:rsidR="006A510A" w:rsidRPr="00561C0B" w:rsidRDefault="006A510A" w:rsidP="008449B9">
            <w:pPr>
              <w:jc w:val="center"/>
              <w:rPr>
                <w:rFonts w:ascii="Times New Roman" w:hAnsi="Times New Roman" w:cs="Times New Roman"/>
              </w:rPr>
            </w:pPr>
          </w:p>
        </w:tc>
        <w:tc>
          <w:tcPr>
            <w:tcW w:w="851" w:type="dxa"/>
            <w:vMerge/>
          </w:tcPr>
          <w:p w14:paraId="666D3847" w14:textId="77777777" w:rsidR="006A510A" w:rsidRPr="00561C0B" w:rsidRDefault="006A510A" w:rsidP="008449B9">
            <w:pPr>
              <w:jc w:val="center"/>
              <w:rPr>
                <w:rFonts w:ascii="Times New Roman" w:hAnsi="Times New Roman" w:cs="Times New Roman"/>
              </w:rPr>
            </w:pPr>
          </w:p>
        </w:tc>
        <w:tc>
          <w:tcPr>
            <w:tcW w:w="283" w:type="dxa"/>
            <w:vMerge/>
          </w:tcPr>
          <w:p w14:paraId="0714E7EB" w14:textId="77777777" w:rsidR="006A510A" w:rsidRPr="00561C0B" w:rsidRDefault="006A510A" w:rsidP="008449B9">
            <w:pPr>
              <w:jc w:val="center"/>
              <w:rPr>
                <w:rFonts w:ascii="Times New Roman" w:hAnsi="Times New Roman" w:cs="Times New Roman"/>
              </w:rPr>
            </w:pPr>
          </w:p>
        </w:tc>
        <w:tc>
          <w:tcPr>
            <w:tcW w:w="2267" w:type="dxa"/>
            <w:vMerge/>
            <w:vAlign w:val="center"/>
          </w:tcPr>
          <w:p w14:paraId="4811D9F8" w14:textId="77777777" w:rsidR="006A510A" w:rsidRPr="00561C0B" w:rsidRDefault="006A510A" w:rsidP="008449B9">
            <w:pPr>
              <w:jc w:val="center"/>
              <w:rPr>
                <w:rFonts w:ascii="Times New Roman" w:hAnsi="Times New Roman" w:cs="Times New Roman"/>
              </w:rPr>
            </w:pPr>
          </w:p>
        </w:tc>
      </w:tr>
      <w:tr w:rsidR="006A510A" w:rsidRPr="00561C0B" w14:paraId="76FFFEAF" w14:textId="77777777" w:rsidTr="008449B9">
        <w:trPr>
          <w:jc w:val="center"/>
        </w:trPr>
        <w:tc>
          <w:tcPr>
            <w:tcW w:w="988" w:type="dxa"/>
            <w:vAlign w:val="center"/>
          </w:tcPr>
          <w:p w14:paraId="11BE693E"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15</w:t>
            </w:r>
          </w:p>
        </w:tc>
        <w:tc>
          <w:tcPr>
            <w:tcW w:w="708" w:type="dxa"/>
            <w:vAlign w:val="center"/>
          </w:tcPr>
          <w:p w14:paraId="50D82BFD"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IV</w:t>
            </w:r>
          </w:p>
        </w:tc>
        <w:tc>
          <w:tcPr>
            <w:tcW w:w="426" w:type="dxa"/>
            <w:shd w:val="clear" w:color="auto" w:fill="E7E6E6" w:themeFill="background2"/>
            <w:vAlign w:val="center"/>
          </w:tcPr>
          <w:p w14:paraId="101C7928"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2F60AAC1" w14:textId="77777777" w:rsidR="006A510A" w:rsidRPr="00561C0B" w:rsidRDefault="006A510A" w:rsidP="008449B9">
            <w:pPr>
              <w:jc w:val="center"/>
              <w:rPr>
                <w:rFonts w:ascii="Times New Roman" w:hAnsi="Times New Roman" w:cs="Times New Roman"/>
              </w:rPr>
            </w:pPr>
          </w:p>
        </w:tc>
        <w:tc>
          <w:tcPr>
            <w:tcW w:w="567" w:type="dxa"/>
            <w:vAlign w:val="center"/>
          </w:tcPr>
          <w:p w14:paraId="2A8382E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1242D5FB"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917B8C7"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0E1885C9" w14:textId="77777777" w:rsidR="006A510A" w:rsidRPr="00561C0B" w:rsidRDefault="006A510A" w:rsidP="008449B9">
            <w:pPr>
              <w:jc w:val="center"/>
              <w:rPr>
                <w:rFonts w:ascii="Times New Roman" w:hAnsi="Times New Roman" w:cs="Times New Roman"/>
              </w:rPr>
            </w:pPr>
          </w:p>
        </w:tc>
        <w:tc>
          <w:tcPr>
            <w:tcW w:w="567" w:type="dxa"/>
            <w:vAlign w:val="center"/>
          </w:tcPr>
          <w:p w14:paraId="5DD11B2D"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3A0C7F2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0C7744BB" w14:textId="77777777" w:rsidR="006A510A" w:rsidRPr="00561C0B" w:rsidRDefault="006A510A" w:rsidP="008449B9">
            <w:pPr>
              <w:jc w:val="center"/>
              <w:rPr>
                <w:rFonts w:ascii="Times New Roman" w:hAnsi="Times New Roman" w:cs="Times New Roman"/>
              </w:rPr>
            </w:pPr>
          </w:p>
        </w:tc>
        <w:tc>
          <w:tcPr>
            <w:tcW w:w="1134" w:type="dxa"/>
            <w:vAlign w:val="center"/>
          </w:tcPr>
          <w:p w14:paraId="56945E93"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14FD006D"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shd w:val="clear" w:color="auto" w:fill="E7E6E6" w:themeFill="background2"/>
            <w:vAlign w:val="center"/>
          </w:tcPr>
          <w:p w14:paraId="490612F7"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09125E82"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20C04D5D"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0C649BB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0AB768EC" w14:textId="77777777" w:rsidR="006A510A" w:rsidRPr="00561C0B" w:rsidRDefault="006A510A" w:rsidP="008449B9">
            <w:pPr>
              <w:jc w:val="center"/>
              <w:rPr>
                <w:rFonts w:ascii="Times New Roman" w:hAnsi="Times New Roman" w:cs="Times New Roman"/>
              </w:rPr>
            </w:pPr>
          </w:p>
        </w:tc>
        <w:tc>
          <w:tcPr>
            <w:tcW w:w="851" w:type="dxa"/>
            <w:vMerge/>
          </w:tcPr>
          <w:p w14:paraId="3940CF3F" w14:textId="77777777" w:rsidR="006A510A" w:rsidRPr="00561C0B" w:rsidRDefault="006A510A" w:rsidP="008449B9">
            <w:pPr>
              <w:jc w:val="center"/>
              <w:rPr>
                <w:rFonts w:ascii="Times New Roman" w:hAnsi="Times New Roman" w:cs="Times New Roman"/>
              </w:rPr>
            </w:pPr>
          </w:p>
        </w:tc>
        <w:tc>
          <w:tcPr>
            <w:tcW w:w="283" w:type="dxa"/>
            <w:vMerge/>
          </w:tcPr>
          <w:p w14:paraId="065B6F7E" w14:textId="77777777" w:rsidR="006A510A" w:rsidRPr="00561C0B" w:rsidRDefault="006A510A" w:rsidP="008449B9">
            <w:pPr>
              <w:jc w:val="center"/>
              <w:rPr>
                <w:rFonts w:ascii="Times New Roman" w:hAnsi="Times New Roman" w:cs="Times New Roman"/>
              </w:rPr>
            </w:pPr>
          </w:p>
        </w:tc>
        <w:tc>
          <w:tcPr>
            <w:tcW w:w="2267" w:type="dxa"/>
            <w:vMerge/>
            <w:vAlign w:val="center"/>
          </w:tcPr>
          <w:p w14:paraId="7CD0F2D0" w14:textId="77777777" w:rsidR="006A510A" w:rsidRPr="00561C0B" w:rsidRDefault="006A510A" w:rsidP="008449B9">
            <w:pPr>
              <w:jc w:val="center"/>
              <w:rPr>
                <w:rFonts w:ascii="Times New Roman" w:hAnsi="Times New Roman" w:cs="Times New Roman"/>
              </w:rPr>
            </w:pPr>
          </w:p>
        </w:tc>
      </w:tr>
      <w:tr w:rsidR="006A510A" w:rsidRPr="00561C0B" w14:paraId="27FF3AB4" w14:textId="77777777" w:rsidTr="008449B9">
        <w:trPr>
          <w:jc w:val="center"/>
        </w:trPr>
        <w:tc>
          <w:tcPr>
            <w:tcW w:w="988" w:type="dxa"/>
            <w:vAlign w:val="center"/>
          </w:tcPr>
          <w:p w14:paraId="55DA79C8"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16</w:t>
            </w:r>
          </w:p>
        </w:tc>
        <w:tc>
          <w:tcPr>
            <w:tcW w:w="708" w:type="dxa"/>
            <w:vAlign w:val="center"/>
          </w:tcPr>
          <w:p w14:paraId="397ED163"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V</w:t>
            </w:r>
          </w:p>
        </w:tc>
        <w:tc>
          <w:tcPr>
            <w:tcW w:w="426" w:type="dxa"/>
            <w:shd w:val="clear" w:color="auto" w:fill="E7E6E6" w:themeFill="background2"/>
            <w:vAlign w:val="center"/>
          </w:tcPr>
          <w:p w14:paraId="513393BD"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42B78C28"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688B3D9"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5685317"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5E48693A"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AF9C80A"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7B7BE5AC" w14:textId="77777777" w:rsidR="006A510A" w:rsidRPr="00561C0B" w:rsidRDefault="006A510A" w:rsidP="008449B9">
            <w:pPr>
              <w:jc w:val="center"/>
              <w:rPr>
                <w:rFonts w:ascii="Times New Roman" w:hAnsi="Times New Roman" w:cs="Times New Roman"/>
              </w:rPr>
            </w:pPr>
          </w:p>
        </w:tc>
        <w:tc>
          <w:tcPr>
            <w:tcW w:w="567" w:type="dxa"/>
            <w:vAlign w:val="center"/>
          </w:tcPr>
          <w:p w14:paraId="5B26E09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7D839483"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3BE56F9C"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6BF77DA0"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109B47AF"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3019AF0F"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645DABE9"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78990533"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21696386" w14:textId="77777777" w:rsidR="006A510A" w:rsidRPr="00561C0B" w:rsidRDefault="006A510A" w:rsidP="008449B9">
            <w:pPr>
              <w:jc w:val="center"/>
              <w:rPr>
                <w:rFonts w:ascii="Times New Roman" w:hAnsi="Times New Roman" w:cs="Times New Roman"/>
              </w:rPr>
            </w:pPr>
          </w:p>
        </w:tc>
        <w:tc>
          <w:tcPr>
            <w:tcW w:w="851" w:type="dxa"/>
            <w:vMerge/>
          </w:tcPr>
          <w:p w14:paraId="631BD808" w14:textId="77777777" w:rsidR="006A510A" w:rsidRPr="00561C0B" w:rsidRDefault="006A510A" w:rsidP="008449B9">
            <w:pPr>
              <w:jc w:val="center"/>
              <w:rPr>
                <w:rFonts w:ascii="Times New Roman" w:hAnsi="Times New Roman" w:cs="Times New Roman"/>
              </w:rPr>
            </w:pPr>
          </w:p>
        </w:tc>
        <w:tc>
          <w:tcPr>
            <w:tcW w:w="283" w:type="dxa"/>
            <w:vMerge/>
          </w:tcPr>
          <w:p w14:paraId="3E3B8844" w14:textId="77777777" w:rsidR="006A510A" w:rsidRPr="00561C0B" w:rsidRDefault="006A510A" w:rsidP="008449B9">
            <w:pPr>
              <w:jc w:val="center"/>
              <w:rPr>
                <w:rFonts w:ascii="Times New Roman" w:hAnsi="Times New Roman" w:cs="Times New Roman"/>
              </w:rPr>
            </w:pPr>
          </w:p>
        </w:tc>
        <w:tc>
          <w:tcPr>
            <w:tcW w:w="2267" w:type="dxa"/>
            <w:vMerge/>
            <w:vAlign w:val="center"/>
          </w:tcPr>
          <w:p w14:paraId="0CE77EFC" w14:textId="77777777" w:rsidR="006A510A" w:rsidRPr="00561C0B" w:rsidRDefault="006A510A" w:rsidP="008449B9">
            <w:pPr>
              <w:jc w:val="center"/>
              <w:rPr>
                <w:rFonts w:ascii="Times New Roman" w:hAnsi="Times New Roman" w:cs="Times New Roman"/>
              </w:rPr>
            </w:pPr>
          </w:p>
        </w:tc>
      </w:tr>
      <w:tr w:rsidR="006A510A" w:rsidRPr="00561C0B" w14:paraId="4F22B21B" w14:textId="77777777" w:rsidTr="008449B9">
        <w:trPr>
          <w:jc w:val="center"/>
        </w:trPr>
        <w:tc>
          <w:tcPr>
            <w:tcW w:w="988" w:type="dxa"/>
            <w:vAlign w:val="center"/>
          </w:tcPr>
          <w:p w14:paraId="057BC4DD"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17a</w:t>
            </w:r>
          </w:p>
        </w:tc>
        <w:tc>
          <w:tcPr>
            <w:tcW w:w="708" w:type="dxa"/>
            <w:vAlign w:val="center"/>
          </w:tcPr>
          <w:p w14:paraId="783C11F9"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III</w:t>
            </w:r>
          </w:p>
        </w:tc>
        <w:tc>
          <w:tcPr>
            <w:tcW w:w="426" w:type="dxa"/>
            <w:vAlign w:val="center"/>
          </w:tcPr>
          <w:p w14:paraId="338A666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5F88763B" w14:textId="77777777" w:rsidR="006A510A" w:rsidRPr="00561C0B" w:rsidRDefault="006A510A" w:rsidP="008449B9">
            <w:pPr>
              <w:jc w:val="center"/>
              <w:rPr>
                <w:rFonts w:ascii="Times New Roman" w:hAnsi="Times New Roman" w:cs="Times New Roman"/>
              </w:rPr>
            </w:pPr>
          </w:p>
        </w:tc>
        <w:tc>
          <w:tcPr>
            <w:tcW w:w="567" w:type="dxa"/>
            <w:vAlign w:val="center"/>
          </w:tcPr>
          <w:p w14:paraId="112CA155"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783602EE" w14:textId="77777777" w:rsidR="006A510A" w:rsidRPr="00561C0B" w:rsidRDefault="006A510A" w:rsidP="008449B9">
            <w:pPr>
              <w:jc w:val="center"/>
              <w:rPr>
                <w:rFonts w:ascii="Times New Roman" w:hAnsi="Times New Roman" w:cs="Times New Roman"/>
              </w:rPr>
            </w:pPr>
          </w:p>
        </w:tc>
        <w:tc>
          <w:tcPr>
            <w:tcW w:w="567" w:type="dxa"/>
            <w:vAlign w:val="center"/>
          </w:tcPr>
          <w:p w14:paraId="4B1B687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758438FB"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6C8AF083"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939D132"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2A1B2B87" w14:textId="77777777" w:rsidR="006A510A" w:rsidRPr="00561C0B" w:rsidRDefault="006A510A" w:rsidP="008449B9">
            <w:pPr>
              <w:jc w:val="center"/>
              <w:rPr>
                <w:rFonts w:ascii="Times New Roman" w:hAnsi="Times New Roman" w:cs="Times New Roman"/>
              </w:rPr>
            </w:pPr>
          </w:p>
        </w:tc>
        <w:tc>
          <w:tcPr>
            <w:tcW w:w="1134" w:type="dxa"/>
            <w:vAlign w:val="center"/>
          </w:tcPr>
          <w:p w14:paraId="6F61B501"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1269D4D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0116D7C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645FE1E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4D6B20A2"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21CFBC7F"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397F1F37" w14:textId="77777777" w:rsidR="006A510A" w:rsidRPr="00561C0B" w:rsidRDefault="006A510A" w:rsidP="008449B9">
            <w:pPr>
              <w:jc w:val="center"/>
              <w:rPr>
                <w:rFonts w:ascii="Times New Roman" w:hAnsi="Times New Roman" w:cs="Times New Roman"/>
              </w:rPr>
            </w:pPr>
          </w:p>
        </w:tc>
        <w:tc>
          <w:tcPr>
            <w:tcW w:w="851" w:type="dxa"/>
            <w:vMerge/>
          </w:tcPr>
          <w:p w14:paraId="5CDD5AF8" w14:textId="77777777" w:rsidR="006A510A" w:rsidRPr="00561C0B" w:rsidRDefault="006A510A" w:rsidP="008449B9">
            <w:pPr>
              <w:jc w:val="center"/>
              <w:rPr>
                <w:rFonts w:ascii="Times New Roman" w:hAnsi="Times New Roman" w:cs="Times New Roman"/>
              </w:rPr>
            </w:pPr>
          </w:p>
        </w:tc>
        <w:tc>
          <w:tcPr>
            <w:tcW w:w="283" w:type="dxa"/>
            <w:vMerge/>
          </w:tcPr>
          <w:p w14:paraId="32F7BBB4" w14:textId="77777777" w:rsidR="006A510A" w:rsidRPr="00561C0B" w:rsidRDefault="006A510A" w:rsidP="008449B9">
            <w:pPr>
              <w:jc w:val="center"/>
              <w:rPr>
                <w:rFonts w:ascii="Times New Roman" w:hAnsi="Times New Roman" w:cs="Times New Roman"/>
              </w:rPr>
            </w:pPr>
          </w:p>
        </w:tc>
        <w:tc>
          <w:tcPr>
            <w:tcW w:w="2267" w:type="dxa"/>
            <w:vMerge/>
            <w:vAlign w:val="center"/>
          </w:tcPr>
          <w:p w14:paraId="64E8B989" w14:textId="77777777" w:rsidR="006A510A" w:rsidRPr="00561C0B" w:rsidRDefault="006A510A" w:rsidP="008449B9">
            <w:pPr>
              <w:jc w:val="center"/>
              <w:rPr>
                <w:rFonts w:ascii="Times New Roman" w:hAnsi="Times New Roman" w:cs="Times New Roman"/>
              </w:rPr>
            </w:pPr>
          </w:p>
        </w:tc>
      </w:tr>
      <w:tr w:rsidR="006A510A" w:rsidRPr="00561C0B" w14:paraId="775617DC" w14:textId="77777777" w:rsidTr="008449B9">
        <w:trPr>
          <w:jc w:val="center"/>
        </w:trPr>
        <w:tc>
          <w:tcPr>
            <w:tcW w:w="988" w:type="dxa"/>
            <w:vAlign w:val="center"/>
          </w:tcPr>
          <w:p w14:paraId="0117A0E3"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17b</w:t>
            </w:r>
          </w:p>
        </w:tc>
        <w:tc>
          <w:tcPr>
            <w:tcW w:w="708" w:type="dxa"/>
            <w:vAlign w:val="center"/>
          </w:tcPr>
          <w:p w14:paraId="0283C73C"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IV</w:t>
            </w:r>
          </w:p>
        </w:tc>
        <w:tc>
          <w:tcPr>
            <w:tcW w:w="426" w:type="dxa"/>
            <w:shd w:val="clear" w:color="auto" w:fill="E7E6E6" w:themeFill="background2"/>
            <w:vAlign w:val="center"/>
          </w:tcPr>
          <w:p w14:paraId="147F0711"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683ED3FA" w14:textId="77777777" w:rsidR="006A510A" w:rsidRPr="00561C0B" w:rsidRDefault="006A510A" w:rsidP="008449B9">
            <w:pPr>
              <w:jc w:val="center"/>
              <w:rPr>
                <w:rFonts w:ascii="Times New Roman" w:hAnsi="Times New Roman" w:cs="Times New Roman"/>
              </w:rPr>
            </w:pPr>
          </w:p>
        </w:tc>
        <w:tc>
          <w:tcPr>
            <w:tcW w:w="567" w:type="dxa"/>
            <w:vAlign w:val="center"/>
          </w:tcPr>
          <w:p w14:paraId="4D57033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1E23FC0D" w14:textId="77777777" w:rsidR="006A510A" w:rsidRPr="00561C0B" w:rsidRDefault="006A510A" w:rsidP="008449B9">
            <w:pPr>
              <w:jc w:val="center"/>
              <w:rPr>
                <w:rFonts w:ascii="Times New Roman" w:hAnsi="Times New Roman" w:cs="Times New Roman"/>
              </w:rPr>
            </w:pPr>
          </w:p>
        </w:tc>
        <w:tc>
          <w:tcPr>
            <w:tcW w:w="567" w:type="dxa"/>
            <w:vAlign w:val="center"/>
          </w:tcPr>
          <w:p w14:paraId="65893DB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5D124C48"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2055115"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1044DD3"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5D2A5E29" w14:textId="77777777" w:rsidR="006A510A" w:rsidRPr="00561C0B" w:rsidRDefault="006A510A" w:rsidP="008449B9">
            <w:pPr>
              <w:jc w:val="center"/>
              <w:rPr>
                <w:rFonts w:ascii="Times New Roman" w:hAnsi="Times New Roman" w:cs="Times New Roman"/>
              </w:rPr>
            </w:pPr>
          </w:p>
        </w:tc>
        <w:tc>
          <w:tcPr>
            <w:tcW w:w="1134" w:type="dxa"/>
            <w:vAlign w:val="center"/>
          </w:tcPr>
          <w:p w14:paraId="3D6B21D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51FCF703"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709D0EB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544B9B5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739420DD"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14BDB593"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4CEB8279" w14:textId="77777777" w:rsidR="006A510A" w:rsidRPr="00561C0B" w:rsidRDefault="006A510A" w:rsidP="008449B9">
            <w:pPr>
              <w:jc w:val="center"/>
              <w:rPr>
                <w:rFonts w:ascii="Times New Roman" w:hAnsi="Times New Roman" w:cs="Times New Roman"/>
              </w:rPr>
            </w:pPr>
          </w:p>
        </w:tc>
        <w:tc>
          <w:tcPr>
            <w:tcW w:w="851" w:type="dxa"/>
            <w:vMerge/>
          </w:tcPr>
          <w:p w14:paraId="01F92D09" w14:textId="77777777" w:rsidR="006A510A" w:rsidRPr="00561C0B" w:rsidRDefault="006A510A" w:rsidP="008449B9">
            <w:pPr>
              <w:jc w:val="center"/>
              <w:rPr>
                <w:rFonts w:ascii="Times New Roman" w:hAnsi="Times New Roman" w:cs="Times New Roman"/>
              </w:rPr>
            </w:pPr>
          </w:p>
        </w:tc>
        <w:tc>
          <w:tcPr>
            <w:tcW w:w="283" w:type="dxa"/>
            <w:vMerge/>
          </w:tcPr>
          <w:p w14:paraId="4F4153E9" w14:textId="77777777" w:rsidR="006A510A" w:rsidRPr="00561C0B" w:rsidRDefault="006A510A" w:rsidP="008449B9">
            <w:pPr>
              <w:jc w:val="center"/>
              <w:rPr>
                <w:rFonts w:ascii="Times New Roman" w:hAnsi="Times New Roman" w:cs="Times New Roman"/>
              </w:rPr>
            </w:pPr>
          </w:p>
        </w:tc>
        <w:tc>
          <w:tcPr>
            <w:tcW w:w="2267" w:type="dxa"/>
            <w:vMerge/>
            <w:vAlign w:val="center"/>
          </w:tcPr>
          <w:p w14:paraId="183D00D8" w14:textId="77777777" w:rsidR="006A510A" w:rsidRPr="00561C0B" w:rsidRDefault="006A510A" w:rsidP="008449B9">
            <w:pPr>
              <w:jc w:val="center"/>
              <w:rPr>
                <w:rFonts w:ascii="Times New Roman" w:hAnsi="Times New Roman" w:cs="Times New Roman"/>
              </w:rPr>
            </w:pPr>
          </w:p>
        </w:tc>
      </w:tr>
      <w:tr w:rsidR="006A510A" w:rsidRPr="00561C0B" w14:paraId="0A86D8CD" w14:textId="77777777" w:rsidTr="008449B9">
        <w:trPr>
          <w:jc w:val="center"/>
        </w:trPr>
        <w:tc>
          <w:tcPr>
            <w:tcW w:w="988" w:type="dxa"/>
            <w:vAlign w:val="center"/>
          </w:tcPr>
          <w:p w14:paraId="3CDE585F"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18a</w:t>
            </w:r>
          </w:p>
        </w:tc>
        <w:tc>
          <w:tcPr>
            <w:tcW w:w="708" w:type="dxa"/>
            <w:vAlign w:val="center"/>
          </w:tcPr>
          <w:p w14:paraId="38F0FB52"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III</w:t>
            </w:r>
          </w:p>
        </w:tc>
        <w:tc>
          <w:tcPr>
            <w:tcW w:w="426" w:type="dxa"/>
            <w:vAlign w:val="center"/>
          </w:tcPr>
          <w:p w14:paraId="0FE64538"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0FFA3350" w14:textId="77777777" w:rsidR="006A510A" w:rsidRPr="00561C0B" w:rsidRDefault="006A510A" w:rsidP="008449B9">
            <w:pPr>
              <w:jc w:val="center"/>
              <w:rPr>
                <w:rFonts w:ascii="Times New Roman" w:hAnsi="Times New Roman" w:cs="Times New Roman"/>
              </w:rPr>
            </w:pPr>
          </w:p>
        </w:tc>
        <w:tc>
          <w:tcPr>
            <w:tcW w:w="567" w:type="dxa"/>
            <w:vAlign w:val="center"/>
          </w:tcPr>
          <w:p w14:paraId="0C8F3FD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6E918C72" w14:textId="77777777" w:rsidR="006A510A" w:rsidRPr="00561C0B" w:rsidRDefault="006A510A" w:rsidP="008449B9">
            <w:pPr>
              <w:jc w:val="center"/>
              <w:rPr>
                <w:rFonts w:ascii="Times New Roman" w:hAnsi="Times New Roman" w:cs="Times New Roman"/>
              </w:rPr>
            </w:pPr>
          </w:p>
        </w:tc>
        <w:tc>
          <w:tcPr>
            <w:tcW w:w="567" w:type="dxa"/>
            <w:vAlign w:val="center"/>
          </w:tcPr>
          <w:p w14:paraId="60C5F41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2531E7CE"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06968E53"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58DEBA60"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73A0E5DD" w14:textId="77777777" w:rsidR="006A510A" w:rsidRPr="00561C0B" w:rsidRDefault="006A510A" w:rsidP="008449B9">
            <w:pPr>
              <w:jc w:val="center"/>
              <w:rPr>
                <w:rFonts w:ascii="Times New Roman" w:hAnsi="Times New Roman" w:cs="Times New Roman"/>
              </w:rPr>
            </w:pPr>
          </w:p>
        </w:tc>
        <w:tc>
          <w:tcPr>
            <w:tcW w:w="1134" w:type="dxa"/>
            <w:vAlign w:val="center"/>
          </w:tcPr>
          <w:p w14:paraId="7E9F4C3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403AC5D9"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29C4EBC7"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0295F1E3"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4D6D349B"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7187FF6A"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095E85F0" w14:textId="77777777" w:rsidR="006A510A" w:rsidRPr="00561C0B" w:rsidRDefault="006A510A" w:rsidP="008449B9">
            <w:pPr>
              <w:jc w:val="center"/>
              <w:rPr>
                <w:rFonts w:ascii="Times New Roman" w:hAnsi="Times New Roman" w:cs="Times New Roman"/>
              </w:rPr>
            </w:pPr>
          </w:p>
        </w:tc>
        <w:tc>
          <w:tcPr>
            <w:tcW w:w="851" w:type="dxa"/>
            <w:vMerge/>
          </w:tcPr>
          <w:p w14:paraId="0A45088E" w14:textId="77777777" w:rsidR="006A510A" w:rsidRPr="00561C0B" w:rsidRDefault="006A510A" w:rsidP="008449B9">
            <w:pPr>
              <w:jc w:val="center"/>
              <w:rPr>
                <w:rFonts w:ascii="Times New Roman" w:hAnsi="Times New Roman" w:cs="Times New Roman"/>
              </w:rPr>
            </w:pPr>
          </w:p>
        </w:tc>
        <w:tc>
          <w:tcPr>
            <w:tcW w:w="283" w:type="dxa"/>
            <w:vMerge/>
          </w:tcPr>
          <w:p w14:paraId="1565E430" w14:textId="77777777" w:rsidR="006A510A" w:rsidRPr="00561C0B" w:rsidRDefault="006A510A" w:rsidP="008449B9">
            <w:pPr>
              <w:jc w:val="center"/>
              <w:rPr>
                <w:rFonts w:ascii="Times New Roman" w:hAnsi="Times New Roman" w:cs="Times New Roman"/>
              </w:rPr>
            </w:pPr>
          </w:p>
        </w:tc>
        <w:tc>
          <w:tcPr>
            <w:tcW w:w="2267" w:type="dxa"/>
            <w:vMerge/>
            <w:vAlign w:val="center"/>
          </w:tcPr>
          <w:p w14:paraId="00EFCC8C" w14:textId="77777777" w:rsidR="006A510A" w:rsidRPr="00561C0B" w:rsidRDefault="006A510A" w:rsidP="008449B9">
            <w:pPr>
              <w:jc w:val="center"/>
              <w:rPr>
                <w:rFonts w:ascii="Times New Roman" w:hAnsi="Times New Roman" w:cs="Times New Roman"/>
              </w:rPr>
            </w:pPr>
          </w:p>
        </w:tc>
      </w:tr>
      <w:tr w:rsidR="006A510A" w:rsidRPr="00561C0B" w14:paraId="4B695F6B" w14:textId="77777777" w:rsidTr="008449B9">
        <w:trPr>
          <w:jc w:val="center"/>
        </w:trPr>
        <w:tc>
          <w:tcPr>
            <w:tcW w:w="988" w:type="dxa"/>
            <w:vAlign w:val="center"/>
          </w:tcPr>
          <w:p w14:paraId="7237DDF4"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18b</w:t>
            </w:r>
          </w:p>
        </w:tc>
        <w:tc>
          <w:tcPr>
            <w:tcW w:w="708" w:type="dxa"/>
            <w:vAlign w:val="center"/>
          </w:tcPr>
          <w:p w14:paraId="644AC8CB"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IV</w:t>
            </w:r>
          </w:p>
        </w:tc>
        <w:tc>
          <w:tcPr>
            <w:tcW w:w="426" w:type="dxa"/>
            <w:shd w:val="clear" w:color="auto" w:fill="E7E6E6" w:themeFill="background2"/>
            <w:vAlign w:val="center"/>
          </w:tcPr>
          <w:p w14:paraId="2406129A"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18046548" w14:textId="77777777" w:rsidR="006A510A" w:rsidRPr="00561C0B" w:rsidRDefault="006A510A" w:rsidP="008449B9">
            <w:pPr>
              <w:jc w:val="center"/>
              <w:rPr>
                <w:rFonts w:ascii="Times New Roman" w:hAnsi="Times New Roman" w:cs="Times New Roman"/>
              </w:rPr>
            </w:pPr>
          </w:p>
        </w:tc>
        <w:tc>
          <w:tcPr>
            <w:tcW w:w="567" w:type="dxa"/>
            <w:vAlign w:val="center"/>
          </w:tcPr>
          <w:p w14:paraId="7BAE2BA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63CCD3B2" w14:textId="77777777" w:rsidR="006A510A" w:rsidRPr="00561C0B" w:rsidRDefault="006A510A" w:rsidP="008449B9">
            <w:pPr>
              <w:jc w:val="center"/>
              <w:rPr>
                <w:rFonts w:ascii="Times New Roman" w:hAnsi="Times New Roman" w:cs="Times New Roman"/>
              </w:rPr>
            </w:pPr>
          </w:p>
        </w:tc>
        <w:tc>
          <w:tcPr>
            <w:tcW w:w="567" w:type="dxa"/>
            <w:vAlign w:val="center"/>
          </w:tcPr>
          <w:p w14:paraId="43E23898"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58A1EC65"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56F6BBFA"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52964521"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69E6DEA0" w14:textId="77777777" w:rsidR="006A510A" w:rsidRPr="00561C0B" w:rsidRDefault="006A510A" w:rsidP="008449B9">
            <w:pPr>
              <w:jc w:val="center"/>
              <w:rPr>
                <w:rFonts w:ascii="Times New Roman" w:hAnsi="Times New Roman" w:cs="Times New Roman"/>
              </w:rPr>
            </w:pPr>
          </w:p>
        </w:tc>
        <w:tc>
          <w:tcPr>
            <w:tcW w:w="1134" w:type="dxa"/>
            <w:vAlign w:val="center"/>
          </w:tcPr>
          <w:p w14:paraId="58F77F95"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shd w:val="clear" w:color="auto" w:fill="E7E6E6" w:themeFill="background2"/>
            <w:vAlign w:val="center"/>
          </w:tcPr>
          <w:p w14:paraId="29E660B4" w14:textId="77777777" w:rsidR="006A510A" w:rsidRPr="00561C0B" w:rsidRDefault="006A510A" w:rsidP="008449B9">
            <w:pPr>
              <w:jc w:val="center"/>
              <w:rPr>
                <w:rFonts w:ascii="Times New Roman" w:hAnsi="Times New Roman" w:cs="Times New Roman"/>
              </w:rPr>
            </w:pPr>
          </w:p>
        </w:tc>
        <w:tc>
          <w:tcPr>
            <w:tcW w:w="425" w:type="dxa"/>
            <w:vAlign w:val="center"/>
          </w:tcPr>
          <w:p w14:paraId="0618B09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7C3C14A1"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27F05B07"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4AE0DCCE"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2F83ACB2" w14:textId="77777777" w:rsidR="006A510A" w:rsidRPr="00561C0B" w:rsidRDefault="006A510A" w:rsidP="008449B9">
            <w:pPr>
              <w:jc w:val="center"/>
              <w:rPr>
                <w:rFonts w:ascii="Times New Roman" w:hAnsi="Times New Roman" w:cs="Times New Roman"/>
              </w:rPr>
            </w:pPr>
          </w:p>
        </w:tc>
        <w:tc>
          <w:tcPr>
            <w:tcW w:w="851" w:type="dxa"/>
            <w:vMerge/>
          </w:tcPr>
          <w:p w14:paraId="6984E4AE" w14:textId="77777777" w:rsidR="006A510A" w:rsidRPr="00561C0B" w:rsidRDefault="006A510A" w:rsidP="008449B9">
            <w:pPr>
              <w:jc w:val="center"/>
              <w:rPr>
                <w:rFonts w:ascii="Times New Roman" w:hAnsi="Times New Roman" w:cs="Times New Roman"/>
              </w:rPr>
            </w:pPr>
          </w:p>
        </w:tc>
        <w:tc>
          <w:tcPr>
            <w:tcW w:w="283" w:type="dxa"/>
            <w:vMerge/>
          </w:tcPr>
          <w:p w14:paraId="2A45D402" w14:textId="77777777" w:rsidR="006A510A" w:rsidRPr="00561C0B" w:rsidRDefault="006A510A" w:rsidP="008449B9">
            <w:pPr>
              <w:jc w:val="center"/>
              <w:rPr>
                <w:rFonts w:ascii="Times New Roman" w:hAnsi="Times New Roman" w:cs="Times New Roman"/>
              </w:rPr>
            </w:pPr>
          </w:p>
        </w:tc>
        <w:tc>
          <w:tcPr>
            <w:tcW w:w="2267" w:type="dxa"/>
            <w:vMerge/>
            <w:vAlign w:val="center"/>
          </w:tcPr>
          <w:p w14:paraId="53E320AD" w14:textId="77777777" w:rsidR="006A510A" w:rsidRPr="00561C0B" w:rsidRDefault="006A510A" w:rsidP="008449B9">
            <w:pPr>
              <w:jc w:val="center"/>
              <w:rPr>
                <w:rFonts w:ascii="Times New Roman" w:hAnsi="Times New Roman" w:cs="Times New Roman"/>
              </w:rPr>
            </w:pPr>
          </w:p>
        </w:tc>
      </w:tr>
      <w:tr w:rsidR="006A510A" w:rsidRPr="00561C0B" w14:paraId="6F0904C7" w14:textId="77777777" w:rsidTr="008449B9">
        <w:trPr>
          <w:jc w:val="center"/>
        </w:trPr>
        <w:tc>
          <w:tcPr>
            <w:tcW w:w="988" w:type="dxa"/>
            <w:vAlign w:val="center"/>
          </w:tcPr>
          <w:p w14:paraId="247E6C28"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19a</w:t>
            </w:r>
          </w:p>
        </w:tc>
        <w:tc>
          <w:tcPr>
            <w:tcW w:w="708" w:type="dxa"/>
            <w:vAlign w:val="center"/>
          </w:tcPr>
          <w:p w14:paraId="2107FDAB"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IV</w:t>
            </w:r>
          </w:p>
        </w:tc>
        <w:tc>
          <w:tcPr>
            <w:tcW w:w="426" w:type="dxa"/>
            <w:shd w:val="clear" w:color="auto" w:fill="E7E6E6" w:themeFill="background2"/>
            <w:vAlign w:val="center"/>
          </w:tcPr>
          <w:p w14:paraId="4A9B595E"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44C05998" w14:textId="77777777" w:rsidR="006A510A" w:rsidRPr="00561C0B" w:rsidRDefault="006A510A" w:rsidP="008449B9">
            <w:pPr>
              <w:jc w:val="center"/>
              <w:rPr>
                <w:rFonts w:ascii="Times New Roman" w:hAnsi="Times New Roman" w:cs="Times New Roman"/>
              </w:rPr>
            </w:pPr>
          </w:p>
        </w:tc>
        <w:tc>
          <w:tcPr>
            <w:tcW w:w="567" w:type="dxa"/>
            <w:vAlign w:val="center"/>
          </w:tcPr>
          <w:p w14:paraId="2239EC05"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23204074"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755644E"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1F5C6BA"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CD57E80"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562BF6E"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7856AB03" w14:textId="77777777" w:rsidR="006A510A" w:rsidRPr="00561C0B" w:rsidRDefault="006A510A" w:rsidP="008449B9">
            <w:pPr>
              <w:jc w:val="center"/>
              <w:rPr>
                <w:rFonts w:ascii="Times New Roman" w:hAnsi="Times New Roman" w:cs="Times New Roman"/>
              </w:rPr>
            </w:pPr>
          </w:p>
        </w:tc>
        <w:tc>
          <w:tcPr>
            <w:tcW w:w="1134" w:type="dxa"/>
            <w:vAlign w:val="center"/>
          </w:tcPr>
          <w:p w14:paraId="2FEB79F1"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shd w:val="clear" w:color="auto" w:fill="E7E6E6" w:themeFill="background2"/>
            <w:vAlign w:val="center"/>
          </w:tcPr>
          <w:p w14:paraId="77B1E318" w14:textId="77777777" w:rsidR="006A510A" w:rsidRPr="00561C0B" w:rsidRDefault="006A510A" w:rsidP="008449B9">
            <w:pPr>
              <w:jc w:val="center"/>
              <w:rPr>
                <w:rFonts w:ascii="Times New Roman" w:hAnsi="Times New Roman" w:cs="Times New Roman"/>
              </w:rPr>
            </w:pPr>
          </w:p>
        </w:tc>
        <w:tc>
          <w:tcPr>
            <w:tcW w:w="425" w:type="dxa"/>
            <w:vAlign w:val="center"/>
          </w:tcPr>
          <w:p w14:paraId="7E621A08"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148DB11A"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1ACFE03B"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33D9EA3C"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49FBDF7B" w14:textId="77777777" w:rsidR="006A510A" w:rsidRPr="00561C0B" w:rsidRDefault="006A510A" w:rsidP="008449B9">
            <w:pPr>
              <w:jc w:val="center"/>
              <w:rPr>
                <w:rFonts w:ascii="Times New Roman" w:hAnsi="Times New Roman" w:cs="Times New Roman"/>
              </w:rPr>
            </w:pPr>
          </w:p>
        </w:tc>
        <w:tc>
          <w:tcPr>
            <w:tcW w:w="851" w:type="dxa"/>
            <w:vMerge/>
          </w:tcPr>
          <w:p w14:paraId="5EB949CC" w14:textId="77777777" w:rsidR="006A510A" w:rsidRPr="00561C0B" w:rsidRDefault="006A510A" w:rsidP="008449B9">
            <w:pPr>
              <w:jc w:val="center"/>
              <w:rPr>
                <w:rFonts w:ascii="Times New Roman" w:hAnsi="Times New Roman" w:cs="Times New Roman"/>
              </w:rPr>
            </w:pPr>
          </w:p>
        </w:tc>
        <w:tc>
          <w:tcPr>
            <w:tcW w:w="283" w:type="dxa"/>
            <w:vMerge/>
          </w:tcPr>
          <w:p w14:paraId="05510854" w14:textId="77777777" w:rsidR="006A510A" w:rsidRPr="00561C0B" w:rsidRDefault="006A510A" w:rsidP="008449B9">
            <w:pPr>
              <w:jc w:val="center"/>
              <w:rPr>
                <w:rFonts w:ascii="Times New Roman" w:hAnsi="Times New Roman" w:cs="Times New Roman"/>
              </w:rPr>
            </w:pPr>
          </w:p>
        </w:tc>
        <w:tc>
          <w:tcPr>
            <w:tcW w:w="2267" w:type="dxa"/>
            <w:vMerge w:val="restart"/>
            <w:vAlign w:val="center"/>
          </w:tcPr>
          <w:p w14:paraId="10B9439A" w14:textId="77777777" w:rsidR="006A510A" w:rsidRPr="00561C0B" w:rsidRDefault="006A510A" w:rsidP="008449B9">
            <w:pPr>
              <w:spacing w:line="239" w:lineRule="auto"/>
              <w:ind w:right="340"/>
              <w:jc w:val="center"/>
              <w:rPr>
                <w:rFonts w:ascii="Times New Roman" w:eastAsia="Verdana" w:hAnsi="Times New Roman" w:cs="Times New Roman"/>
                <w:b/>
                <w:sz w:val="16"/>
                <w:szCs w:val="16"/>
              </w:rPr>
            </w:pPr>
            <w:r w:rsidRPr="00561C0B">
              <w:rPr>
                <w:rFonts w:ascii="Times New Roman" w:eastAsia="Verdana" w:hAnsi="Times New Roman" w:cs="Times New Roman"/>
                <w:b/>
                <w:sz w:val="16"/>
                <w:szCs w:val="16"/>
              </w:rPr>
              <w:t>Нестандартные Компенсирующие средства.</w:t>
            </w:r>
          </w:p>
          <w:p w14:paraId="2E63308E" w14:textId="77777777" w:rsidR="006A510A" w:rsidRPr="00561C0B" w:rsidRDefault="006A510A" w:rsidP="008449B9">
            <w:pPr>
              <w:spacing w:line="239" w:lineRule="auto"/>
              <w:ind w:right="340"/>
              <w:jc w:val="center"/>
              <w:rPr>
                <w:rFonts w:ascii="Times New Roman" w:eastAsia="Verdana" w:hAnsi="Times New Roman" w:cs="Times New Roman"/>
                <w:sz w:val="16"/>
                <w:szCs w:val="16"/>
              </w:rPr>
            </w:pPr>
            <w:r w:rsidRPr="00561C0B">
              <w:rPr>
                <w:rFonts w:ascii="Times New Roman" w:eastAsia="Verdana" w:hAnsi="Times New Roman" w:cs="Times New Roman"/>
                <w:sz w:val="16"/>
                <w:szCs w:val="16"/>
              </w:rPr>
              <w:t>Это вспомогательные средства или оборудование, не описанные в таблице слева.</w:t>
            </w:r>
          </w:p>
          <w:p w14:paraId="2E4A879C" w14:textId="77777777" w:rsidR="006A510A" w:rsidRPr="00561C0B" w:rsidRDefault="006A510A" w:rsidP="008449B9">
            <w:pPr>
              <w:spacing w:line="239" w:lineRule="auto"/>
              <w:ind w:right="340"/>
              <w:jc w:val="center"/>
              <w:rPr>
                <w:rFonts w:ascii="Times New Roman" w:eastAsia="Verdana" w:hAnsi="Times New Roman" w:cs="Times New Roman"/>
                <w:sz w:val="16"/>
                <w:szCs w:val="16"/>
              </w:rPr>
            </w:pPr>
            <w:r w:rsidRPr="00561C0B">
              <w:rPr>
                <w:rFonts w:ascii="Times New Roman" w:eastAsia="Verdana" w:hAnsi="Times New Roman" w:cs="Times New Roman"/>
                <w:sz w:val="16"/>
                <w:szCs w:val="16"/>
              </w:rPr>
              <w:t xml:space="preserve">Потребность в этих средствах должна быть указана во время классификации и </w:t>
            </w:r>
            <w:r w:rsidRPr="00561C0B">
              <w:rPr>
                <w:rFonts w:ascii="Times New Roman" w:eastAsia="Verdana" w:hAnsi="Times New Roman" w:cs="Times New Roman"/>
                <w:sz w:val="16"/>
                <w:szCs w:val="16"/>
              </w:rPr>
              <w:lastRenderedPageBreak/>
              <w:t>одобрена Комиссией по компенсационным средствам FEI. См. форму заявки на сайте FEI.</w:t>
            </w:r>
          </w:p>
          <w:p w14:paraId="7C414535" w14:textId="77777777" w:rsidR="006A510A" w:rsidRPr="00561C0B" w:rsidRDefault="006A510A" w:rsidP="008449B9">
            <w:pPr>
              <w:jc w:val="center"/>
              <w:rPr>
                <w:rFonts w:ascii="Times New Roman" w:hAnsi="Times New Roman" w:cs="Times New Roman"/>
              </w:rPr>
            </w:pPr>
            <w:r w:rsidRPr="00561C0B">
              <w:rPr>
                <w:rFonts w:ascii="Times New Roman" w:eastAsia="Verdana" w:hAnsi="Times New Roman" w:cs="Times New Roman"/>
                <w:sz w:val="16"/>
                <w:szCs w:val="16"/>
              </w:rPr>
              <w:t>* Должна быть внесена в Мастер-лист классификации FEI после утверждения.</w:t>
            </w:r>
          </w:p>
        </w:tc>
      </w:tr>
      <w:tr w:rsidR="006A510A" w:rsidRPr="00561C0B" w14:paraId="6360AA0A" w14:textId="77777777" w:rsidTr="008449B9">
        <w:trPr>
          <w:jc w:val="center"/>
        </w:trPr>
        <w:tc>
          <w:tcPr>
            <w:tcW w:w="988" w:type="dxa"/>
            <w:vAlign w:val="center"/>
          </w:tcPr>
          <w:p w14:paraId="48093051"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19</w:t>
            </w:r>
            <w:r w:rsidRPr="00561C0B">
              <w:rPr>
                <w:rFonts w:ascii="Times New Roman" w:hAnsi="Times New Roman" w:cs="Times New Roman"/>
                <w:lang w:val="en-US"/>
              </w:rPr>
              <w:t>b</w:t>
            </w:r>
          </w:p>
        </w:tc>
        <w:tc>
          <w:tcPr>
            <w:tcW w:w="708" w:type="dxa"/>
            <w:vAlign w:val="center"/>
          </w:tcPr>
          <w:p w14:paraId="238F6E2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lang w:val="en-US"/>
              </w:rPr>
              <w:t>V</w:t>
            </w:r>
          </w:p>
        </w:tc>
        <w:tc>
          <w:tcPr>
            <w:tcW w:w="426" w:type="dxa"/>
            <w:shd w:val="clear" w:color="auto" w:fill="E7E6E6" w:themeFill="background2"/>
            <w:vAlign w:val="center"/>
          </w:tcPr>
          <w:p w14:paraId="508219D3"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2A2581F4" w14:textId="77777777" w:rsidR="006A510A" w:rsidRPr="00561C0B" w:rsidRDefault="006A510A" w:rsidP="008449B9">
            <w:pPr>
              <w:jc w:val="center"/>
              <w:rPr>
                <w:rFonts w:ascii="Times New Roman" w:hAnsi="Times New Roman" w:cs="Times New Roman"/>
              </w:rPr>
            </w:pPr>
          </w:p>
        </w:tc>
        <w:tc>
          <w:tcPr>
            <w:tcW w:w="567" w:type="dxa"/>
            <w:vAlign w:val="center"/>
          </w:tcPr>
          <w:p w14:paraId="7BF7405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576CF7A4"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0A652FEA"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66EBD59C"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006EA4F5"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FBAF1F8"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31E17BF5" w14:textId="77777777" w:rsidR="006A510A" w:rsidRPr="00561C0B" w:rsidRDefault="006A510A" w:rsidP="008449B9">
            <w:pPr>
              <w:jc w:val="center"/>
              <w:rPr>
                <w:rFonts w:ascii="Times New Roman" w:hAnsi="Times New Roman" w:cs="Times New Roman"/>
              </w:rPr>
            </w:pPr>
          </w:p>
        </w:tc>
        <w:tc>
          <w:tcPr>
            <w:tcW w:w="1134" w:type="dxa"/>
            <w:vAlign w:val="center"/>
          </w:tcPr>
          <w:p w14:paraId="325D223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shd w:val="clear" w:color="auto" w:fill="E7E6E6" w:themeFill="background2"/>
            <w:vAlign w:val="center"/>
          </w:tcPr>
          <w:p w14:paraId="39F6364A"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358D8DB6"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12825297"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2CA72BAC"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24431D88"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3DD0BF27" w14:textId="77777777" w:rsidR="006A510A" w:rsidRPr="00561C0B" w:rsidRDefault="006A510A" w:rsidP="008449B9">
            <w:pPr>
              <w:jc w:val="center"/>
              <w:rPr>
                <w:rFonts w:ascii="Times New Roman" w:hAnsi="Times New Roman" w:cs="Times New Roman"/>
              </w:rPr>
            </w:pPr>
          </w:p>
        </w:tc>
        <w:tc>
          <w:tcPr>
            <w:tcW w:w="851" w:type="dxa"/>
            <w:vMerge/>
          </w:tcPr>
          <w:p w14:paraId="0C41FF5B" w14:textId="77777777" w:rsidR="006A510A" w:rsidRPr="00561C0B" w:rsidRDefault="006A510A" w:rsidP="008449B9">
            <w:pPr>
              <w:jc w:val="center"/>
              <w:rPr>
                <w:rFonts w:ascii="Times New Roman" w:hAnsi="Times New Roman" w:cs="Times New Roman"/>
              </w:rPr>
            </w:pPr>
          </w:p>
        </w:tc>
        <w:tc>
          <w:tcPr>
            <w:tcW w:w="283" w:type="dxa"/>
            <w:vMerge/>
          </w:tcPr>
          <w:p w14:paraId="5AEE04C6" w14:textId="77777777" w:rsidR="006A510A" w:rsidRPr="00561C0B" w:rsidRDefault="006A510A" w:rsidP="008449B9">
            <w:pPr>
              <w:jc w:val="center"/>
              <w:rPr>
                <w:rFonts w:ascii="Times New Roman" w:hAnsi="Times New Roman" w:cs="Times New Roman"/>
              </w:rPr>
            </w:pPr>
          </w:p>
        </w:tc>
        <w:tc>
          <w:tcPr>
            <w:tcW w:w="2267" w:type="dxa"/>
            <w:vMerge/>
            <w:vAlign w:val="center"/>
          </w:tcPr>
          <w:p w14:paraId="7839FB0A" w14:textId="77777777" w:rsidR="006A510A" w:rsidRPr="00561C0B" w:rsidRDefault="006A510A" w:rsidP="008449B9">
            <w:pPr>
              <w:jc w:val="center"/>
              <w:rPr>
                <w:rFonts w:ascii="Times New Roman" w:hAnsi="Times New Roman" w:cs="Times New Roman"/>
              </w:rPr>
            </w:pPr>
          </w:p>
        </w:tc>
      </w:tr>
      <w:tr w:rsidR="006A510A" w:rsidRPr="00561C0B" w14:paraId="4C84B5F6" w14:textId="77777777" w:rsidTr="008449B9">
        <w:trPr>
          <w:jc w:val="center"/>
        </w:trPr>
        <w:tc>
          <w:tcPr>
            <w:tcW w:w="988" w:type="dxa"/>
            <w:vAlign w:val="center"/>
          </w:tcPr>
          <w:p w14:paraId="0E6821C5"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20</w:t>
            </w:r>
          </w:p>
        </w:tc>
        <w:tc>
          <w:tcPr>
            <w:tcW w:w="708" w:type="dxa"/>
            <w:vAlign w:val="center"/>
          </w:tcPr>
          <w:p w14:paraId="4BE437C4"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lang w:val="en-US"/>
              </w:rPr>
              <w:t>V</w:t>
            </w:r>
          </w:p>
        </w:tc>
        <w:tc>
          <w:tcPr>
            <w:tcW w:w="426" w:type="dxa"/>
            <w:shd w:val="clear" w:color="auto" w:fill="E7E6E6" w:themeFill="background2"/>
            <w:vAlign w:val="center"/>
          </w:tcPr>
          <w:p w14:paraId="0D3C32B2"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59719DFF"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76C7167A"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EB6342A" w14:textId="77777777" w:rsidR="006A510A" w:rsidRPr="00561C0B" w:rsidRDefault="006A510A" w:rsidP="008449B9">
            <w:pPr>
              <w:jc w:val="center"/>
              <w:rPr>
                <w:rFonts w:ascii="Times New Roman" w:hAnsi="Times New Roman" w:cs="Times New Roman"/>
              </w:rPr>
            </w:pPr>
          </w:p>
        </w:tc>
        <w:tc>
          <w:tcPr>
            <w:tcW w:w="567" w:type="dxa"/>
            <w:vAlign w:val="center"/>
          </w:tcPr>
          <w:p w14:paraId="3EFC143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679F429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63CB5E52"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0BEE4F1A"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505D4DB8"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267B6B4E"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67D0528B"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3DFB9C14"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789F6F39"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177AD43F"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5E2D3626"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078331AA" w14:textId="77777777" w:rsidR="006A510A" w:rsidRPr="00561C0B" w:rsidRDefault="006A510A" w:rsidP="008449B9">
            <w:pPr>
              <w:jc w:val="center"/>
              <w:rPr>
                <w:rFonts w:ascii="Times New Roman" w:hAnsi="Times New Roman" w:cs="Times New Roman"/>
              </w:rPr>
            </w:pPr>
          </w:p>
        </w:tc>
        <w:tc>
          <w:tcPr>
            <w:tcW w:w="851" w:type="dxa"/>
            <w:vMerge/>
          </w:tcPr>
          <w:p w14:paraId="4F1502C6" w14:textId="77777777" w:rsidR="006A510A" w:rsidRPr="00561C0B" w:rsidRDefault="006A510A" w:rsidP="008449B9">
            <w:pPr>
              <w:jc w:val="center"/>
              <w:rPr>
                <w:rFonts w:ascii="Times New Roman" w:hAnsi="Times New Roman" w:cs="Times New Roman"/>
              </w:rPr>
            </w:pPr>
          </w:p>
        </w:tc>
        <w:tc>
          <w:tcPr>
            <w:tcW w:w="283" w:type="dxa"/>
            <w:vMerge/>
          </w:tcPr>
          <w:p w14:paraId="741852B9" w14:textId="77777777" w:rsidR="006A510A" w:rsidRPr="00561C0B" w:rsidRDefault="006A510A" w:rsidP="008449B9">
            <w:pPr>
              <w:jc w:val="center"/>
              <w:rPr>
                <w:rFonts w:ascii="Times New Roman" w:hAnsi="Times New Roman" w:cs="Times New Roman"/>
              </w:rPr>
            </w:pPr>
          </w:p>
        </w:tc>
        <w:tc>
          <w:tcPr>
            <w:tcW w:w="2267" w:type="dxa"/>
            <w:vMerge/>
            <w:vAlign w:val="center"/>
          </w:tcPr>
          <w:p w14:paraId="642A7984" w14:textId="77777777" w:rsidR="006A510A" w:rsidRPr="00561C0B" w:rsidRDefault="006A510A" w:rsidP="008449B9">
            <w:pPr>
              <w:jc w:val="center"/>
              <w:rPr>
                <w:rFonts w:ascii="Times New Roman" w:hAnsi="Times New Roman" w:cs="Times New Roman"/>
              </w:rPr>
            </w:pPr>
          </w:p>
        </w:tc>
      </w:tr>
      <w:tr w:rsidR="006A510A" w:rsidRPr="00561C0B" w14:paraId="39194B87" w14:textId="77777777" w:rsidTr="008449B9">
        <w:trPr>
          <w:jc w:val="center"/>
        </w:trPr>
        <w:tc>
          <w:tcPr>
            <w:tcW w:w="988" w:type="dxa"/>
            <w:vAlign w:val="center"/>
          </w:tcPr>
          <w:p w14:paraId="1A45859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21</w:t>
            </w:r>
          </w:p>
        </w:tc>
        <w:tc>
          <w:tcPr>
            <w:tcW w:w="708" w:type="dxa"/>
            <w:vAlign w:val="center"/>
          </w:tcPr>
          <w:p w14:paraId="7823E3C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lang w:val="en-US"/>
              </w:rPr>
              <w:t>IV</w:t>
            </w:r>
          </w:p>
        </w:tc>
        <w:tc>
          <w:tcPr>
            <w:tcW w:w="426" w:type="dxa"/>
            <w:shd w:val="clear" w:color="auto" w:fill="E7E6E6" w:themeFill="background2"/>
            <w:vAlign w:val="center"/>
          </w:tcPr>
          <w:p w14:paraId="13E619EB"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7D7D10E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1FF5C05"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7C79F278"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6D57F0CF" w14:textId="77777777" w:rsidR="006A510A" w:rsidRPr="00561C0B" w:rsidRDefault="006A510A" w:rsidP="008449B9">
            <w:pPr>
              <w:jc w:val="center"/>
              <w:rPr>
                <w:rFonts w:ascii="Times New Roman" w:hAnsi="Times New Roman" w:cs="Times New Roman"/>
              </w:rPr>
            </w:pPr>
          </w:p>
        </w:tc>
        <w:tc>
          <w:tcPr>
            <w:tcW w:w="567" w:type="dxa"/>
            <w:vAlign w:val="center"/>
          </w:tcPr>
          <w:p w14:paraId="61BE21EB"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562823C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5CF1DA0B" w14:textId="77777777" w:rsidR="006A510A" w:rsidRPr="00561C0B" w:rsidRDefault="006A510A" w:rsidP="008449B9">
            <w:pPr>
              <w:jc w:val="center"/>
              <w:rPr>
                <w:rFonts w:ascii="Times New Roman" w:hAnsi="Times New Roman" w:cs="Times New Roman"/>
              </w:rPr>
            </w:pPr>
          </w:p>
        </w:tc>
        <w:tc>
          <w:tcPr>
            <w:tcW w:w="992" w:type="dxa"/>
            <w:vAlign w:val="center"/>
          </w:tcPr>
          <w:p w14:paraId="4546B3C9"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shd w:val="clear" w:color="auto" w:fill="E7E6E6" w:themeFill="background2"/>
            <w:vAlign w:val="center"/>
          </w:tcPr>
          <w:p w14:paraId="446BED0D"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7B71ED0D"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5CA00A0D"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02AE7828"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7A444B6D"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290E9DF2"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30CE155F" w14:textId="77777777" w:rsidR="006A510A" w:rsidRPr="00561C0B" w:rsidRDefault="006A510A" w:rsidP="008449B9">
            <w:pPr>
              <w:jc w:val="center"/>
              <w:rPr>
                <w:rFonts w:ascii="Times New Roman" w:hAnsi="Times New Roman" w:cs="Times New Roman"/>
              </w:rPr>
            </w:pPr>
          </w:p>
        </w:tc>
        <w:tc>
          <w:tcPr>
            <w:tcW w:w="851" w:type="dxa"/>
            <w:vMerge/>
          </w:tcPr>
          <w:p w14:paraId="6D16A9C9" w14:textId="77777777" w:rsidR="006A510A" w:rsidRPr="00561C0B" w:rsidRDefault="006A510A" w:rsidP="008449B9">
            <w:pPr>
              <w:jc w:val="center"/>
              <w:rPr>
                <w:rFonts w:ascii="Times New Roman" w:hAnsi="Times New Roman" w:cs="Times New Roman"/>
              </w:rPr>
            </w:pPr>
          </w:p>
        </w:tc>
        <w:tc>
          <w:tcPr>
            <w:tcW w:w="283" w:type="dxa"/>
            <w:vMerge/>
          </w:tcPr>
          <w:p w14:paraId="197C80C7" w14:textId="77777777" w:rsidR="006A510A" w:rsidRPr="00561C0B" w:rsidRDefault="006A510A" w:rsidP="008449B9">
            <w:pPr>
              <w:jc w:val="center"/>
              <w:rPr>
                <w:rFonts w:ascii="Times New Roman" w:hAnsi="Times New Roman" w:cs="Times New Roman"/>
              </w:rPr>
            </w:pPr>
          </w:p>
        </w:tc>
        <w:tc>
          <w:tcPr>
            <w:tcW w:w="2267" w:type="dxa"/>
            <w:vMerge/>
            <w:vAlign w:val="center"/>
          </w:tcPr>
          <w:p w14:paraId="58651667" w14:textId="77777777" w:rsidR="006A510A" w:rsidRPr="00561C0B" w:rsidRDefault="006A510A" w:rsidP="008449B9">
            <w:pPr>
              <w:jc w:val="center"/>
              <w:rPr>
                <w:rFonts w:ascii="Times New Roman" w:hAnsi="Times New Roman" w:cs="Times New Roman"/>
              </w:rPr>
            </w:pPr>
          </w:p>
        </w:tc>
      </w:tr>
      <w:tr w:rsidR="006A510A" w:rsidRPr="00561C0B" w14:paraId="01DC4F21" w14:textId="77777777" w:rsidTr="008449B9">
        <w:trPr>
          <w:jc w:val="center"/>
        </w:trPr>
        <w:tc>
          <w:tcPr>
            <w:tcW w:w="988" w:type="dxa"/>
            <w:vAlign w:val="center"/>
          </w:tcPr>
          <w:p w14:paraId="1A735948"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22</w:t>
            </w:r>
          </w:p>
        </w:tc>
        <w:tc>
          <w:tcPr>
            <w:tcW w:w="708" w:type="dxa"/>
            <w:vAlign w:val="center"/>
          </w:tcPr>
          <w:p w14:paraId="5634CD7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lang w:val="en-US"/>
              </w:rPr>
              <w:t>V</w:t>
            </w:r>
          </w:p>
        </w:tc>
        <w:tc>
          <w:tcPr>
            <w:tcW w:w="426" w:type="dxa"/>
            <w:shd w:val="clear" w:color="auto" w:fill="E7E6E6" w:themeFill="background2"/>
            <w:vAlign w:val="center"/>
          </w:tcPr>
          <w:p w14:paraId="42BB0B72"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1CB2FD9E"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9B84AC7"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E19667F"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3F7DE470"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5BB16F68" w14:textId="77777777" w:rsidR="006A510A" w:rsidRPr="00561C0B" w:rsidRDefault="006A510A" w:rsidP="008449B9">
            <w:pPr>
              <w:jc w:val="center"/>
              <w:rPr>
                <w:rFonts w:ascii="Times New Roman" w:hAnsi="Times New Roman" w:cs="Times New Roman"/>
              </w:rPr>
            </w:pPr>
          </w:p>
        </w:tc>
        <w:tc>
          <w:tcPr>
            <w:tcW w:w="567" w:type="dxa"/>
            <w:vAlign w:val="center"/>
          </w:tcPr>
          <w:p w14:paraId="410BD70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7E43FC41" w14:textId="77777777" w:rsidR="006A510A" w:rsidRPr="00561C0B" w:rsidRDefault="006A510A" w:rsidP="008449B9">
            <w:pPr>
              <w:jc w:val="center"/>
              <w:rPr>
                <w:rFonts w:ascii="Times New Roman" w:hAnsi="Times New Roman" w:cs="Times New Roman"/>
              </w:rPr>
            </w:pPr>
          </w:p>
        </w:tc>
        <w:tc>
          <w:tcPr>
            <w:tcW w:w="992" w:type="dxa"/>
            <w:vAlign w:val="center"/>
          </w:tcPr>
          <w:p w14:paraId="113140F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shd w:val="clear" w:color="auto" w:fill="E7E6E6" w:themeFill="background2"/>
            <w:vAlign w:val="center"/>
          </w:tcPr>
          <w:p w14:paraId="299677EF"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0C83DFBF"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3A2B66A6"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2E0DB3F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5EBEC7E6"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5807BE56"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3C1DC5C7" w14:textId="77777777" w:rsidR="006A510A" w:rsidRPr="00561C0B" w:rsidRDefault="006A510A" w:rsidP="008449B9">
            <w:pPr>
              <w:jc w:val="center"/>
              <w:rPr>
                <w:rFonts w:ascii="Times New Roman" w:hAnsi="Times New Roman" w:cs="Times New Roman"/>
              </w:rPr>
            </w:pPr>
          </w:p>
        </w:tc>
        <w:tc>
          <w:tcPr>
            <w:tcW w:w="851" w:type="dxa"/>
            <w:vMerge/>
          </w:tcPr>
          <w:p w14:paraId="5D3949A5" w14:textId="77777777" w:rsidR="006A510A" w:rsidRPr="00561C0B" w:rsidRDefault="006A510A" w:rsidP="008449B9">
            <w:pPr>
              <w:jc w:val="center"/>
              <w:rPr>
                <w:rFonts w:ascii="Times New Roman" w:hAnsi="Times New Roman" w:cs="Times New Roman"/>
              </w:rPr>
            </w:pPr>
          </w:p>
        </w:tc>
        <w:tc>
          <w:tcPr>
            <w:tcW w:w="283" w:type="dxa"/>
            <w:vMerge/>
          </w:tcPr>
          <w:p w14:paraId="79CB1D6C" w14:textId="77777777" w:rsidR="006A510A" w:rsidRPr="00561C0B" w:rsidRDefault="006A510A" w:rsidP="008449B9">
            <w:pPr>
              <w:jc w:val="center"/>
              <w:rPr>
                <w:rFonts w:ascii="Times New Roman" w:hAnsi="Times New Roman" w:cs="Times New Roman"/>
              </w:rPr>
            </w:pPr>
          </w:p>
        </w:tc>
        <w:tc>
          <w:tcPr>
            <w:tcW w:w="2267" w:type="dxa"/>
            <w:vMerge/>
            <w:vAlign w:val="center"/>
          </w:tcPr>
          <w:p w14:paraId="0034BA50" w14:textId="77777777" w:rsidR="006A510A" w:rsidRPr="00561C0B" w:rsidRDefault="006A510A" w:rsidP="008449B9">
            <w:pPr>
              <w:jc w:val="center"/>
              <w:rPr>
                <w:rFonts w:ascii="Times New Roman" w:hAnsi="Times New Roman" w:cs="Times New Roman"/>
              </w:rPr>
            </w:pPr>
          </w:p>
        </w:tc>
      </w:tr>
      <w:tr w:rsidR="006A510A" w:rsidRPr="00561C0B" w14:paraId="4A1A017D" w14:textId="77777777" w:rsidTr="008449B9">
        <w:trPr>
          <w:jc w:val="center"/>
        </w:trPr>
        <w:tc>
          <w:tcPr>
            <w:tcW w:w="988" w:type="dxa"/>
            <w:vAlign w:val="center"/>
          </w:tcPr>
          <w:p w14:paraId="7BD46413"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23</w:t>
            </w:r>
          </w:p>
        </w:tc>
        <w:tc>
          <w:tcPr>
            <w:tcW w:w="708" w:type="dxa"/>
            <w:vAlign w:val="center"/>
          </w:tcPr>
          <w:p w14:paraId="1E10393C"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V</w:t>
            </w:r>
          </w:p>
        </w:tc>
        <w:tc>
          <w:tcPr>
            <w:tcW w:w="426" w:type="dxa"/>
            <w:shd w:val="clear" w:color="auto" w:fill="E7E6E6" w:themeFill="background2"/>
            <w:vAlign w:val="center"/>
          </w:tcPr>
          <w:p w14:paraId="6F706EA9"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47524E9E"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3B9EDBB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5860C16B"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2E904F5"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06FF1B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3199A51F"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6E605859"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012A301E"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4A84A406"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5D954BB4"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43860F4F"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09061827"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49D94A76"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300A76D9"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1C7E1E7A" w14:textId="77777777" w:rsidR="006A510A" w:rsidRPr="00561C0B" w:rsidRDefault="006A510A" w:rsidP="008449B9">
            <w:pPr>
              <w:jc w:val="center"/>
              <w:rPr>
                <w:rFonts w:ascii="Times New Roman" w:hAnsi="Times New Roman" w:cs="Times New Roman"/>
              </w:rPr>
            </w:pPr>
          </w:p>
        </w:tc>
        <w:tc>
          <w:tcPr>
            <w:tcW w:w="851" w:type="dxa"/>
            <w:vMerge/>
          </w:tcPr>
          <w:p w14:paraId="2D63F847" w14:textId="77777777" w:rsidR="006A510A" w:rsidRPr="00561C0B" w:rsidRDefault="006A510A" w:rsidP="008449B9">
            <w:pPr>
              <w:jc w:val="center"/>
              <w:rPr>
                <w:rFonts w:ascii="Times New Roman" w:hAnsi="Times New Roman" w:cs="Times New Roman"/>
              </w:rPr>
            </w:pPr>
          </w:p>
        </w:tc>
        <w:tc>
          <w:tcPr>
            <w:tcW w:w="283" w:type="dxa"/>
            <w:vMerge/>
          </w:tcPr>
          <w:p w14:paraId="6F3879FB" w14:textId="77777777" w:rsidR="006A510A" w:rsidRPr="00561C0B" w:rsidRDefault="006A510A" w:rsidP="008449B9">
            <w:pPr>
              <w:jc w:val="center"/>
              <w:rPr>
                <w:rFonts w:ascii="Times New Roman" w:hAnsi="Times New Roman" w:cs="Times New Roman"/>
              </w:rPr>
            </w:pPr>
          </w:p>
        </w:tc>
        <w:tc>
          <w:tcPr>
            <w:tcW w:w="2267" w:type="dxa"/>
            <w:vMerge/>
            <w:vAlign w:val="center"/>
          </w:tcPr>
          <w:p w14:paraId="64AC893E" w14:textId="77777777" w:rsidR="006A510A" w:rsidRPr="00561C0B" w:rsidRDefault="006A510A" w:rsidP="008449B9">
            <w:pPr>
              <w:jc w:val="center"/>
              <w:rPr>
                <w:rFonts w:ascii="Times New Roman" w:hAnsi="Times New Roman" w:cs="Times New Roman"/>
              </w:rPr>
            </w:pPr>
          </w:p>
        </w:tc>
      </w:tr>
      <w:tr w:rsidR="006A510A" w:rsidRPr="00561C0B" w14:paraId="74869B10" w14:textId="77777777" w:rsidTr="008449B9">
        <w:trPr>
          <w:jc w:val="center"/>
        </w:trPr>
        <w:tc>
          <w:tcPr>
            <w:tcW w:w="988" w:type="dxa"/>
            <w:vAlign w:val="center"/>
          </w:tcPr>
          <w:p w14:paraId="62B7FCD0"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24</w:t>
            </w:r>
          </w:p>
        </w:tc>
        <w:tc>
          <w:tcPr>
            <w:tcW w:w="708" w:type="dxa"/>
            <w:vAlign w:val="center"/>
          </w:tcPr>
          <w:p w14:paraId="476AA0B0"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V</w:t>
            </w:r>
          </w:p>
        </w:tc>
        <w:tc>
          <w:tcPr>
            <w:tcW w:w="426" w:type="dxa"/>
            <w:shd w:val="clear" w:color="auto" w:fill="E7E6E6" w:themeFill="background2"/>
            <w:vAlign w:val="center"/>
          </w:tcPr>
          <w:p w14:paraId="60A353B5"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74CF2370"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98F73FA"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F611411"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6A4B8646"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6E6B0AD0" w14:textId="77777777" w:rsidR="006A510A" w:rsidRPr="00561C0B" w:rsidRDefault="006A510A" w:rsidP="008449B9">
            <w:pPr>
              <w:jc w:val="center"/>
              <w:rPr>
                <w:rFonts w:ascii="Times New Roman" w:hAnsi="Times New Roman" w:cs="Times New Roman"/>
              </w:rPr>
            </w:pPr>
          </w:p>
        </w:tc>
        <w:tc>
          <w:tcPr>
            <w:tcW w:w="567" w:type="dxa"/>
            <w:vAlign w:val="center"/>
          </w:tcPr>
          <w:p w14:paraId="1B8AB02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32953CF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22506CF4"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0270A057"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35C3D8F6"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3567276B"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515FFA61"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6A153227"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4A31F6FB"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79DCDBD6" w14:textId="77777777" w:rsidR="006A510A" w:rsidRPr="00561C0B" w:rsidRDefault="006A510A" w:rsidP="008449B9">
            <w:pPr>
              <w:jc w:val="center"/>
              <w:rPr>
                <w:rFonts w:ascii="Times New Roman" w:hAnsi="Times New Roman" w:cs="Times New Roman"/>
              </w:rPr>
            </w:pPr>
          </w:p>
        </w:tc>
        <w:tc>
          <w:tcPr>
            <w:tcW w:w="851" w:type="dxa"/>
            <w:vMerge/>
          </w:tcPr>
          <w:p w14:paraId="28EAAD16" w14:textId="77777777" w:rsidR="006A510A" w:rsidRPr="00561C0B" w:rsidRDefault="006A510A" w:rsidP="008449B9">
            <w:pPr>
              <w:jc w:val="center"/>
              <w:rPr>
                <w:rFonts w:ascii="Times New Roman" w:hAnsi="Times New Roman" w:cs="Times New Roman"/>
              </w:rPr>
            </w:pPr>
          </w:p>
        </w:tc>
        <w:tc>
          <w:tcPr>
            <w:tcW w:w="283" w:type="dxa"/>
            <w:vMerge/>
          </w:tcPr>
          <w:p w14:paraId="4DFEE0B6" w14:textId="77777777" w:rsidR="006A510A" w:rsidRPr="00561C0B" w:rsidRDefault="006A510A" w:rsidP="008449B9">
            <w:pPr>
              <w:jc w:val="center"/>
              <w:rPr>
                <w:rFonts w:ascii="Times New Roman" w:hAnsi="Times New Roman" w:cs="Times New Roman"/>
              </w:rPr>
            </w:pPr>
          </w:p>
        </w:tc>
        <w:tc>
          <w:tcPr>
            <w:tcW w:w="2267" w:type="dxa"/>
            <w:vMerge/>
            <w:vAlign w:val="center"/>
          </w:tcPr>
          <w:p w14:paraId="45FF770A" w14:textId="77777777" w:rsidR="006A510A" w:rsidRPr="00561C0B" w:rsidRDefault="006A510A" w:rsidP="008449B9">
            <w:pPr>
              <w:jc w:val="center"/>
              <w:rPr>
                <w:rFonts w:ascii="Times New Roman" w:hAnsi="Times New Roman" w:cs="Times New Roman"/>
              </w:rPr>
            </w:pPr>
          </w:p>
        </w:tc>
      </w:tr>
      <w:tr w:rsidR="006A510A" w:rsidRPr="00561C0B" w14:paraId="508C6690" w14:textId="77777777" w:rsidTr="008449B9">
        <w:trPr>
          <w:jc w:val="center"/>
        </w:trPr>
        <w:tc>
          <w:tcPr>
            <w:tcW w:w="988" w:type="dxa"/>
            <w:vAlign w:val="center"/>
          </w:tcPr>
          <w:p w14:paraId="6AF7AC3F"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25</w:t>
            </w:r>
          </w:p>
        </w:tc>
        <w:tc>
          <w:tcPr>
            <w:tcW w:w="708" w:type="dxa"/>
            <w:vAlign w:val="center"/>
          </w:tcPr>
          <w:p w14:paraId="3A97DB68"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IV</w:t>
            </w:r>
          </w:p>
        </w:tc>
        <w:tc>
          <w:tcPr>
            <w:tcW w:w="426" w:type="dxa"/>
            <w:shd w:val="clear" w:color="auto" w:fill="E7E6E6" w:themeFill="background2"/>
            <w:vAlign w:val="center"/>
          </w:tcPr>
          <w:p w14:paraId="6EC8FB9F"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2F69F09C"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0E404F3E"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542CA456" w14:textId="77777777" w:rsidR="006A510A" w:rsidRPr="00561C0B" w:rsidRDefault="006A510A" w:rsidP="008449B9">
            <w:pPr>
              <w:jc w:val="center"/>
              <w:rPr>
                <w:rFonts w:ascii="Times New Roman" w:hAnsi="Times New Roman" w:cs="Times New Roman"/>
              </w:rPr>
            </w:pPr>
          </w:p>
        </w:tc>
        <w:tc>
          <w:tcPr>
            <w:tcW w:w="567" w:type="dxa"/>
            <w:vAlign w:val="center"/>
          </w:tcPr>
          <w:p w14:paraId="4FA95487"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2E1C9E5A" w14:textId="77777777" w:rsidR="006A510A" w:rsidRPr="00561C0B" w:rsidRDefault="006A510A" w:rsidP="008449B9">
            <w:pPr>
              <w:jc w:val="center"/>
              <w:rPr>
                <w:rFonts w:ascii="Times New Roman" w:hAnsi="Times New Roman" w:cs="Times New Roman"/>
              </w:rPr>
            </w:pPr>
          </w:p>
        </w:tc>
        <w:tc>
          <w:tcPr>
            <w:tcW w:w="567" w:type="dxa"/>
            <w:vAlign w:val="center"/>
          </w:tcPr>
          <w:p w14:paraId="1AF3BE5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13D9A257"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1F35A6D2"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684D7724"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7EE08A66"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072A6198"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7FEEC57A"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061AE18B"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504B4DAA"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73EF4720" w14:textId="77777777" w:rsidR="006A510A" w:rsidRPr="00561C0B" w:rsidRDefault="006A510A" w:rsidP="008449B9">
            <w:pPr>
              <w:jc w:val="center"/>
              <w:rPr>
                <w:rFonts w:ascii="Times New Roman" w:hAnsi="Times New Roman" w:cs="Times New Roman"/>
              </w:rPr>
            </w:pPr>
          </w:p>
        </w:tc>
        <w:tc>
          <w:tcPr>
            <w:tcW w:w="851" w:type="dxa"/>
            <w:vMerge/>
          </w:tcPr>
          <w:p w14:paraId="3D8884B2" w14:textId="77777777" w:rsidR="006A510A" w:rsidRPr="00561C0B" w:rsidRDefault="006A510A" w:rsidP="008449B9">
            <w:pPr>
              <w:jc w:val="center"/>
              <w:rPr>
                <w:rFonts w:ascii="Times New Roman" w:hAnsi="Times New Roman" w:cs="Times New Roman"/>
              </w:rPr>
            </w:pPr>
          </w:p>
        </w:tc>
        <w:tc>
          <w:tcPr>
            <w:tcW w:w="283" w:type="dxa"/>
            <w:vMerge/>
          </w:tcPr>
          <w:p w14:paraId="3957740F" w14:textId="77777777" w:rsidR="006A510A" w:rsidRPr="00561C0B" w:rsidRDefault="006A510A" w:rsidP="008449B9">
            <w:pPr>
              <w:jc w:val="center"/>
              <w:rPr>
                <w:rFonts w:ascii="Times New Roman" w:hAnsi="Times New Roman" w:cs="Times New Roman"/>
              </w:rPr>
            </w:pPr>
          </w:p>
        </w:tc>
        <w:tc>
          <w:tcPr>
            <w:tcW w:w="2267" w:type="dxa"/>
            <w:vMerge/>
            <w:vAlign w:val="center"/>
          </w:tcPr>
          <w:p w14:paraId="6B0C43A8" w14:textId="77777777" w:rsidR="006A510A" w:rsidRPr="00561C0B" w:rsidRDefault="006A510A" w:rsidP="008449B9">
            <w:pPr>
              <w:jc w:val="center"/>
              <w:rPr>
                <w:rFonts w:ascii="Times New Roman" w:hAnsi="Times New Roman" w:cs="Times New Roman"/>
              </w:rPr>
            </w:pPr>
          </w:p>
        </w:tc>
      </w:tr>
      <w:tr w:rsidR="006A510A" w:rsidRPr="00561C0B" w14:paraId="737C228D" w14:textId="77777777" w:rsidTr="008449B9">
        <w:trPr>
          <w:jc w:val="center"/>
        </w:trPr>
        <w:tc>
          <w:tcPr>
            <w:tcW w:w="988" w:type="dxa"/>
            <w:vAlign w:val="center"/>
          </w:tcPr>
          <w:p w14:paraId="354776C2"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lastRenderedPageBreak/>
              <w:t>26a</w:t>
            </w:r>
          </w:p>
        </w:tc>
        <w:tc>
          <w:tcPr>
            <w:tcW w:w="708" w:type="dxa"/>
            <w:vAlign w:val="center"/>
          </w:tcPr>
          <w:p w14:paraId="11A3BF28"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IV</w:t>
            </w:r>
          </w:p>
        </w:tc>
        <w:tc>
          <w:tcPr>
            <w:tcW w:w="426" w:type="dxa"/>
            <w:shd w:val="clear" w:color="auto" w:fill="E7E6E6" w:themeFill="background2"/>
            <w:vAlign w:val="center"/>
          </w:tcPr>
          <w:p w14:paraId="51E90A5E"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743F91C3"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5C7C8F8"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C75B7EC" w14:textId="77777777" w:rsidR="006A510A" w:rsidRPr="00561C0B" w:rsidRDefault="006A510A" w:rsidP="008449B9">
            <w:pPr>
              <w:jc w:val="center"/>
              <w:rPr>
                <w:rFonts w:ascii="Times New Roman" w:hAnsi="Times New Roman" w:cs="Times New Roman"/>
              </w:rPr>
            </w:pPr>
          </w:p>
        </w:tc>
        <w:tc>
          <w:tcPr>
            <w:tcW w:w="567" w:type="dxa"/>
            <w:vAlign w:val="center"/>
          </w:tcPr>
          <w:p w14:paraId="6B1DACCD"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6C7B2D08" w14:textId="77777777" w:rsidR="006A510A" w:rsidRPr="00561C0B" w:rsidRDefault="006A510A" w:rsidP="008449B9">
            <w:pPr>
              <w:jc w:val="center"/>
              <w:rPr>
                <w:rFonts w:ascii="Times New Roman" w:hAnsi="Times New Roman" w:cs="Times New Roman"/>
              </w:rPr>
            </w:pPr>
          </w:p>
        </w:tc>
        <w:tc>
          <w:tcPr>
            <w:tcW w:w="567" w:type="dxa"/>
            <w:vAlign w:val="center"/>
          </w:tcPr>
          <w:p w14:paraId="4C7B6FC9"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367C50CE"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5A34C00F" w14:textId="77777777" w:rsidR="006A510A" w:rsidRPr="00561C0B" w:rsidRDefault="006A510A" w:rsidP="008449B9">
            <w:pPr>
              <w:jc w:val="center"/>
              <w:rPr>
                <w:rFonts w:ascii="Times New Roman" w:hAnsi="Times New Roman" w:cs="Times New Roman"/>
              </w:rPr>
            </w:pPr>
          </w:p>
        </w:tc>
        <w:tc>
          <w:tcPr>
            <w:tcW w:w="1134" w:type="dxa"/>
            <w:vAlign w:val="center"/>
          </w:tcPr>
          <w:p w14:paraId="34B8D565"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shd w:val="clear" w:color="auto" w:fill="E7E6E6" w:themeFill="background2"/>
            <w:vAlign w:val="center"/>
          </w:tcPr>
          <w:p w14:paraId="31DF4448"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5D4B47A9"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2C08FF81"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703EBAEC"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3195DF61"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5DA75897" w14:textId="77777777" w:rsidR="006A510A" w:rsidRPr="00561C0B" w:rsidRDefault="006A510A" w:rsidP="008449B9">
            <w:pPr>
              <w:jc w:val="center"/>
              <w:rPr>
                <w:rFonts w:ascii="Times New Roman" w:hAnsi="Times New Roman" w:cs="Times New Roman"/>
              </w:rPr>
            </w:pPr>
          </w:p>
        </w:tc>
        <w:tc>
          <w:tcPr>
            <w:tcW w:w="851" w:type="dxa"/>
            <w:vMerge/>
          </w:tcPr>
          <w:p w14:paraId="77FE7637" w14:textId="77777777" w:rsidR="006A510A" w:rsidRPr="00561C0B" w:rsidRDefault="006A510A" w:rsidP="008449B9">
            <w:pPr>
              <w:jc w:val="center"/>
              <w:rPr>
                <w:rFonts w:ascii="Times New Roman" w:hAnsi="Times New Roman" w:cs="Times New Roman"/>
              </w:rPr>
            </w:pPr>
          </w:p>
        </w:tc>
        <w:tc>
          <w:tcPr>
            <w:tcW w:w="283" w:type="dxa"/>
            <w:vMerge/>
          </w:tcPr>
          <w:p w14:paraId="780A0241" w14:textId="77777777" w:rsidR="006A510A" w:rsidRPr="00561C0B" w:rsidRDefault="006A510A" w:rsidP="008449B9">
            <w:pPr>
              <w:jc w:val="center"/>
              <w:rPr>
                <w:rFonts w:ascii="Times New Roman" w:hAnsi="Times New Roman" w:cs="Times New Roman"/>
              </w:rPr>
            </w:pPr>
          </w:p>
        </w:tc>
        <w:tc>
          <w:tcPr>
            <w:tcW w:w="2267" w:type="dxa"/>
            <w:vMerge/>
            <w:vAlign w:val="center"/>
          </w:tcPr>
          <w:p w14:paraId="33057592" w14:textId="77777777" w:rsidR="006A510A" w:rsidRPr="00561C0B" w:rsidRDefault="006A510A" w:rsidP="008449B9">
            <w:pPr>
              <w:jc w:val="center"/>
              <w:rPr>
                <w:rFonts w:ascii="Times New Roman" w:hAnsi="Times New Roman" w:cs="Times New Roman"/>
              </w:rPr>
            </w:pPr>
          </w:p>
        </w:tc>
      </w:tr>
      <w:tr w:rsidR="006A510A" w:rsidRPr="00561C0B" w14:paraId="1D74513E" w14:textId="77777777" w:rsidTr="008449B9">
        <w:trPr>
          <w:jc w:val="center"/>
        </w:trPr>
        <w:tc>
          <w:tcPr>
            <w:tcW w:w="988" w:type="dxa"/>
            <w:vAlign w:val="center"/>
          </w:tcPr>
          <w:p w14:paraId="7C46641E"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26b</w:t>
            </w:r>
          </w:p>
        </w:tc>
        <w:tc>
          <w:tcPr>
            <w:tcW w:w="708" w:type="dxa"/>
            <w:vAlign w:val="center"/>
          </w:tcPr>
          <w:p w14:paraId="337BDE7E"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V</w:t>
            </w:r>
          </w:p>
        </w:tc>
        <w:tc>
          <w:tcPr>
            <w:tcW w:w="426" w:type="dxa"/>
            <w:shd w:val="clear" w:color="auto" w:fill="E7E6E6" w:themeFill="background2"/>
            <w:vAlign w:val="center"/>
          </w:tcPr>
          <w:p w14:paraId="32134A89"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291F3D8B"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E88B3D2"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D674D37" w14:textId="77777777" w:rsidR="006A510A" w:rsidRPr="00561C0B" w:rsidRDefault="006A510A" w:rsidP="008449B9">
            <w:pPr>
              <w:jc w:val="center"/>
              <w:rPr>
                <w:rFonts w:ascii="Times New Roman" w:hAnsi="Times New Roman" w:cs="Times New Roman"/>
              </w:rPr>
            </w:pPr>
          </w:p>
        </w:tc>
        <w:tc>
          <w:tcPr>
            <w:tcW w:w="567" w:type="dxa"/>
            <w:vAlign w:val="center"/>
          </w:tcPr>
          <w:p w14:paraId="0F0A0D3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0FAA202C" w14:textId="77777777" w:rsidR="006A510A" w:rsidRPr="00561C0B" w:rsidRDefault="006A510A" w:rsidP="008449B9">
            <w:pPr>
              <w:jc w:val="center"/>
              <w:rPr>
                <w:rFonts w:ascii="Times New Roman" w:hAnsi="Times New Roman" w:cs="Times New Roman"/>
              </w:rPr>
            </w:pPr>
          </w:p>
        </w:tc>
        <w:tc>
          <w:tcPr>
            <w:tcW w:w="567" w:type="dxa"/>
            <w:vAlign w:val="center"/>
          </w:tcPr>
          <w:p w14:paraId="0CA0F10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154A95F9"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6968266E"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5B9733E8"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52AF4557"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2903F053"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17277234"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5F54E465"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56CAD6AC"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3E9A7879" w14:textId="77777777" w:rsidR="006A510A" w:rsidRPr="00561C0B" w:rsidRDefault="006A510A" w:rsidP="008449B9">
            <w:pPr>
              <w:jc w:val="center"/>
              <w:rPr>
                <w:rFonts w:ascii="Times New Roman" w:hAnsi="Times New Roman" w:cs="Times New Roman"/>
              </w:rPr>
            </w:pPr>
          </w:p>
        </w:tc>
        <w:tc>
          <w:tcPr>
            <w:tcW w:w="851" w:type="dxa"/>
            <w:vMerge/>
          </w:tcPr>
          <w:p w14:paraId="470C9AB0" w14:textId="77777777" w:rsidR="006A510A" w:rsidRPr="00561C0B" w:rsidRDefault="006A510A" w:rsidP="008449B9">
            <w:pPr>
              <w:jc w:val="center"/>
              <w:rPr>
                <w:rFonts w:ascii="Times New Roman" w:hAnsi="Times New Roman" w:cs="Times New Roman"/>
              </w:rPr>
            </w:pPr>
          </w:p>
        </w:tc>
        <w:tc>
          <w:tcPr>
            <w:tcW w:w="283" w:type="dxa"/>
            <w:vMerge/>
          </w:tcPr>
          <w:p w14:paraId="49973EE2" w14:textId="77777777" w:rsidR="006A510A" w:rsidRPr="00561C0B" w:rsidRDefault="006A510A" w:rsidP="008449B9">
            <w:pPr>
              <w:jc w:val="center"/>
              <w:rPr>
                <w:rFonts w:ascii="Times New Roman" w:hAnsi="Times New Roman" w:cs="Times New Roman"/>
              </w:rPr>
            </w:pPr>
          </w:p>
        </w:tc>
        <w:tc>
          <w:tcPr>
            <w:tcW w:w="2267" w:type="dxa"/>
            <w:vMerge/>
            <w:vAlign w:val="center"/>
          </w:tcPr>
          <w:p w14:paraId="4A5441FD" w14:textId="77777777" w:rsidR="006A510A" w:rsidRPr="00561C0B" w:rsidRDefault="006A510A" w:rsidP="008449B9">
            <w:pPr>
              <w:jc w:val="center"/>
              <w:rPr>
                <w:rFonts w:ascii="Times New Roman" w:hAnsi="Times New Roman" w:cs="Times New Roman"/>
              </w:rPr>
            </w:pPr>
          </w:p>
        </w:tc>
      </w:tr>
      <w:tr w:rsidR="006A510A" w:rsidRPr="00561C0B" w14:paraId="0EE320DA" w14:textId="77777777" w:rsidTr="008449B9">
        <w:trPr>
          <w:jc w:val="center"/>
        </w:trPr>
        <w:tc>
          <w:tcPr>
            <w:tcW w:w="988" w:type="dxa"/>
            <w:vAlign w:val="center"/>
          </w:tcPr>
          <w:p w14:paraId="125D7232"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27</w:t>
            </w:r>
          </w:p>
        </w:tc>
        <w:tc>
          <w:tcPr>
            <w:tcW w:w="708" w:type="dxa"/>
            <w:vAlign w:val="center"/>
          </w:tcPr>
          <w:p w14:paraId="25F2A442"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III</w:t>
            </w:r>
          </w:p>
        </w:tc>
        <w:tc>
          <w:tcPr>
            <w:tcW w:w="426" w:type="dxa"/>
            <w:vAlign w:val="center"/>
          </w:tcPr>
          <w:p w14:paraId="6894456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1B366611" w14:textId="77777777" w:rsidR="006A510A" w:rsidRPr="00561C0B" w:rsidRDefault="006A510A" w:rsidP="008449B9">
            <w:pPr>
              <w:jc w:val="center"/>
              <w:rPr>
                <w:rFonts w:ascii="Times New Roman" w:hAnsi="Times New Roman" w:cs="Times New Roman"/>
              </w:rPr>
            </w:pPr>
          </w:p>
        </w:tc>
        <w:tc>
          <w:tcPr>
            <w:tcW w:w="567" w:type="dxa"/>
            <w:vAlign w:val="center"/>
          </w:tcPr>
          <w:p w14:paraId="10F66D2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58C51B0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1CAA8A13"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557FCD06"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2E93C05" w14:textId="77777777" w:rsidR="006A510A" w:rsidRPr="00561C0B" w:rsidRDefault="006A510A" w:rsidP="008449B9">
            <w:pPr>
              <w:jc w:val="center"/>
              <w:rPr>
                <w:rFonts w:ascii="Times New Roman" w:hAnsi="Times New Roman" w:cs="Times New Roman"/>
              </w:rPr>
            </w:pPr>
          </w:p>
        </w:tc>
        <w:tc>
          <w:tcPr>
            <w:tcW w:w="567" w:type="dxa"/>
            <w:vAlign w:val="center"/>
          </w:tcPr>
          <w:p w14:paraId="68B0415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4CC68E6D"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7852C8CE"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1AEE858B" w14:textId="77777777" w:rsidR="006A510A" w:rsidRPr="00561C0B" w:rsidRDefault="006A510A" w:rsidP="008449B9">
            <w:pPr>
              <w:jc w:val="center"/>
              <w:rPr>
                <w:rFonts w:ascii="Times New Roman" w:hAnsi="Times New Roman" w:cs="Times New Roman"/>
              </w:rPr>
            </w:pPr>
          </w:p>
        </w:tc>
        <w:tc>
          <w:tcPr>
            <w:tcW w:w="425" w:type="dxa"/>
            <w:vAlign w:val="center"/>
          </w:tcPr>
          <w:p w14:paraId="4B85DEF7"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69C78FC8"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27E3D4A2"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6A6110AF"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28C9EE81" w14:textId="77777777" w:rsidR="006A510A" w:rsidRPr="00561C0B" w:rsidRDefault="006A510A" w:rsidP="008449B9">
            <w:pPr>
              <w:jc w:val="center"/>
              <w:rPr>
                <w:rFonts w:ascii="Times New Roman" w:hAnsi="Times New Roman" w:cs="Times New Roman"/>
              </w:rPr>
            </w:pPr>
          </w:p>
        </w:tc>
        <w:tc>
          <w:tcPr>
            <w:tcW w:w="851" w:type="dxa"/>
            <w:vMerge/>
          </w:tcPr>
          <w:p w14:paraId="65CF980A" w14:textId="77777777" w:rsidR="006A510A" w:rsidRPr="00561C0B" w:rsidRDefault="006A510A" w:rsidP="008449B9">
            <w:pPr>
              <w:jc w:val="center"/>
              <w:rPr>
                <w:rFonts w:ascii="Times New Roman" w:hAnsi="Times New Roman" w:cs="Times New Roman"/>
              </w:rPr>
            </w:pPr>
          </w:p>
        </w:tc>
        <w:tc>
          <w:tcPr>
            <w:tcW w:w="283" w:type="dxa"/>
            <w:vMerge/>
          </w:tcPr>
          <w:p w14:paraId="680894EB" w14:textId="77777777" w:rsidR="006A510A" w:rsidRPr="00561C0B" w:rsidRDefault="006A510A" w:rsidP="008449B9">
            <w:pPr>
              <w:jc w:val="center"/>
              <w:rPr>
                <w:rFonts w:ascii="Times New Roman" w:hAnsi="Times New Roman" w:cs="Times New Roman"/>
              </w:rPr>
            </w:pPr>
          </w:p>
        </w:tc>
        <w:tc>
          <w:tcPr>
            <w:tcW w:w="2267" w:type="dxa"/>
            <w:vMerge/>
            <w:vAlign w:val="center"/>
          </w:tcPr>
          <w:p w14:paraId="2C45DAAE" w14:textId="77777777" w:rsidR="006A510A" w:rsidRPr="00561C0B" w:rsidRDefault="006A510A" w:rsidP="008449B9">
            <w:pPr>
              <w:jc w:val="center"/>
              <w:rPr>
                <w:rFonts w:ascii="Times New Roman" w:hAnsi="Times New Roman" w:cs="Times New Roman"/>
              </w:rPr>
            </w:pPr>
          </w:p>
        </w:tc>
      </w:tr>
      <w:tr w:rsidR="006A510A" w:rsidRPr="00561C0B" w14:paraId="35CF1276" w14:textId="77777777" w:rsidTr="008449B9">
        <w:trPr>
          <w:jc w:val="center"/>
        </w:trPr>
        <w:tc>
          <w:tcPr>
            <w:tcW w:w="988" w:type="dxa"/>
            <w:vAlign w:val="center"/>
          </w:tcPr>
          <w:p w14:paraId="3A70044B"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28</w:t>
            </w:r>
          </w:p>
        </w:tc>
        <w:tc>
          <w:tcPr>
            <w:tcW w:w="708" w:type="dxa"/>
            <w:vAlign w:val="center"/>
          </w:tcPr>
          <w:p w14:paraId="76617474"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IV</w:t>
            </w:r>
          </w:p>
        </w:tc>
        <w:tc>
          <w:tcPr>
            <w:tcW w:w="426" w:type="dxa"/>
            <w:shd w:val="clear" w:color="auto" w:fill="E7E6E6" w:themeFill="background2"/>
            <w:vAlign w:val="center"/>
          </w:tcPr>
          <w:p w14:paraId="13BD83B9"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6873142A" w14:textId="77777777" w:rsidR="006A510A" w:rsidRPr="00561C0B" w:rsidRDefault="006A510A" w:rsidP="008449B9">
            <w:pPr>
              <w:jc w:val="center"/>
              <w:rPr>
                <w:rFonts w:ascii="Times New Roman" w:hAnsi="Times New Roman" w:cs="Times New Roman"/>
              </w:rPr>
            </w:pPr>
          </w:p>
        </w:tc>
        <w:tc>
          <w:tcPr>
            <w:tcW w:w="567" w:type="dxa"/>
            <w:vAlign w:val="center"/>
          </w:tcPr>
          <w:p w14:paraId="21D985C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30EEA439" w14:textId="77777777" w:rsidR="006A510A" w:rsidRPr="00561C0B" w:rsidRDefault="006A510A" w:rsidP="008449B9">
            <w:pPr>
              <w:jc w:val="center"/>
              <w:rPr>
                <w:rFonts w:ascii="Times New Roman" w:hAnsi="Times New Roman" w:cs="Times New Roman"/>
              </w:rPr>
            </w:pPr>
          </w:p>
        </w:tc>
        <w:tc>
          <w:tcPr>
            <w:tcW w:w="567" w:type="dxa"/>
            <w:vAlign w:val="center"/>
          </w:tcPr>
          <w:p w14:paraId="4E1EF2A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144ECEC0"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E5E616F"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75CCB650"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497B16D8"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12283902"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2C1FC1B8"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595767F7"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093C4A72"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6900B77A"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5B8BA8C6"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17D68B86" w14:textId="77777777" w:rsidR="006A510A" w:rsidRPr="00561C0B" w:rsidRDefault="006A510A" w:rsidP="008449B9">
            <w:pPr>
              <w:jc w:val="center"/>
              <w:rPr>
                <w:rFonts w:ascii="Times New Roman" w:hAnsi="Times New Roman" w:cs="Times New Roman"/>
              </w:rPr>
            </w:pPr>
          </w:p>
        </w:tc>
        <w:tc>
          <w:tcPr>
            <w:tcW w:w="851" w:type="dxa"/>
            <w:vMerge/>
          </w:tcPr>
          <w:p w14:paraId="1CB3541F" w14:textId="77777777" w:rsidR="006A510A" w:rsidRPr="00561C0B" w:rsidRDefault="006A510A" w:rsidP="008449B9">
            <w:pPr>
              <w:jc w:val="center"/>
              <w:rPr>
                <w:rFonts w:ascii="Times New Roman" w:hAnsi="Times New Roman" w:cs="Times New Roman"/>
              </w:rPr>
            </w:pPr>
          </w:p>
        </w:tc>
        <w:tc>
          <w:tcPr>
            <w:tcW w:w="283" w:type="dxa"/>
            <w:vMerge/>
          </w:tcPr>
          <w:p w14:paraId="26AEE4D5" w14:textId="77777777" w:rsidR="006A510A" w:rsidRPr="00561C0B" w:rsidRDefault="006A510A" w:rsidP="008449B9">
            <w:pPr>
              <w:jc w:val="center"/>
              <w:rPr>
                <w:rFonts w:ascii="Times New Roman" w:hAnsi="Times New Roman" w:cs="Times New Roman"/>
              </w:rPr>
            </w:pPr>
          </w:p>
        </w:tc>
        <w:tc>
          <w:tcPr>
            <w:tcW w:w="2267" w:type="dxa"/>
            <w:vMerge/>
            <w:vAlign w:val="center"/>
          </w:tcPr>
          <w:p w14:paraId="1E8D825E" w14:textId="77777777" w:rsidR="006A510A" w:rsidRPr="00561C0B" w:rsidRDefault="006A510A" w:rsidP="008449B9">
            <w:pPr>
              <w:jc w:val="center"/>
              <w:rPr>
                <w:rFonts w:ascii="Times New Roman" w:hAnsi="Times New Roman" w:cs="Times New Roman"/>
              </w:rPr>
            </w:pPr>
          </w:p>
        </w:tc>
      </w:tr>
      <w:tr w:rsidR="006A510A" w:rsidRPr="00561C0B" w14:paraId="2D2BB8A0" w14:textId="77777777" w:rsidTr="008449B9">
        <w:trPr>
          <w:jc w:val="center"/>
        </w:trPr>
        <w:tc>
          <w:tcPr>
            <w:tcW w:w="988" w:type="dxa"/>
            <w:vAlign w:val="center"/>
          </w:tcPr>
          <w:p w14:paraId="64040930"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31a\b\32</w:t>
            </w:r>
          </w:p>
        </w:tc>
        <w:tc>
          <w:tcPr>
            <w:tcW w:w="708" w:type="dxa"/>
            <w:vAlign w:val="center"/>
          </w:tcPr>
          <w:p w14:paraId="09E16BDB"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II/III</w:t>
            </w:r>
          </w:p>
        </w:tc>
        <w:tc>
          <w:tcPr>
            <w:tcW w:w="426" w:type="dxa"/>
            <w:vAlign w:val="center"/>
          </w:tcPr>
          <w:p w14:paraId="27F355E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992" w:type="dxa"/>
            <w:shd w:val="clear" w:color="auto" w:fill="E7E6E6" w:themeFill="background2"/>
            <w:vAlign w:val="center"/>
          </w:tcPr>
          <w:p w14:paraId="3D323762" w14:textId="77777777" w:rsidR="006A510A" w:rsidRPr="00561C0B" w:rsidRDefault="006A510A" w:rsidP="008449B9">
            <w:pPr>
              <w:jc w:val="center"/>
              <w:rPr>
                <w:rFonts w:ascii="Times New Roman" w:hAnsi="Times New Roman" w:cs="Times New Roman"/>
              </w:rPr>
            </w:pPr>
          </w:p>
        </w:tc>
        <w:tc>
          <w:tcPr>
            <w:tcW w:w="567" w:type="dxa"/>
            <w:vAlign w:val="center"/>
          </w:tcPr>
          <w:p w14:paraId="4A838F9B"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34290174"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2429984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6AC4C804" w14:textId="77777777" w:rsidR="006A510A" w:rsidRPr="00561C0B" w:rsidRDefault="006A510A" w:rsidP="008449B9">
            <w:pPr>
              <w:jc w:val="center"/>
              <w:rPr>
                <w:rFonts w:ascii="Times New Roman" w:hAnsi="Times New Roman" w:cs="Times New Roman"/>
              </w:rPr>
            </w:pPr>
          </w:p>
        </w:tc>
        <w:tc>
          <w:tcPr>
            <w:tcW w:w="567" w:type="dxa"/>
            <w:vAlign w:val="center"/>
          </w:tcPr>
          <w:p w14:paraId="1A3A3FE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vAlign w:val="center"/>
          </w:tcPr>
          <w:p w14:paraId="47B37EAD"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4C0F9E4B" w14:textId="77777777" w:rsidR="006A510A" w:rsidRPr="00561C0B" w:rsidRDefault="006A510A" w:rsidP="008449B9">
            <w:pPr>
              <w:jc w:val="center"/>
              <w:rPr>
                <w:rFonts w:ascii="Times New Roman" w:hAnsi="Times New Roman" w:cs="Times New Roman"/>
              </w:rPr>
            </w:pPr>
          </w:p>
        </w:tc>
        <w:tc>
          <w:tcPr>
            <w:tcW w:w="1134" w:type="dxa"/>
            <w:vAlign w:val="center"/>
          </w:tcPr>
          <w:p w14:paraId="0E388F39"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1134" w:type="dxa"/>
            <w:vAlign w:val="center"/>
          </w:tcPr>
          <w:p w14:paraId="2ADB275E"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vAlign w:val="center"/>
          </w:tcPr>
          <w:p w14:paraId="34821AB0"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shd w:val="clear" w:color="auto" w:fill="E7E6E6" w:themeFill="background2"/>
            <w:vAlign w:val="center"/>
          </w:tcPr>
          <w:p w14:paraId="7E46AE19"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7891DEF4"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0F2329CF"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5307A4B8" w14:textId="77777777" w:rsidR="006A510A" w:rsidRPr="00561C0B" w:rsidRDefault="006A510A" w:rsidP="008449B9">
            <w:pPr>
              <w:jc w:val="center"/>
              <w:rPr>
                <w:rFonts w:ascii="Times New Roman" w:hAnsi="Times New Roman" w:cs="Times New Roman"/>
              </w:rPr>
            </w:pPr>
          </w:p>
        </w:tc>
        <w:tc>
          <w:tcPr>
            <w:tcW w:w="851" w:type="dxa"/>
            <w:vMerge/>
          </w:tcPr>
          <w:p w14:paraId="6746FB5C" w14:textId="77777777" w:rsidR="006A510A" w:rsidRPr="00561C0B" w:rsidRDefault="006A510A" w:rsidP="008449B9">
            <w:pPr>
              <w:jc w:val="center"/>
              <w:rPr>
                <w:rFonts w:ascii="Times New Roman" w:hAnsi="Times New Roman" w:cs="Times New Roman"/>
              </w:rPr>
            </w:pPr>
          </w:p>
        </w:tc>
        <w:tc>
          <w:tcPr>
            <w:tcW w:w="283" w:type="dxa"/>
            <w:vMerge/>
          </w:tcPr>
          <w:p w14:paraId="2925F46E" w14:textId="77777777" w:rsidR="006A510A" w:rsidRPr="00561C0B" w:rsidRDefault="006A510A" w:rsidP="008449B9">
            <w:pPr>
              <w:jc w:val="center"/>
              <w:rPr>
                <w:rFonts w:ascii="Times New Roman" w:hAnsi="Times New Roman" w:cs="Times New Roman"/>
              </w:rPr>
            </w:pPr>
          </w:p>
        </w:tc>
        <w:tc>
          <w:tcPr>
            <w:tcW w:w="2267" w:type="dxa"/>
            <w:vMerge/>
            <w:vAlign w:val="center"/>
          </w:tcPr>
          <w:p w14:paraId="301EEB0A" w14:textId="77777777" w:rsidR="006A510A" w:rsidRPr="00561C0B" w:rsidRDefault="006A510A" w:rsidP="008449B9">
            <w:pPr>
              <w:jc w:val="center"/>
              <w:rPr>
                <w:rFonts w:ascii="Times New Roman" w:hAnsi="Times New Roman" w:cs="Times New Roman"/>
              </w:rPr>
            </w:pPr>
          </w:p>
        </w:tc>
      </w:tr>
      <w:tr w:rsidR="006A510A" w:rsidRPr="00561C0B" w14:paraId="6FD8189F" w14:textId="77777777" w:rsidTr="008449B9">
        <w:trPr>
          <w:jc w:val="center"/>
        </w:trPr>
        <w:tc>
          <w:tcPr>
            <w:tcW w:w="988" w:type="dxa"/>
            <w:vAlign w:val="center"/>
          </w:tcPr>
          <w:p w14:paraId="01568B60"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36\37a</w:t>
            </w:r>
          </w:p>
        </w:tc>
        <w:tc>
          <w:tcPr>
            <w:tcW w:w="708" w:type="dxa"/>
            <w:vAlign w:val="center"/>
          </w:tcPr>
          <w:p w14:paraId="702D8CA8"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IV/V</w:t>
            </w:r>
          </w:p>
        </w:tc>
        <w:tc>
          <w:tcPr>
            <w:tcW w:w="426" w:type="dxa"/>
            <w:shd w:val="clear" w:color="auto" w:fill="E7E6E6" w:themeFill="background2"/>
            <w:vAlign w:val="center"/>
          </w:tcPr>
          <w:p w14:paraId="1E79FE5F"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492052C2"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7813CAEB"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A5C8F89"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3BFB3F7B"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30BF1AD1"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E748231"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6B36978"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6BE1E800"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548E25CF"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6C4D5FEC"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6F65C5E3" w14:textId="77777777" w:rsidR="006A510A" w:rsidRPr="00561C0B" w:rsidRDefault="006A510A" w:rsidP="008449B9">
            <w:pPr>
              <w:jc w:val="center"/>
              <w:rPr>
                <w:rFonts w:ascii="Times New Roman" w:hAnsi="Times New Roman" w:cs="Times New Roman"/>
              </w:rPr>
            </w:pPr>
          </w:p>
        </w:tc>
        <w:tc>
          <w:tcPr>
            <w:tcW w:w="851" w:type="dxa"/>
            <w:vAlign w:val="center"/>
          </w:tcPr>
          <w:p w14:paraId="2E6577B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shd w:val="clear" w:color="auto" w:fill="E7E6E6" w:themeFill="background2"/>
          </w:tcPr>
          <w:p w14:paraId="05ADC69A" w14:textId="77777777" w:rsidR="006A510A" w:rsidRPr="00561C0B" w:rsidRDefault="006A510A" w:rsidP="008449B9">
            <w:pPr>
              <w:jc w:val="center"/>
              <w:rPr>
                <w:rFonts w:ascii="Times New Roman" w:hAnsi="Times New Roman" w:cs="Times New Roman"/>
              </w:rPr>
            </w:pPr>
          </w:p>
        </w:tc>
        <w:tc>
          <w:tcPr>
            <w:tcW w:w="425" w:type="dxa"/>
            <w:vAlign w:val="center"/>
          </w:tcPr>
          <w:p w14:paraId="76A8BABD"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4210D8B9"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851" w:type="dxa"/>
            <w:vMerge/>
          </w:tcPr>
          <w:p w14:paraId="1B5718FC" w14:textId="77777777" w:rsidR="006A510A" w:rsidRPr="00561C0B" w:rsidRDefault="006A510A" w:rsidP="008449B9">
            <w:pPr>
              <w:jc w:val="center"/>
              <w:rPr>
                <w:rFonts w:ascii="Times New Roman" w:hAnsi="Times New Roman" w:cs="Times New Roman"/>
              </w:rPr>
            </w:pPr>
          </w:p>
        </w:tc>
        <w:tc>
          <w:tcPr>
            <w:tcW w:w="283" w:type="dxa"/>
            <w:vMerge/>
          </w:tcPr>
          <w:p w14:paraId="776644F9" w14:textId="77777777" w:rsidR="006A510A" w:rsidRPr="00561C0B" w:rsidRDefault="006A510A" w:rsidP="008449B9">
            <w:pPr>
              <w:jc w:val="center"/>
              <w:rPr>
                <w:rFonts w:ascii="Times New Roman" w:hAnsi="Times New Roman" w:cs="Times New Roman"/>
              </w:rPr>
            </w:pPr>
          </w:p>
        </w:tc>
        <w:tc>
          <w:tcPr>
            <w:tcW w:w="2267" w:type="dxa"/>
            <w:vMerge/>
            <w:vAlign w:val="center"/>
          </w:tcPr>
          <w:p w14:paraId="297104F6" w14:textId="77777777" w:rsidR="006A510A" w:rsidRPr="00561C0B" w:rsidRDefault="006A510A" w:rsidP="008449B9">
            <w:pPr>
              <w:jc w:val="center"/>
              <w:rPr>
                <w:rFonts w:ascii="Times New Roman" w:hAnsi="Times New Roman" w:cs="Times New Roman"/>
              </w:rPr>
            </w:pPr>
          </w:p>
        </w:tc>
      </w:tr>
      <w:tr w:rsidR="006A510A" w:rsidRPr="00561C0B" w14:paraId="2F2CB537" w14:textId="77777777" w:rsidTr="008449B9">
        <w:trPr>
          <w:jc w:val="center"/>
        </w:trPr>
        <w:tc>
          <w:tcPr>
            <w:tcW w:w="988" w:type="dxa"/>
            <w:vAlign w:val="center"/>
          </w:tcPr>
          <w:p w14:paraId="503581FF"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38</w:t>
            </w:r>
          </w:p>
        </w:tc>
        <w:tc>
          <w:tcPr>
            <w:tcW w:w="708" w:type="dxa"/>
            <w:vAlign w:val="center"/>
          </w:tcPr>
          <w:p w14:paraId="2FC905C1"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N/A</w:t>
            </w:r>
          </w:p>
        </w:tc>
        <w:tc>
          <w:tcPr>
            <w:tcW w:w="426" w:type="dxa"/>
            <w:shd w:val="clear" w:color="auto" w:fill="E7E6E6" w:themeFill="background2"/>
            <w:vAlign w:val="center"/>
          </w:tcPr>
          <w:p w14:paraId="4DEE8917"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530E183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5EC4B0A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3ABAD8DB"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D1E14A3"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760A8B33"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0D8B2981"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2EC3E4A6"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2C278348"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02E425DF"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058D7EC8"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20457CED" w14:textId="77777777" w:rsidR="006A510A" w:rsidRPr="00561C0B" w:rsidRDefault="006A510A" w:rsidP="008449B9">
            <w:pPr>
              <w:jc w:val="center"/>
              <w:rPr>
                <w:rFonts w:ascii="Times New Roman" w:hAnsi="Times New Roman" w:cs="Times New Roman"/>
              </w:rPr>
            </w:pPr>
          </w:p>
        </w:tc>
        <w:tc>
          <w:tcPr>
            <w:tcW w:w="851" w:type="dxa"/>
            <w:vAlign w:val="center"/>
          </w:tcPr>
          <w:p w14:paraId="24D65865"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567" w:type="dxa"/>
            <w:vAlign w:val="center"/>
          </w:tcPr>
          <w:p w14:paraId="4E09F02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sym w:font="Symbol" w:char="F0B7"/>
            </w:r>
          </w:p>
        </w:tc>
        <w:tc>
          <w:tcPr>
            <w:tcW w:w="425" w:type="dxa"/>
            <w:shd w:val="clear" w:color="auto" w:fill="E7E6E6" w:themeFill="background2"/>
          </w:tcPr>
          <w:p w14:paraId="6E4EAEA4"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5B8EC103" w14:textId="77777777" w:rsidR="006A510A" w:rsidRPr="00561C0B" w:rsidRDefault="006A510A" w:rsidP="008449B9">
            <w:pPr>
              <w:jc w:val="center"/>
              <w:rPr>
                <w:rFonts w:ascii="Times New Roman" w:hAnsi="Times New Roman" w:cs="Times New Roman"/>
              </w:rPr>
            </w:pPr>
          </w:p>
        </w:tc>
        <w:tc>
          <w:tcPr>
            <w:tcW w:w="851" w:type="dxa"/>
            <w:vMerge/>
          </w:tcPr>
          <w:p w14:paraId="0E8F7E9D" w14:textId="77777777" w:rsidR="006A510A" w:rsidRPr="00561C0B" w:rsidRDefault="006A510A" w:rsidP="008449B9">
            <w:pPr>
              <w:jc w:val="center"/>
              <w:rPr>
                <w:rFonts w:ascii="Times New Roman" w:hAnsi="Times New Roman" w:cs="Times New Roman"/>
              </w:rPr>
            </w:pPr>
          </w:p>
        </w:tc>
        <w:tc>
          <w:tcPr>
            <w:tcW w:w="283" w:type="dxa"/>
            <w:vMerge/>
          </w:tcPr>
          <w:p w14:paraId="31F8FD71" w14:textId="77777777" w:rsidR="006A510A" w:rsidRPr="00561C0B" w:rsidRDefault="006A510A" w:rsidP="008449B9">
            <w:pPr>
              <w:jc w:val="center"/>
              <w:rPr>
                <w:rFonts w:ascii="Times New Roman" w:hAnsi="Times New Roman" w:cs="Times New Roman"/>
              </w:rPr>
            </w:pPr>
          </w:p>
        </w:tc>
        <w:tc>
          <w:tcPr>
            <w:tcW w:w="2267" w:type="dxa"/>
            <w:vMerge/>
            <w:vAlign w:val="center"/>
          </w:tcPr>
          <w:p w14:paraId="381F9891" w14:textId="77777777" w:rsidR="006A510A" w:rsidRPr="00561C0B" w:rsidRDefault="006A510A" w:rsidP="008449B9">
            <w:pPr>
              <w:jc w:val="center"/>
              <w:rPr>
                <w:rFonts w:ascii="Times New Roman" w:hAnsi="Times New Roman" w:cs="Times New Roman"/>
              </w:rPr>
            </w:pPr>
          </w:p>
        </w:tc>
      </w:tr>
      <w:tr w:rsidR="006A510A" w:rsidRPr="00561C0B" w14:paraId="37CD839A" w14:textId="77777777" w:rsidTr="008449B9">
        <w:trPr>
          <w:jc w:val="center"/>
        </w:trPr>
        <w:tc>
          <w:tcPr>
            <w:tcW w:w="988" w:type="dxa"/>
            <w:vAlign w:val="center"/>
          </w:tcPr>
          <w:p w14:paraId="6130BDD8"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39</w:t>
            </w:r>
          </w:p>
        </w:tc>
        <w:tc>
          <w:tcPr>
            <w:tcW w:w="708" w:type="dxa"/>
            <w:vAlign w:val="center"/>
          </w:tcPr>
          <w:p w14:paraId="25EFF085" w14:textId="77777777" w:rsidR="006A510A" w:rsidRPr="00561C0B" w:rsidRDefault="006A510A" w:rsidP="008449B9">
            <w:pPr>
              <w:jc w:val="center"/>
              <w:rPr>
                <w:rFonts w:ascii="Times New Roman" w:hAnsi="Times New Roman" w:cs="Times New Roman"/>
                <w:lang w:val="en-US"/>
              </w:rPr>
            </w:pPr>
            <w:r w:rsidRPr="00561C0B">
              <w:rPr>
                <w:rFonts w:ascii="Times New Roman" w:hAnsi="Times New Roman" w:cs="Times New Roman"/>
                <w:lang w:val="en-US"/>
              </w:rPr>
              <w:t>N/A</w:t>
            </w:r>
          </w:p>
        </w:tc>
        <w:tc>
          <w:tcPr>
            <w:tcW w:w="426" w:type="dxa"/>
            <w:shd w:val="clear" w:color="auto" w:fill="E7E6E6" w:themeFill="background2"/>
            <w:vAlign w:val="center"/>
          </w:tcPr>
          <w:p w14:paraId="00EAEB1F"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4F4ABEB5"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0182F34F"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17BCDC91"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366695D"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AE4ED16"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4B68547C"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vAlign w:val="center"/>
          </w:tcPr>
          <w:p w14:paraId="7C7DFDAC" w14:textId="77777777" w:rsidR="006A510A" w:rsidRPr="00561C0B" w:rsidRDefault="006A510A" w:rsidP="008449B9">
            <w:pPr>
              <w:jc w:val="center"/>
              <w:rPr>
                <w:rFonts w:ascii="Times New Roman" w:hAnsi="Times New Roman" w:cs="Times New Roman"/>
              </w:rPr>
            </w:pPr>
          </w:p>
        </w:tc>
        <w:tc>
          <w:tcPr>
            <w:tcW w:w="992" w:type="dxa"/>
            <w:shd w:val="clear" w:color="auto" w:fill="E7E6E6" w:themeFill="background2"/>
            <w:vAlign w:val="center"/>
          </w:tcPr>
          <w:p w14:paraId="0879AD84"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3F026883" w14:textId="77777777" w:rsidR="006A510A" w:rsidRPr="00561C0B" w:rsidRDefault="006A510A" w:rsidP="008449B9">
            <w:pPr>
              <w:jc w:val="center"/>
              <w:rPr>
                <w:rFonts w:ascii="Times New Roman" w:hAnsi="Times New Roman" w:cs="Times New Roman"/>
              </w:rPr>
            </w:pPr>
          </w:p>
        </w:tc>
        <w:tc>
          <w:tcPr>
            <w:tcW w:w="1134" w:type="dxa"/>
            <w:shd w:val="clear" w:color="auto" w:fill="E7E6E6" w:themeFill="background2"/>
            <w:vAlign w:val="center"/>
          </w:tcPr>
          <w:p w14:paraId="5A702EF9"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vAlign w:val="center"/>
          </w:tcPr>
          <w:p w14:paraId="1CC6E7F1" w14:textId="77777777" w:rsidR="006A510A" w:rsidRPr="00561C0B" w:rsidRDefault="006A510A" w:rsidP="008449B9">
            <w:pPr>
              <w:jc w:val="center"/>
              <w:rPr>
                <w:rFonts w:ascii="Times New Roman" w:hAnsi="Times New Roman" w:cs="Times New Roman"/>
              </w:rPr>
            </w:pPr>
          </w:p>
        </w:tc>
        <w:tc>
          <w:tcPr>
            <w:tcW w:w="851" w:type="dxa"/>
            <w:shd w:val="clear" w:color="auto" w:fill="E7E6E6" w:themeFill="background2"/>
            <w:vAlign w:val="center"/>
          </w:tcPr>
          <w:p w14:paraId="15BCC818"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0654F566" w14:textId="77777777" w:rsidR="006A510A" w:rsidRPr="00561C0B" w:rsidRDefault="006A510A" w:rsidP="008449B9">
            <w:pPr>
              <w:jc w:val="center"/>
              <w:rPr>
                <w:rFonts w:ascii="Times New Roman" w:hAnsi="Times New Roman" w:cs="Times New Roman"/>
              </w:rPr>
            </w:pPr>
          </w:p>
        </w:tc>
        <w:tc>
          <w:tcPr>
            <w:tcW w:w="425" w:type="dxa"/>
            <w:shd w:val="clear" w:color="auto" w:fill="E7E6E6" w:themeFill="background2"/>
          </w:tcPr>
          <w:p w14:paraId="0456F1C5" w14:textId="77777777" w:rsidR="006A510A" w:rsidRPr="00561C0B" w:rsidRDefault="006A510A" w:rsidP="008449B9">
            <w:pPr>
              <w:jc w:val="center"/>
              <w:rPr>
                <w:rFonts w:ascii="Times New Roman" w:hAnsi="Times New Roman" w:cs="Times New Roman"/>
              </w:rPr>
            </w:pPr>
          </w:p>
        </w:tc>
        <w:tc>
          <w:tcPr>
            <w:tcW w:w="567" w:type="dxa"/>
            <w:shd w:val="clear" w:color="auto" w:fill="E7E6E6" w:themeFill="background2"/>
          </w:tcPr>
          <w:p w14:paraId="1685D063" w14:textId="77777777" w:rsidR="006A510A" w:rsidRPr="00561C0B" w:rsidRDefault="006A510A" w:rsidP="008449B9">
            <w:pPr>
              <w:jc w:val="center"/>
              <w:rPr>
                <w:rFonts w:ascii="Times New Roman" w:hAnsi="Times New Roman" w:cs="Times New Roman"/>
              </w:rPr>
            </w:pPr>
          </w:p>
        </w:tc>
        <w:tc>
          <w:tcPr>
            <w:tcW w:w="851" w:type="dxa"/>
            <w:vMerge/>
          </w:tcPr>
          <w:p w14:paraId="269813D3" w14:textId="77777777" w:rsidR="006A510A" w:rsidRPr="00561C0B" w:rsidRDefault="006A510A" w:rsidP="008449B9">
            <w:pPr>
              <w:jc w:val="center"/>
              <w:rPr>
                <w:rFonts w:ascii="Times New Roman" w:hAnsi="Times New Roman" w:cs="Times New Roman"/>
              </w:rPr>
            </w:pPr>
          </w:p>
        </w:tc>
        <w:tc>
          <w:tcPr>
            <w:tcW w:w="283" w:type="dxa"/>
            <w:vMerge/>
          </w:tcPr>
          <w:p w14:paraId="333D3F6C" w14:textId="77777777" w:rsidR="006A510A" w:rsidRPr="00561C0B" w:rsidRDefault="006A510A" w:rsidP="008449B9">
            <w:pPr>
              <w:jc w:val="center"/>
              <w:rPr>
                <w:rFonts w:ascii="Times New Roman" w:hAnsi="Times New Roman" w:cs="Times New Roman"/>
              </w:rPr>
            </w:pPr>
          </w:p>
        </w:tc>
        <w:tc>
          <w:tcPr>
            <w:tcW w:w="2267" w:type="dxa"/>
            <w:vMerge/>
            <w:vAlign w:val="center"/>
          </w:tcPr>
          <w:p w14:paraId="4FB6EDCC" w14:textId="77777777" w:rsidR="006A510A" w:rsidRPr="00561C0B" w:rsidRDefault="006A510A" w:rsidP="008449B9">
            <w:pPr>
              <w:jc w:val="center"/>
              <w:rPr>
                <w:rFonts w:ascii="Times New Roman" w:hAnsi="Times New Roman" w:cs="Times New Roman"/>
              </w:rPr>
            </w:pPr>
          </w:p>
        </w:tc>
      </w:tr>
      <w:tr w:rsidR="006A510A" w:rsidRPr="00561C0B" w14:paraId="753A0E10" w14:textId="77777777" w:rsidTr="008449B9">
        <w:trPr>
          <w:jc w:val="center"/>
        </w:trPr>
        <w:tc>
          <w:tcPr>
            <w:tcW w:w="988" w:type="dxa"/>
            <w:vAlign w:val="center"/>
          </w:tcPr>
          <w:p w14:paraId="623E7246"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В мастер-листе</w:t>
            </w:r>
          </w:p>
        </w:tc>
        <w:tc>
          <w:tcPr>
            <w:tcW w:w="708" w:type="dxa"/>
            <w:vAlign w:val="center"/>
          </w:tcPr>
          <w:p w14:paraId="10B2E4A3" w14:textId="77777777" w:rsidR="006A510A" w:rsidRPr="00561C0B" w:rsidRDefault="006A510A" w:rsidP="008449B9">
            <w:pPr>
              <w:jc w:val="center"/>
              <w:rPr>
                <w:rFonts w:ascii="Times New Roman" w:hAnsi="Times New Roman" w:cs="Times New Roman"/>
              </w:rPr>
            </w:pPr>
          </w:p>
        </w:tc>
        <w:tc>
          <w:tcPr>
            <w:tcW w:w="426" w:type="dxa"/>
            <w:vAlign w:val="center"/>
          </w:tcPr>
          <w:p w14:paraId="39FA08B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992" w:type="dxa"/>
            <w:vAlign w:val="center"/>
          </w:tcPr>
          <w:p w14:paraId="482C7971"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567" w:type="dxa"/>
            <w:vAlign w:val="center"/>
          </w:tcPr>
          <w:p w14:paraId="6D3BC9A7"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567" w:type="dxa"/>
            <w:vAlign w:val="center"/>
          </w:tcPr>
          <w:p w14:paraId="29B3F133"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567" w:type="dxa"/>
            <w:vAlign w:val="center"/>
          </w:tcPr>
          <w:p w14:paraId="7738E9C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567" w:type="dxa"/>
            <w:vAlign w:val="center"/>
          </w:tcPr>
          <w:p w14:paraId="5D6E20C2"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567" w:type="dxa"/>
            <w:vAlign w:val="center"/>
          </w:tcPr>
          <w:p w14:paraId="64EB90CF"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567" w:type="dxa"/>
            <w:vAlign w:val="center"/>
          </w:tcPr>
          <w:p w14:paraId="3C1F4957"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992" w:type="dxa"/>
            <w:vAlign w:val="center"/>
          </w:tcPr>
          <w:p w14:paraId="174D56E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1134" w:type="dxa"/>
            <w:vAlign w:val="center"/>
          </w:tcPr>
          <w:p w14:paraId="0D0C0D5A"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1134" w:type="dxa"/>
            <w:vAlign w:val="center"/>
          </w:tcPr>
          <w:p w14:paraId="2268EDF8"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425" w:type="dxa"/>
            <w:vAlign w:val="center"/>
          </w:tcPr>
          <w:p w14:paraId="2E7E0661"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851" w:type="dxa"/>
            <w:vAlign w:val="center"/>
          </w:tcPr>
          <w:p w14:paraId="33C7956D"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Нет</w:t>
            </w:r>
          </w:p>
        </w:tc>
        <w:tc>
          <w:tcPr>
            <w:tcW w:w="567" w:type="dxa"/>
            <w:vAlign w:val="center"/>
          </w:tcPr>
          <w:p w14:paraId="0ABC3671"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425" w:type="dxa"/>
            <w:vAlign w:val="center"/>
          </w:tcPr>
          <w:p w14:paraId="7181373C"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567" w:type="dxa"/>
            <w:vAlign w:val="center"/>
          </w:tcPr>
          <w:p w14:paraId="0530DCC1"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851" w:type="dxa"/>
            <w:vAlign w:val="center"/>
          </w:tcPr>
          <w:p w14:paraId="3E919794" w14:textId="77777777" w:rsidR="006A510A" w:rsidRPr="00561C0B" w:rsidRDefault="006A510A" w:rsidP="008449B9">
            <w:pPr>
              <w:jc w:val="center"/>
              <w:rPr>
                <w:rFonts w:ascii="Times New Roman" w:hAnsi="Times New Roman" w:cs="Times New Roman"/>
              </w:rPr>
            </w:pPr>
            <w:r w:rsidRPr="00561C0B">
              <w:rPr>
                <w:rFonts w:ascii="Times New Roman" w:hAnsi="Times New Roman" w:cs="Times New Roman"/>
              </w:rPr>
              <w:t>Да</w:t>
            </w:r>
          </w:p>
        </w:tc>
        <w:tc>
          <w:tcPr>
            <w:tcW w:w="283" w:type="dxa"/>
            <w:vMerge/>
          </w:tcPr>
          <w:p w14:paraId="7270DCD5" w14:textId="77777777" w:rsidR="006A510A" w:rsidRPr="00561C0B" w:rsidRDefault="006A510A" w:rsidP="008449B9">
            <w:pPr>
              <w:jc w:val="center"/>
              <w:rPr>
                <w:rFonts w:ascii="Times New Roman" w:hAnsi="Times New Roman" w:cs="Times New Roman"/>
              </w:rPr>
            </w:pPr>
          </w:p>
        </w:tc>
        <w:tc>
          <w:tcPr>
            <w:tcW w:w="2267" w:type="dxa"/>
            <w:vMerge/>
            <w:vAlign w:val="center"/>
          </w:tcPr>
          <w:p w14:paraId="6ED4CFF0" w14:textId="77777777" w:rsidR="006A510A" w:rsidRPr="00561C0B" w:rsidRDefault="006A510A" w:rsidP="008449B9">
            <w:pPr>
              <w:jc w:val="center"/>
              <w:rPr>
                <w:rFonts w:ascii="Times New Roman" w:hAnsi="Times New Roman" w:cs="Times New Roman"/>
              </w:rPr>
            </w:pPr>
          </w:p>
        </w:tc>
      </w:tr>
    </w:tbl>
    <w:p w14:paraId="4F3A80F6" w14:textId="77777777" w:rsidR="005D0551" w:rsidRPr="00561C0B" w:rsidRDefault="005D0551" w:rsidP="005D0551">
      <w:pPr>
        <w:rPr>
          <w:rFonts w:ascii="Times New Roman" w:hAnsi="Times New Roman" w:cs="Times New Roman"/>
          <w:b/>
          <w:sz w:val="24"/>
          <w:szCs w:val="24"/>
        </w:rPr>
      </w:pPr>
    </w:p>
    <w:p w14:paraId="12722EAB" w14:textId="77777777" w:rsidR="00C9255C" w:rsidRPr="00561C0B" w:rsidRDefault="00C9255C" w:rsidP="005D0551">
      <w:pPr>
        <w:rPr>
          <w:rFonts w:ascii="Times New Roman" w:hAnsi="Times New Roman" w:cs="Times New Roman"/>
          <w:b/>
          <w:sz w:val="24"/>
          <w:szCs w:val="24"/>
        </w:rPr>
      </w:pPr>
    </w:p>
    <w:p w14:paraId="41750CAB" w14:textId="77777777" w:rsidR="00C9255C" w:rsidRPr="00561C0B" w:rsidRDefault="00C9255C" w:rsidP="005D0551">
      <w:pPr>
        <w:rPr>
          <w:rFonts w:ascii="Times New Roman" w:hAnsi="Times New Roman" w:cs="Times New Roman"/>
          <w:b/>
          <w:sz w:val="24"/>
          <w:szCs w:val="24"/>
        </w:rPr>
      </w:pPr>
    </w:p>
    <w:p w14:paraId="4273DEF4" w14:textId="77777777" w:rsidR="00C9255C" w:rsidRPr="00561C0B" w:rsidRDefault="00C9255C" w:rsidP="005D0551">
      <w:pPr>
        <w:rPr>
          <w:rFonts w:ascii="Times New Roman" w:hAnsi="Times New Roman" w:cs="Times New Roman"/>
          <w:b/>
          <w:sz w:val="24"/>
          <w:szCs w:val="24"/>
        </w:rPr>
      </w:pPr>
    </w:p>
    <w:p w14:paraId="723D0084" w14:textId="77777777" w:rsidR="00C9255C" w:rsidRPr="00561C0B" w:rsidRDefault="00C9255C" w:rsidP="005D0551">
      <w:pPr>
        <w:rPr>
          <w:rFonts w:ascii="Times New Roman" w:hAnsi="Times New Roman" w:cs="Times New Roman"/>
          <w:b/>
          <w:sz w:val="24"/>
          <w:szCs w:val="24"/>
        </w:rPr>
      </w:pPr>
    </w:p>
    <w:p w14:paraId="2949CBE7" w14:textId="77777777" w:rsidR="00C9255C" w:rsidRPr="00561C0B" w:rsidRDefault="00C9255C" w:rsidP="005D0551">
      <w:pPr>
        <w:rPr>
          <w:rFonts w:ascii="Times New Roman" w:hAnsi="Times New Roman" w:cs="Times New Roman"/>
          <w:b/>
          <w:sz w:val="24"/>
          <w:szCs w:val="24"/>
        </w:rPr>
      </w:pPr>
    </w:p>
    <w:p w14:paraId="0F2031D1" w14:textId="77777777" w:rsidR="00C9255C" w:rsidRPr="00561C0B" w:rsidRDefault="00C9255C" w:rsidP="005D0551">
      <w:pPr>
        <w:rPr>
          <w:rFonts w:ascii="Times New Roman" w:hAnsi="Times New Roman" w:cs="Times New Roman"/>
          <w:b/>
          <w:sz w:val="24"/>
          <w:szCs w:val="24"/>
        </w:rPr>
      </w:pPr>
    </w:p>
    <w:p w14:paraId="6123CAAF" w14:textId="77777777" w:rsidR="00C9255C" w:rsidRPr="00561C0B" w:rsidRDefault="00C9255C" w:rsidP="005D0551">
      <w:pPr>
        <w:rPr>
          <w:rFonts w:ascii="Times New Roman" w:hAnsi="Times New Roman" w:cs="Times New Roman"/>
          <w:b/>
          <w:sz w:val="24"/>
          <w:szCs w:val="24"/>
        </w:rPr>
      </w:pPr>
    </w:p>
    <w:p w14:paraId="35237869" w14:textId="77777777" w:rsidR="00C9255C" w:rsidRPr="00561C0B" w:rsidRDefault="00C9255C" w:rsidP="005D0551">
      <w:pPr>
        <w:rPr>
          <w:rFonts w:ascii="Times New Roman" w:hAnsi="Times New Roman" w:cs="Times New Roman"/>
          <w:b/>
          <w:sz w:val="24"/>
          <w:szCs w:val="24"/>
        </w:rPr>
      </w:pPr>
    </w:p>
    <w:p w14:paraId="2CCF3002" w14:textId="77777777" w:rsidR="00C9255C" w:rsidRPr="00561C0B" w:rsidRDefault="00C9255C" w:rsidP="005D0551">
      <w:pPr>
        <w:rPr>
          <w:rFonts w:ascii="Times New Roman" w:hAnsi="Times New Roman" w:cs="Times New Roman"/>
          <w:b/>
          <w:sz w:val="24"/>
          <w:szCs w:val="24"/>
        </w:rPr>
      </w:pPr>
    </w:p>
    <w:p w14:paraId="23718ABB" w14:textId="77777777" w:rsidR="00C9255C" w:rsidRPr="00561C0B" w:rsidRDefault="00C9255C" w:rsidP="005D0551">
      <w:pPr>
        <w:rPr>
          <w:rFonts w:ascii="Times New Roman" w:hAnsi="Times New Roman" w:cs="Times New Roman"/>
          <w:b/>
          <w:sz w:val="24"/>
          <w:szCs w:val="24"/>
        </w:rPr>
      </w:pPr>
    </w:p>
    <w:p w14:paraId="55E3DEC8" w14:textId="77777777" w:rsidR="00C9255C" w:rsidRPr="00561C0B" w:rsidRDefault="00C9255C" w:rsidP="005D0551">
      <w:pPr>
        <w:rPr>
          <w:rFonts w:ascii="Times New Roman" w:hAnsi="Times New Roman" w:cs="Times New Roman"/>
          <w:b/>
          <w:sz w:val="24"/>
          <w:szCs w:val="24"/>
        </w:rPr>
      </w:pPr>
    </w:p>
    <w:p w14:paraId="21E67700" w14:textId="77777777" w:rsidR="006A510A" w:rsidRPr="00561C0B" w:rsidRDefault="006A510A" w:rsidP="005D0551">
      <w:pPr>
        <w:rPr>
          <w:rFonts w:ascii="Times New Roman" w:hAnsi="Times New Roman" w:cs="Times New Roman"/>
          <w:b/>
          <w:sz w:val="24"/>
          <w:szCs w:val="24"/>
        </w:rPr>
        <w:sectPr w:rsidR="006A510A" w:rsidRPr="00561C0B" w:rsidSect="006A510A">
          <w:pgSz w:w="16838" w:h="11906" w:orient="landscape"/>
          <w:pgMar w:top="850" w:right="1134" w:bottom="1701" w:left="1134" w:header="708" w:footer="708" w:gutter="0"/>
          <w:cols w:space="708"/>
          <w:docGrid w:linePitch="360"/>
        </w:sectPr>
      </w:pPr>
    </w:p>
    <w:p w14:paraId="216FF466" w14:textId="77777777" w:rsidR="005D0551" w:rsidRPr="00561C0B" w:rsidRDefault="005D0551" w:rsidP="00F2259B">
      <w:pPr>
        <w:pStyle w:val="1"/>
        <w:spacing w:before="240" w:after="240"/>
        <w:jc w:val="center"/>
        <w:rPr>
          <w:rFonts w:ascii="Times New Roman" w:hAnsi="Times New Roman" w:cs="Times New Roman"/>
          <w:bCs w:val="0"/>
          <w:color w:val="auto"/>
        </w:rPr>
      </w:pPr>
      <w:bookmarkStart w:id="83" w:name="_Toc57837430"/>
      <w:r w:rsidRPr="00561C0B">
        <w:rPr>
          <w:rFonts w:ascii="Times New Roman" w:hAnsi="Times New Roman" w:cs="Times New Roman"/>
          <w:bCs w:val="0"/>
          <w:color w:val="auto"/>
        </w:rPr>
        <w:lastRenderedPageBreak/>
        <w:t xml:space="preserve">Приложение </w:t>
      </w:r>
      <w:r w:rsidRPr="00561C0B">
        <w:rPr>
          <w:rFonts w:ascii="Times New Roman" w:hAnsi="Times New Roman" w:cs="Times New Roman"/>
          <w:bCs w:val="0"/>
          <w:color w:val="auto"/>
          <w:lang w:val="en-US"/>
        </w:rPr>
        <w:t>X</w:t>
      </w:r>
      <w:r w:rsidRPr="00561C0B">
        <w:rPr>
          <w:rFonts w:ascii="Times New Roman" w:hAnsi="Times New Roman" w:cs="Times New Roman"/>
          <w:bCs w:val="0"/>
          <w:color w:val="auto"/>
        </w:rPr>
        <w:t>.</w:t>
      </w:r>
      <w:bookmarkEnd w:id="83"/>
    </w:p>
    <w:p w14:paraId="5EFFA5C6" w14:textId="34F3F1AC" w:rsidR="005D0551" w:rsidRPr="00561C0B" w:rsidRDefault="005D0551" w:rsidP="00F2259B">
      <w:pPr>
        <w:pStyle w:val="1"/>
        <w:spacing w:before="240" w:after="240"/>
        <w:jc w:val="center"/>
        <w:rPr>
          <w:rFonts w:ascii="Times New Roman" w:hAnsi="Times New Roman" w:cs="Times New Roman"/>
          <w:bCs w:val="0"/>
          <w:color w:val="auto"/>
        </w:rPr>
      </w:pPr>
      <w:bookmarkStart w:id="84" w:name="_Toc57837431"/>
      <w:r w:rsidRPr="00561C0B">
        <w:rPr>
          <w:rFonts w:ascii="Times New Roman" w:hAnsi="Times New Roman" w:cs="Times New Roman"/>
          <w:bCs w:val="0"/>
          <w:color w:val="auto"/>
        </w:rPr>
        <w:t>Суточные</w:t>
      </w:r>
      <w:bookmarkEnd w:id="84"/>
    </w:p>
    <w:p w14:paraId="10878A07" w14:textId="77777777" w:rsidR="005D0551" w:rsidRPr="00561C0B" w:rsidRDefault="005D0551" w:rsidP="00F2259B">
      <w:pPr>
        <w:spacing w:after="240"/>
        <w:rPr>
          <w:rFonts w:ascii="Times New Roman" w:hAnsi="Times New Roman" w:cs="Times New Roman"/>
          <w:sz w:val="24"/>
          <w:szCs w:val="24"/>
        </w:rPr>
      </w:pPr>
      <w:r w:rsidRPr="00561C0B">
        <w:rPr>
          <w:rFonts w:ascii="Times New Roman" w:hAnsi="Times New Roman" w:cs="Times New Roman"/>
          <w:sz w:val="24"/>
          <w:szCs w:val="24"/>
        </w:rPr>
        <w:t>Суточные для судей, технических делегатов, классификаторов и стюардов:</w:t>
      </w:r>
    </w:p>
    <w:p w14:paraId="3AC6F401" w14:textId="77777777" w:rsidR="005D0551" w:rsidRPr="00561C0B" w:rsidRDefault="005D0551" w:rsidP="00F2259B">
      <w:pPr>
        <w:spacing w:after="240"/>
        <w:rPr>
          <w:rFonts w:ascii="Times New Roman" w:hAnsi="Times New Roman" w:cs="Times New Roman"/>
          <w:sz w:val="24"/>
          <w:szCs w:val="24"/>
        </w:rPr>
      </w:pPr>
      <w:r w:rsidRPr="00561C0B">
        <w:rPr>
          <w:rFonts w:ascii="Times New Roman" w:hAnsi="Times New Roman" w:cs="Times New Roman"/>
          <w:sz w:val="24"/>
          <w:szCs w:val="24"/>
        </w:rPr>
        <w:t>1. Суточные не менее 100 евро в день (вознаграждение за прочие расходы. Эта сумма является чистой после уплаты соответствующих налогов Оргкомитетом). Суточные выплачиваются за все дни судейства.</w:t>
      </w:r>
    </w:p>
    <w:p w14:paraId="7D8B8C72" w14:textId="77777777" w:rsidR="005D0551" w:rsidRPr="00561C0B" w:rsidRDefault="005D0551" w:rsidP="00F2259B">
      <w:pPr>
        <w:spacing w:after="240"/>
        <w:rPr>
          <w:rFonts w:ascii="Times New Roman" w:hAnsi="Times New Roman" w:cs="Times New Roman"/>
          <w:sz w:val="24"/>
          <w:szCs w:val="24"/>
        </w:rPr>
      </w:pPr>
      <w:r w:rsidRPr="00561C0B">
        <w:rPr>
          <w:rFonts w:ascii="Times New Roman" w:hAnsi="Times New Roman" w:cs="Times New Roman"/>
          <w:sz w:val="24"/>
          <w:szCs w:val="24"/>
        </w:rPr>
        <w:t>2. Судьи: подробнее см. Приложение 2</w:t>
      </w:r>
    </w:p>
    <w:p w14:paraId="6D97F98E" w14:textId="0F0A2693" w:rsidR="00F2259B" w:rsidRPr="00561C0B" w:rsidRDefault="005D0551" w:rsidP="00F2259B">
      <w:pPr>
        <w:spacing w:after="240"/>
        <w:rPr>
          <w:rFonts w:ascii="Times New Roman" w:hAnsi="Times New Roman" w:cs="Times New Roman"/>
          <w:sz w:val="24"/>
          <w:szCs w:val="24"/>
        </w:rPr>
      </w:pPr>
      <w:r w:rsidRPr="00561C0B">
        <w:rPr>
          <w:rFonts w:ascii="Times New Roman" w:hAnsi="Times New Roman" w:cs="Times New Roman"/>
          <w:sz w:val="24"/>
          <w:szCs w:val="24"/>
        </w:rPr>
        <w:t>3. Ветеринарные делегаты: см. Ветеринарные Правила</w:t>
      </w:r>
      <w:r w:rsidR="00F2259B" w:rsidRPr="00561C0B">
        <w:rPr>
          <w:rFonts w:ascii="Times New Roman" w:hAnsi="Times New Roman" w:cs="Times New Roman"/>
          <w:sz w:val="24"/>
          <w:szCs w:val="24"/>
        </w:rPr>
        <w:t>.</w:t>
      </w:r>
      <w:r w:rsidR="00F2259B" w:rsidRPr="00561C0B">
        <w:rPr>
          <w:rFonts w:ascii="Times New Roman" w:hAnsi="Times New Roman" w:cs="Times New Roman"/>
          <w:sz w:val="24"/>
          <w:szCs w:val="24"/>
        </w:rPr>
        <w:br w:type="page"/>
      </w:r>
    </w:p>
    <w:p w14:paraId="13055B83" w14:textId="77777777" w:rsidR="00FB57FD" w:rsidRPr="00561C0B" w:rsidRDefault="00B31C44" w:rsidP="00F2259B">
      <w:pPr>
        <w:pStyle w:val="1"/>
        <w:spacing w:before="240" w:after="240"/>
        <w:jc w:val="center"/>
        <w:rPr>
          <w:rFonts w:ascii="Times New Roman" w:hAnsi="Times New Roman" w:cs="Times New Roman"/>
          <w:bCs w:val="0"/>
          <w:color w:val="auto"/>
        </w:rPr>
      </w:pPr>
      <w:bookmarkStart w:id="85" w:name="_Toc57837432"/>
      <w:r w:rsidRPr="00561C0B">
        <w:rPr>
          <w:rFonts w:ascii="Times New Roman" w:hAnsi="Times New Roman" w:cs="Times New Roman"/>
          <w:bCs w:val="0"/>
          <w:color w:val="auto"/>
        </w:rPr>
        <w:lastRenderedPageBreak/>
        <w:t>Приложение XI</w:t>
      </w:r>
      <w:bookmarkEnd w:id="85"/>
    </w:p>
    <w:p w14:paraId="4F9476CC" w14:textId="77777777" w:rsidR="00FB57FD" w:rsidRPr="00561C0B" w:rsidRDefault="00B31C44" w:rsidP="00F2259B">
      <w:pPr>
        <w:pStyle w:val="1"/>
        <w:spacing w:before="240" w:after="240"/>
        <w:jc w:val="center"/>
        <w:rPr>
          <w:rFonts w:ascii="Times New Roman" w:hAnsi="Times New Roman" w:cs="Times New Roman"/>
          <w:bCs w:val="0"/>
          <w:color w:val="auto"/>
        </w:rPr>
      </w:pPr>
      <w:bookmarkStart w:id="86" w:name="_Toc57837433"/>
      <w:r w:rsidRPr="00561C0B">
        <w:rPr>
          <w:rFonts w:ascii="Times New Roman" w:hAnsi="Times New Roman" w:cs="Times New Roman"/>
          <w:bCs w:val="0"/>
          <w:color w:val="auto"/>
        </w:rPr>
        <w:t>Снаряжение</w:t>
      </w:r>
      <w:bookmarkEnd w:id="86"/>
    </w:p>
    <w:p w14:paraId="0D9E5185" w14:textId="77777777" w:rsidR="00FB57FD" w:rsidRPr="00561C0B" w:rsidRDefault="00B31C44"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 xml:space="preserve">Данное приложение относится к статье 8428, которая может читаться только вместе с данным приложением. </w:t>
      </w:r>
    </w:p>
    <w:p w14:paraId="50C9CAA0" w14:textId="63594A29" w:rsidR="00FB57FD" w:rsidRPr="00561C0B" w:rsidRDefault="00B31C44"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На рисунках продемонстрированы примеры снаряжения, снаряжение с подобным эффектом также разрешено, если об этом указано в Правилах.</w:t>
      </w:r>
    </w:p>
    <w:p w14:paraId="686F29D3" w14:textId="77777777" w:rsidR="00FB57FD" w:rsidRPr="00561C0B" w:rsidRDefault="00FB57FD" w:rsidP="00F2259B">
      <w:pPr>
        <w:spacing w:after="240"/>
        <w:jc w:val="both"/>
        <w:rPr>
          <w:rFonts w:ascii="Times New Roman" w:hAnsi="Times New Roman" w:cs="Times New Roman"/>
          <w:sz w:val="24"/>
          <w:szCs w:val="24"/>
        </w:rPr>
      </w:pPr>
      <w:r w:rsidRPr="00561C0B">
        <w:rPr>
          <w:rFonts w:ascii="Times New Roman" w:hAnsi="Times New Roman" w:cs="Times New Roman"/>
          <w:sz w:val="24"/>
          <w:szCs w:val="24"/>
        </w:rPr>
        <w:t>Пример выездкового седла:</w:t>
      </w:r>
    </w:p>
    <w:p w14:paraId="0BA46B5B" w14:textId="77777777" w:rsidR="00FB57FD" w:rsidRPr="00561C0B" w:rsidRDefault="00FB57FD" w:rsidP="00BE3ED6">
      <w:pPr>
        <w:jc w:val="both"/>
        <w:rPr>
          <w:rFonts w:ascii="Times New Roman" w:hAnsi="Times New Roman" w:cs="Times New Roman"/>
        </w:rPr>
      </w:pPr>
      <w:r w:rsidRPr="00561C0B">
        <w:rPr>
          <w:rFonts w:ascii="Times New Roman" w:hAnsi="Times New Roman" w:cs="Times New Roman"/>
          <w:noProof/>
          <w:lang w:eastAsia="ru-RU"/>
        </w:rPr>
        <w:drawing>
          <wp:inline distT="0" distB="0" distL="0" distR="0" wp14:anchorId="18570837" wp14:editId="5DE2DD20">
            <wp:extent cx="1524000" cy="1628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4196" cy="1628985"/>
                    </a:xfrm>
                    <a:prstGeom prst="rect">
                      <a:avLst/>
                    </a:prstGeom>
                  </pic:spPr>
                </pic:pic>
              </a:graphicData>
            </a:graphic>
          </wp:inline>
        </w:drawing>
      </w:r>
    </w:p>
    <w:p w14:paraId="3DB74485" w14:textId="77777777" w:rsidR="00FB57FD" w:rsidRPr="00561C0B" w:rsidRDefault="00FB57FD" w:rsidP="00BE3ED6">
      <w:pPr>
        <w:jc w:val="both"/>
        <w:rPr>
          <w:rFonts w:ascii="Times New Roman" w:hAnsi="Times New Roman" w:cs="Times New Roman"/>
        </w:rPr>
      </w:pPr>
    </w:p>
    <w:p w14:paraId="3ACC8094" w14:textId="77777777" w:rsidR="00FB57FD" w:rsidRPr="00561C0B" w:rsidRDefault="00FB57FD" w:rsidP="00FB57FD">
      <w:pPr>
        <w:jc w:val="center"/>
        <w:rPr>
          <w:rFonts w:ascii="Times New Roman" w:hAnsi="Times New Roman" w:cs="Times New Roman"/>
          <w:b/>
        </w:rPr>
      </w:pPr>
      <w:r w:rsidRPr="00561C0B">
        <w:rPr>
          <w:rFonts w:ascii="Times New Roman" w:hAnsi="Times New Roman" w:cs="Times New Roman"/>
          <w:b/>
        </w:rPr>
        <w:t>Уздечки и оголовья</w:t>
      </w:r>
    </w:p>
    <w:p w14:paraId="526D7492" w14:textId="77777777" w:rsidR="00FB57FD" w:rsidRPr="00561C0B" w:rsidRDefault="00FB57FD" w:rsidP="00BE3ED6">
      <w:pPr>
        <w:jc w:val="both"/>
        <w:rPr>
          <w:rFonts w:ascii="Times New Roman" w:hAnsi="Times New Roman" w:cs="Times New Roman"/>
        </w:rPr>
      </w:pPr>
      <w:r w:rsidRPr="00561C0B">
        <w:rPr>
          <w:rFonts w:ascii="Times New Roman" w:hAnsi="Times New Roman" w:cs="Times New Roman"/>
          <w:noProof/>
          <w:lang w:eastAsia="ru-RU"/>
        </w:rPr>
        <w:drawing>
          <wp:inline distT="0" distB="0" distL="0" distR="0" wp14:anchorId="634A08D6" wp14:editId="2A41EF62">
            <wp:extent cx="1647604" cy="2143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7376" cy="2168843"/>
                    </a:xfrm>
                    <a:prstGeom prst="rect">
                      <a:avLst/>
                    </a:prstGeom>
                  </pic:spPr>
                </pic:pic>
              </a:graphicData>
            </a:graphic>
          </wp:inline>
        </w:drawing>
      </w:r>
      <w:r w:rsidRPr="00561C0B">
        <w:rPr>
          <w:rFonts w:ascii="Times New Roman" w:hAnsi="Times New Roman" w:cs="Times New Roman"/>
        </w:rPr>
        <w:t xml:space="preserve"> </w:t>
      </w:r>
      <w:r w:rsidRPr="00561C0B">
        <w:rPr>
          <w:rFonts w:ascii="Times New Roman" w:hAnsi="Times New Roman" w:cs="Times New Roman"/>
          <w:noProof/>
          <w:lang w:eastAsia="ru-RU"/>
        </w:rPr>
        <w:drawing>
          <wp:inline distT="0" distB="0" distL="0" distR="0" wp14:anchorId="3E893CD2" wp14:editId="41A99283">
            <wp:extent cx="1955800" cy="2203213"/>
            <wp:effectExtent l="0" t="0" r="635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3304" cy="2256727"/>
                    </a:xfrm>
                    <a:prstGeom prst="rect">
                      <a:avLst/>
                    </a:prstGeom>
                  </pic:spPr>
                </pic:pic>
              </a:graphicData>
            </a:graphic>
          </wp:inline>
        </w:drawing>
      </w:r>
    </w:p>
    <w:tbl>
      <w:tblPr>
        <w:tblStyle w:val="a5"/>
        <w:tblW w:w="0" w:type="auto"/>
        <w:tblLook w:val="04A0" w:firstRow="1" w:lastRow="0" w:firstColumn="1" w:lastColumn="0" w:noHBand="0" w:noVBand="1"/>
      </w:tblPr>
      <w:tblGrid>
        <w:gridCol w:w="2547"/>
        <w:gridCol w:w="2693"/>
      </w:tblGrid>
      <w:tr w:rsidR="00FB57FD" w:rsidRPr="00561C0B" w14:paraId="474B6620" w14:textId="77777777" w:rsidTr="00FB57FD">
        <w:tc>
          <w:tcPr>
            <w:tcW w:w="2547" w:type="dxa"/>
          </w:tcPr>
          <w:p w14:paraId="4C1DF7D4" w14:textId="355932F5" w:rsidR="00FB57FD" w:rsidRPr="00561C0B" w:rsidRDefault="00FB57FD" w:rsidP="00BE3ED6">
            <w:pPr>
              <w:jc w:val="both"/>
              <w:rPr>
                <w:rFonts w:ascii="Times New Roman" w:hAnsi="Times New Roman" w:cs="Times New Roman"/>
              </w:rPr>
            </w:pPr>
            <w:r w:rsidRPr="00561C0B">
              <w:rPr>
                <w:rFonts w:ascii="Times New Roman" w:hAnsi="Times New Roman" w:cs="Times New Roman"/>
              </w:rPr>
              <w:t>Пример двойного оголовья с обычным капсюлем, трензелем, мундштуком и мундштучной цепочкой</w:t>
            </w:r>
          </w:p>
        </w:tc>
        <w:tc>
          <w:tcPr>
            <w:tcW w:w="2693" w:type="dxa"/>
          </w:tcPr>
          <w:p w14:paraId="34B96458" w14:textId="77777777" w:rsidR="00FB57FD" w:rsidRPr="00561C0B" w:rsidRDefault="00FB57FD" w:rsidP="00BE3ED6">
            <w:pPr>
              <w:jc w:val="both"/>
              <w:rPr>
                <w:rFonts w:ascii="Times New Roman" w:hAnsi="Times New Roman" w:cs="Times New Roman"/>
              </w:rPr>
            </w:pPr>
            <w:r w:rsidRPr="00561C0B">
              <w:rPr>
                <w:rFonts w:ascii="Times New Roman" w:hAnsi="Times New Roman" w:cs="Times New Roman"/>
              </w:rPr>
              <w:t>Затылочный ремень не может выходить за пределы этих позвонков</w:t>
            </w:r>
          </w:p>
        </w:tc>
      </w:tr>
    </w:tbl>
    <w:p w14:paraId="3299B184" w14:textId="77777777" w:rsidR="00FB57FD" w:rsidRPr="00561C0B" w:rsidRDefault="00FB57FD" w:rsidP="00BE3ED6">
      <w:pPr>
        <w:jc w:val="both"/>
        <w:rPr>
          <w:rFonts w:ascii="Times New Roman" w:hAnsi="Times New Roman" w:cs="Times New Roman"/>
        </w:rPr>
      </w:pPr>
    </w:p>
    <w:p w14:paraId="4D3BF144" w14:textId="77777777" w:rsidR="00FB57FD" w:rsidRPr="00561C0B" w:rsidRDefault="00FB57FD" w:rsidP="00BE3ED6">
      <w:pPr>
        <w:jc w:val="both"/>
        <w:rPr>
          <w:rFonts w:ascii="Times New Roman" w:hAnsi="Times New Roman" w:cs="Times New Roman"/>
        </w:rPr>
      </w:pPr>
    </w:p>
    <w:p w14:paraId="0FA38F27" w14:textId="77777777" w:rsidR="00FB57FD" w:rsidRPr="00561C0B" w:rsidRDefault="00FB57FD" w:rsidP="00BE3ED6">
      <w:pPr>
        <w:jc w:val="both"/>
        <w:rPr>
          <w:rFonts w:ascii="Times New Roman" w:hAnsi="Times New Roman" w:cs="Times New Roman"/>
          <w:noProof/>
          <w:lang w:eastAsia="ru-RU"/>
        </w:rPr>
      </w:pPr>
      <w:r w:rsidRPr="00561C0B">
        <w:rPr>
          <w:rFonts w:ascii="Times New Roman" w:hAnsi="Times New Roman" w:cs="Times New Roman"/>
          <w:noProof/>
          <w:lang w:eastAsia="ru-RU"/>
        </w:rPr>
        <w:lastRenderedPageBreak/>
        <w:drawing>
          <wp:inline distT="0" distB="0" distL="0" distR="0" wp14:anchorId="3E2A00BD" wp14:editId="6C6B1C3D">
            <wp:extent cx="1590675" cy="18761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19904" cy="1910583"/>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6427383C" wp14:editId="4FA53B2D">
            <wp:extent cx="1647825" cy="187515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8075" cy="1898199"/>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10DBFDF9" wp14:editId="62AAFE04">
            <wp:extent cx="1657350" cy="186626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57592" cy="1866538"/>
                    </a:xfrm>
                    <a:prstGeom prst="rect">
                      <a:avLst/>
                    </a:prstGeom>
                  </pic:spPr>
                </pic:pic>
              </a:graphicData>
            </a:graphic>
          </wp:inline>
        </w:drawing>
      </w:r>
    </w:p>
    <w:tbl>
      <w:tblPr>
        <w:tblStyle w:val="a5"/>
        <w:tblW w:w="0" w:type="auto"/>
        <w:tblLook w:val="04A0" w:firstRow="1" w:lastRow="0" w:firstColumn="1" w:lastColumn="0" w:noHBand="0" w:noVBand="1"/>
      </w:tblPr>
      <w:tblGrid>
        <w:gridCol w:w="2547"/>
        <w:gridCol w:w="2693"/>
        <w:gridCol w:w="3119"/>
      </w:tblGrid>
      <w:tr w:rsidR="00FB57FD" w:rsidRPr="00561C0B" w14:paraId="0F5DBADB" w14:textId="77777777" w:rsidTr="00FB57FD">
        <w:tc>
          <w:tcPr>
            <w:tcW w:w="2547" w:type="dxa"/>
          </w:tcPr>
          <w:p w14:paraId="10B78FA8" w14:textId="77777777" w:rsidR="00FB57FD" w:rsidRPr="00561C0B" w:rsidRDefault="00FB57FD" w:rsidP="00BE3ED6">
            <w:pPr>
              <w:jc w:val="both"/>
              <w:rPr>
                <w:rFonts w:ascii="Times New Roman" w:hAnsi="Times New Roman" w:cs="Times New Roman"/>
              </w:rPr>
            </w:pPr>
            <w:r w:rsidRPr="00561C0B">
              <w:rPr>
                <w:rFonts w:ascii="Times New Roman" w:hAnsi="Times New Roman" w:cs="Times New Roman"/>
              </w:rPr>
              <w:t xml:space="preserve">Пример обычного капсюля </w:t>
            </w:r>
          </w:p>
        </w:tc>
        <w:tc>
          <w:tcPr>
            <w:tcW w:w="2693" w:type="dxa"/>
          </w:tcPr>
          <w:p w14:paraId="6D0ED441" w14:textId="77777777" w:rsidR="00FB57FD" w:rsidRPr="00561C0B" w:rsidRDefault="00FB57FD" w:rsidP="00BE3ED6">
            <w:pPr>
              <w:jc w:val="both"/>
              <w:rPr>
                <w:rFonts w:ascii="Times New Roman" w:hAnsi="Times New Roman" w:cs="Times New Roman"/>
              </w:rPr>
            </w:pPr>
            <w:r w:rsidRPr="00561C0B">
              <w:rPr>
                <w:rFonts w:ascii="Times New Roman" w:hAnsi="Times New Roman" w:cs="Times New Roman"/>
              </w:rPr>
              <w:t xml:space="preserve">Пример ганноверского капсюля </w:t>
            </w:r>
          </w:p>
        </w:tc>
        <w:tc>
          <w:tcPr>
            <w:tcW w:w="3119" w:type="dxa"/>
          </w:tcPr>
          <w:p w14:paraId="6CF1B29A" w14:textId="77777777" w:rsidR="00FB57FD" w:rsidRPr="00561C0B" w:rsidRDefault="00FB57FD" w:rsidP="00BE3ED6">
            <w:pPr>
              <w:jc w:val="both"/>
              <w:rPr>
                <w:rFonts w:ascii="Times New Roman" w:hAnsi="Times New Roman" w:cs="Times New Roman"/>
              </w:rPr>
            </w:pPr>
            <w:r w:rsidRPr="00561C0B">
              <w:rPr>
                <w:rFonts w:ascii="Times New Roman" w:hAnsi="Times New Roman" w:cs="Times New Roman"/>
              </w:rPr>
              <w:t xml:space="preserve">Пример ирландского капсюля </w:t>
            </w:r>
          </w:p>
        </w:tc>
      </w:tr>
    </w:tbl>
    <w:p w14:paraId="19D60F3F" w14:textId="77777777" w:rsidR="00FB57FD" w:rsidRPr="00561C0B" w:rsidRDefault="00FB57FD" w:rsidP="00BE3ED6">
      <w:pPr>
        <w:jc w:val="both"/>
        <w:rPr>
          <w:rFonts w:ascii="Times New Roman" w:hAnsi="Times New Roman" w:cs="Times New Roman"/>
        </w:rPr>
      </w:pPr>
    </w:p>
    <w:p w14:paraId="44139364" w14:textId="77777777" w:rsidR="00FB57FD" w:rsidRPr="00561C0B" w:rsidRDefault="00FB57FD" w:rsidP="00BE3ED6">
      <w:pPr>
        <w:jc w:val="both"/>
        <w:rPr>
          <w:rFonts w:ascii="Times New Roman" w:hAnsi="Times New Roman" w:cs="Times New Roman"/>
        </w:rPr>
      </w:pPr>
    </w:p>
    <w:p w14:paraId="3E0A4350" w14:textId="77777777" w:rsidR="00FB57FD" w:rsidRPr="00561C0B" w:rsidRDefault="00FB57FD" w:rsidP="00BE3ED6">
      <w:pPr>
        <w:jc w:val="both"/>
        <w:rPr>
          <w:rFonts w:ascii="Times New Roman" w:hAnsi="Times New Roman" w:cs="Times New Roman"/>
          <w:noProof/>
          <w:lang w:eastAsia="ru-RU"/>
        </w:rPr>
      </w:pPr>
      <w:r w:rsidRPr="00561C0B">
        <w:rPr>
          <w:rFonts w:ascii="Times New Roman" w:hAnsi="Times New Roman" w:cs="Times New Roman"/>
          <w:noProof/>
          <w:lang w:eastAsia="ru-RU"/>
        </w:rPr>
        <w:drawing>
          <wp:inline distT="0" distB="0" distL="0" distR="0" wp14:anchorId="54DFC102" wp14:editId="26FC5699">
            <wp:extent cx="1552575" cy="181864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68296" cy="1837055"/>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39930280" wp14:editId="57D3B6F3">
            <wp:extent cx="1714500" cy="17604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34812" cy="1781355"/>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701E68EF" wp14:editId="59AC7ECD">
            <wp:extent cx="1895475" cy="1713865"/>
            <wp:effectExtent l="0" t="0" r="952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5567" cy="1713948"/>
                    </a:xfrm>
                    <a:prstGeom prst="rect">
                      <a:avLst/>
                    </a:prstGeom>
                  </pic:spPr>
                </pic:pic>
              </a:graphicData>
            </a:graphic>
          </wp:inline>
        </w:drawing>
      </w:r>
    </w:p>
    <w:tbl>
      <w:tblPr>
        <w:tblStyle w:val="a5"/>
        <w:tblW w:w="0" w:type="auto"/>
        <w:tblLook w:val="04A0" w:firstRow="1" w:lastRow="0" w:firstColumn="1" w:lastColumn="0" w:noHBand="0" w:noVBand="1"/>
      </w:tblPr>
      <w:tblGrid>
        <w:gridCol w:w="2405"/>
        <w:gridCol w:w="2835"/>
        <w:gridCol w:w="3119"/>
      </w:tblGrid>
      <w:tr w:rsidR="00FB57FD" w:rsidRPr="00561C0B" w14:paraId="47B18810" w14:textId="77777777" w:rsidTr="00FB57FD">
        <w:tc>
          <w:tcPr>
            <w:tcW w:w="2405" w:type="dxa"/>
          </w:tcPr>
          <w:p w14:paraId="2AC521B1" w14:textId="77777777" w:rsidR="00FB57FD" w:rsidRPr="00561C0B" w:rsidRDefault="00FB57FD" w:rsidP="00BE3ED6">
            <w:pPr>
              <w:jc w:val="both"/>
              <w:rPr>
                <w:rFonts w:ascii="Times New Roman" w:hAnsi="Times New Roman" w:cs="Times New Roman"/>
              </w:rPr>
            </w:pPr>
            <w:r w:rsidRPr="00561C0B">
              <w:rPr>
                <w:rFonts w:ascii="Times New Roman" w:hAnsi="Times New Roman" w:cs="Times New Roman"/>
              </w:rPr>
              <w:t>Мексиканский капсюль</w:t>
            </w:r>
          </w:p>
        </w:tc>
        <w:tc>
          <w:tcPr>
            <w:tcW w:w="2835" w:type="dxa"/>
          </w:tcPr>
          <w:p w14:paraId="67AA3DAB" w14:textId="77777777" w:rsidR="00FB57FD" w:rsidRPr="00561C0B" w:rsidRDefault="00FB57FD" w:rsidP="00BE3ED6">
            <w:pPr>
              <w:jc w:val="both"/>
              <w:rPr>
                <w:rFonts w:ascii="Times New Roman" w:hAnsi="Times New Roman" w:cs="Times New Roman"/>
              </w:rPr>
            </w:pPr>
            <w:r w:rsidRPr="00561C0B">
              <w:rPr>
                <w:rFonts w:ascii="Times New Roman" w:hAnsi="Times New Roman" w:cs="Times New Roman"/>
              </w:rPr>
              <w:t>Комбинированный капсюль (без подбородочного ремня)</w:t>
            </w:r>
          </w:p>
        </w:tc>
        <w:tc>
          <w:tcPr>
            <w:tcW w:w="3119" w:type="dxa"/>
          </w:tcPr>
          <w:p w14:paraId="090CB612" w14:textId="77777777" w:rsidR="00FB57FD" w:rsidRPr="00561C0B" w:rsidRDefault="00FB57FD" w:rsidP="00BE3ED6">
            <w:pPr>
              <w:jc w:val="both"/>
              <w:rPr>
                <w:rFonts w:ascii="Times New Roman" w:hAnsi="Times New Roman" w:cs="Times New Roman"/>
              </w:rPr>
            </w:pPr>
            <w:r w:rsidRPr="00561C0B">
              <w:rPr>
                <w:rFonts w:ascii="Times New Roman" w:hAnsi="Times New Roman" w:cs="Times New Roman"/>
              </w:rPr>
              <w:t>Уздечка Миклема</w:t>
            </w:r>
          </w:p>
        </w:tc>
      </w:tr>
    </w:tbl>
    <w:p w14:paraId="00BD9825" w14:textId="77777777" w:rsidR="00FB57FD" w:rsidRPr="00561C0B" w:rsidRDefault="00FB57FD" w:rsidP="00BE3ED6">
      <w:pPr>
        <w:jc w:val="both"/>
        <w:rPr>
          <w:rFonts w:ascii="Times New Roman" w:hAnsi="Times New Roman" w:cs="Times New Roman"/>
        </w:rPr>
      </w:pPr>
    </w:p>
    <w:p w14:paraId="08913DF6" w14:textId="77777777" w:rsidR="00FB57FD" w:rsidRPr="00561C0B" w:rsidRDefault="00FB57FD" w:rsidP="00FB57FD">
      <w:pPr>
        <w:jc w:val="center"/>
        <w:rPr>
          <w:rFonts w:ascii="Times New Roman" w:hAnsi="Times New Roman" w:cs="Times New Roman"/>
          <w:b/>
        </w:rPr>
      </w:pPr>
      <w:r w:rsidRPr="00561C0B">
        <w:rPr>
          <w:rFonts w:ascii="Times New Roman" w:hAnsi="Times New Roman" w:cs="Times New Roman"/>
          <w:b/>
        </w:rPr>
        <w:t>Разрешённые трензели</w:t>
      </w:r>
    </w:p>
    <w:p w14:paraId="4702BEA3" w14:textId="77777777" w:rsidR="00FB57FD" w:rsidRPr="00561C0B" w:rsidRDefault="00FB57FD" w:rsidP="00FB57FD">
      <w:pPr>
        <w:jc w:val="center"/>
        <w:rPr>
          <w:rFonts w:ascii="Times New Roman" w:hAnsi="Times New Roman" w:cs="Times New Roman"/>
          <w:b/>
        </w:rPr>
      </w:pPr>
      <w:r w:rsidRPr="00561C0B">
        <w:rPr>
          <w:rFonts w:ascii="Times New Roman" w:hAnsi="Times New Roman" w:cs="Times New Roman"/>
          <w:b/>
        </w:rPr>
        <w:t>Кольца и щёчки</w:t>
      </w:r>
    </w:p>
    <w:p w14:paraId="4F585CDD" w14:textId="77777777" w:rsidR="00FB57FD" w:rsidRPr="00561C0B" w:rsidRDefault="00FB57FD" w:rsidP="00BE3ED6">
      <w:pPr>
        <w:jc w:val="both"/>
        <w:rPr>
          <w:rFonts w:ascii="Times New Roman" w:hAnsi="Times New Roman" w:cs="Times New Roman"/>
          <w:noProof/>
          <w:lang w:eastAsia="ru-RU"/>
        </w:rPr>
      </w:pPr>
      <w:r w:rsidRPr="00561C0B">
        <w:rPr>
          <w:rFonts w:ascii="Times New Roman" w:hAnsi="Times New Roman" w:cs="Times New Roman"/>
          <w:noProof/>
          <w:lang w:eastAsia="ru-RU"/>
        </w:rPr>
        <w:drawing>
          <wp:inline distT="0" distB="0" distL="0" distR="0" wp14:anchorId="4989608E" wp14:editId="3649F882">
            <wp:extent cx="1352381" cy="1285714"/>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52381" cy="1285714"/>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4ECF73A9" wp14:editId="0794EB79">
            <wp:extent cx="1438095" cy="11904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38095" cy="1190476"/>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771A2299" wp14:editId="40AE36C7">
            <wp:extent cx="1114286" cy="127619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14286" cy="1276190"/>
                    </a:xfrm>
                    <a:prstGeom prst="rect">
                      <a:avLst/>
                    </a:prstGeom>
                  </pic:spPr>
                </pic:pic>
              </a:graphicData>
            </a:graphic>
          </wp:inline>
        </w:drawing>
      </w:r>
    </w:p>
    <w:tbl>
      <w:tblPr>
        <w:tblStyle w:val="a5"/>
        <w:tblW w:w="0" w:type="auto"/>
        <w:tblLook w:val="04A0" w:firstRow="1" w:lastRow="0" w:firstColumn="1" w:lastColumn="0" w:noHBand="0" w:noVBand="1"/>
      </w:tblPr>
      <w:tblGrid>
        <w:gridCol w:w="2405"/>
        <w:gridCol w:w="1985"/>
        <w:gridCol w:w="1807"/>
      </w:tblGrid>
      <w:tr w:rsidR="00D455C3" w:rsidRPr="00561C0B" w14:paraId="5DBD5C0F" w14:textId="77777777" w:rsidTr="00D455C3">
        <w:tc>
          <w:tcPr>
            <w:tcW w:w="2405" w:type="dxa"/>
          </w:tcPr>
          <w:p w14:paraId="0BEF6879"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rPr>
              <w:t xml:space="preserve">Трензель с круглыми кольцами </w:t>
            </w:r>
          </w:p>
        </w:tc>
        <w:tc>
          <w:tcPr>
            <w:tcW w:w="1985" w:type="dxa"/>
          </w:tcPr>
          <w:p w14:paraId="7A87A9CB"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rPr>
              <w:t>Трензель с овальными кольцами</w:t>
            </w:r>
          </w:p>
        </w:tc>
        <w:tc>
          <w:tcPr>
            <w:tcW w:w="1807" w:type="dxa"/>
          </w:tcPr>
          <w:p w14:paraId="4189C7A8"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rPr>
              <w:t xml:space="preserve">Трензель с </w:t>
            </w:r>
            <w:r w:rsidRPr="00561C0B">
              <w:rPr>
                <w:rFonts w:ascii="Times New Roman" w:hAnsi="Times New Roman" w:cs="Times New Roman"/>
                <w:lang w:val="en-US"/>
              </w:rPr>
              <w:t>D</w:t>
            </w:r>
            <w:r w:rsidRPr="00561C0B">
              <w:rPr>
                <w:rFonts w:ascii="Times New Roman" w:hAnsi="Times New Roman" w:cs="Times New Roman"/>
              </w:rPr>
              <w:t xml:space="preserve"> – образными кольцами </w:t>
            </w:r>
          </w:p>
        </w:tc>
      </w:tr>
    </w:tbl>
    <w:p w14:paraId="44819818" w14:textId="77777777" w:rsidR="00D455C3" w:rsidRPr="00561C0B" w:rsidRDefault="00D455C3" w:rsidP="00BE3ED6">
      <w:pPr>
        <w:jc w:val="both"/>
        <w:rPr>
          <w:rFonts w:ascii="Times New Roman" w:hAnsi="Times New Roman" w:cs="Times New Roman"/>
        </w:rPr>
      </w:pPr>
    </w:p>
    <w:p w14:paraId="3AB4B918"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noProof/>
          <w:lang w:eastAsia="ru-RU"/>
        </w:rPr>
        <w:lastRenderedPageBreak/>
        <w:drawing>
          <wp:inline distT="0" distB="0" distL="0" distR="0" wp14:anchorId="7678390C" wp14:editId="7D316982">
            <wp:extent cx="1295238" cy="143809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95238" cy="1438095"/>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6BA98CA5" wp14:editId="62858FD9">
            <wp:extent cx="1438275" cy="137985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44575" cy="1385899"/>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38EC660D" wp14:editId="6013E1FA">
            <wp:extent cx="1409065" cy="1370862"/>
            <wp:effectExtent l="0" t="0" r="63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18238" cy="1379786"/>
                    </a:xfrm>
                    <a:prstGeom prst="rect">
                      <a:avLst/>
                    </a:prstGeom>
                  </pic:spPr>
                </pic:pic>
              </a:graphicData>
            </a:graphic>
          </wp:inline>
        </w:drawing>
      </w:r>
    </w:p>
    <w:tbl>
      <w:tblPr>
        <w:tblStyle w:val="a5"/>
        <w:tblW w:w="0" w:type="auto"/>
        <w:tblLook w:val="04A0" w:firstRow="1" w:lastRow="0" w:firstColumn="1" w:lastColumn="0" w:noHBand="0" w:noVBand="1"/>
      </w:tblPr>
      <w:tblGrid>
        <w:gridCol w:w="2263"/>
        <w:gridCol w:w="2127"/>
        <w:gridCol w:w="1842"/>
      </w:tblGrid>
      <w:tr w:rsidR="00D455C3" w:rsidRPr="00561C0B" w14:paraId="45B64C2E" w14:textId="77777777" w:rsidTr="00D455C3">
        <w:tc>
          <w:tcPr>
            <w:tcW w:w="2263" w:type="dxa"/>
          </w:tcPr>
          <w:p w14:paraId="422DA888"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rPr>
              <w:t xml:space="preserve">Трензель с верхними щечками </w:t>
            </w:r>
          </w:p>
        </w:tc>
        <w:tc>
          <w:tcPr>
            <w:tcW w:w="2127" w:type="dxa"/>
          </w:tcPr>
          <w:p w14:paraId="6CA748F0"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rPr>
              <w:t xml:space="preserve">Трензель с полными щечками </w:t>
            </w:r>
          </w:p>
        </w:tc>
        <w:tc>
          <w:tcPr>
            <w:tcW w:w="1842" w:type="dxa"/>
          </w:tcPr>
          <w:p w14:paraId="68A60FBA"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rPr>
              <w:t>Трензель с висячими щечками</w:t>
            </w:r>
          </w:p>
        </w:tc>
      </w:tr>
    </w:tbl>
    <w:p w14:paraId="7D9552FB" w14:textId="77777777" w:rsidR="00FB57FD" w:rsidRPr="00561C0B" w:rsidRDefault="00FB57FD" w:rsidP="00BE3ED6">
      <w:pPr>
        <w:jc w:val="both"/>
        <w:rPr>
          <w:rFonts w:ascii="Times New Roman" w:hAnsi="Times New Roman" w:cs="Times New Roman"/>
        </w:rPr>
      </w:pPr>
    </w:p>
    <w:p w14:paraId="649D51F4"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noProof/>
          <w:lang w:eastAsia="ru-RU"/>
        </w:rPr>
        <w:drawing>
          <wp:inline distT="0" distB="0" distL="0" distR="0" wp14:anchorId="75D12B2E" wp14:editId="74726B1C">
            <wp:extent cx="1151890" cy="1323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52385" cy="1324544"/>
                    </a:xfrm>
                    <a:prstGeom prst="rect">
                      <a:avLst/>
                    </a:prstGeom>
                  </pic:spPr>
                </pic:pic>
              </a:graphicData>
            </a:graphic>
          </wp:inline>
        </w:drawing>
      </w:r>
    </w:p>
    <w:tbl>
      <w:tblPr>
        <w:tblStyle w:val="a5"/>
        <w:tblW w:w="0" w:type="auto"/>
        <w:tblLook w:val="04A0" w:firstRow="1" w:lastRow="0" w:firstColumn="1" w:lastColumn="0" w:noHBand="0" w:noVBand="1"/>
      </w:tblPr>
      <w:tblGrid>
        <w:gridCol w:w="2263"/>
      </w:tblGrid>
      <w:tr w:rsidR="00D455C3" w:rsidRPr="00561C0B" w14:paraId="69F463BE" w14:textId="77777777" w:rsidTr="00D455C3">
        <w:tc>
          <w:tcPr>
            <w:tcW w:w="2263" w:type="dxa"/>
          </w:tcPr>
          <w:p w14:paraId="025DF7B4"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rPr>
              <w:t>Трензель с кольцами и щечками</w:t>
            </w:r>
          </w:p>
        </w:tc>
      </w:tr>
    </w:tbl>
    <w:p w14:paraId="6132299F" w14:textId="77777777" w:rsidR="00D455C3" w:rsidRPr="00561C0B" w:rsidRDefault="00D455C3" w:rsidP="00D455C3">
      <w:pPr>
        <w:jc w:val="center"/>
        <w:rPr>
          <w:rFonts w:ascii="Times New Roman" w:hAnsi="Times New Roman" w:cs="Times New Roman"/>
          <w:b/>
        </w:rPr>
      </w:pPr>
      <w:r w:rsidRPr="00561C0B">
        <w:rPr>
          <w:rFonts w:ascii="Times New Roman" w:hAnsi="Times New Roman" w:cs="Times New Roman"/>
          <w:b/>
        </w:rPr>
        <w:t>Грызла</w:t>
      </w:r>
    </w:p>
    <w:p w14:paraId="5C73ABA0" w14:textId="77777777" w:rsidR="00D455C3" w:rsidRPr="00561C0B" w:rsidRDefault="00D455C3" w:rsidP="00BE3ED6">
      <w:pPr>
        <w:jc w:val="both"/>
        <w:rPr>
          <w:rFonts w:ascii="Times New Roman" w:hAnsi="Times New Roman" w:cs="Times New Roman"/>
          <w:noProof/>
          <w:lang w:eastAsia="ru-RU"/>
        </w:rPr>
      </w:pPr>
      <w:r w:rsidRPr="00561C0B">
        <w:rPr>
          <w:rFonts w:ascii="Times New Roman" w:hAnsi="Times New Roman" w:cs="Times New Roman"/>
          <w:noProof/>
          <w:lang w:eastAsia="ru-RU"/>
        </w:rPr>
        <w:drawing>
          <wp:inline distT="0" distB="0" distL="0" distR="0" wp14:anchorId="6484047C" wp14:editId="37ACF7DE">
            <wp:extent cx="1619048" cy="1123810"/>
            <wp:effectExtent l="0" t="0" r="63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19048" cy="1123810"/>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01ADCBEE" wp14:editId="0375197E">
            <wp:extent cx="1732594" cy="99949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36792" cy="1001912"/>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3E5FBAD0" wp14:editId="798E8555">
            <wp:extent cx="1665925" cy="10566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71798" cy="1060365"/>
                    </a:xfrm>
                    <a:prstGeom prst="rect">
                      <a:avLst/>
                    </a:prstGeom>
                  </pic:spPr>
                </pic:pic>
              </a:graphicData>
            </a:graphic>
          </wp:inline>
        </w:drawing>
      </w:r>
    </w:p>
    <w:tbl>
      <w:tblPr>
        <w:tblStyle w:val="a5"/>
        <w:tblW w:w="0" w:type="auto"/>
        <w:tblLook w:val="04A0" w:firstRow="1" w:lastRow="0" w:firstColumn="1" w:lastColumn="0" w:noHBand="0" w:noVBand="1"/>
      </w:tblPr>
      <w:tblGrid>
        <w:gridCol w:w="2547"/>
        <w:gridCol w:w="2835"/>
        <w:gridCol w:w="2551"/>
      </w:tblGrid>
      <w:tr w:rsidR="00D455C3" w:rsidRPr="00561C0B" w14:paraId="50C3F1AC" w14:textId="77777777" w:rsidTr="00D455C3">
        <w:tc>
          <w:tcPr>
            <w:tcW w:w="2547" w:type="dxa"/>
          </w:tcPr>
          <w:p w14:paraId="5C8C046C"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rPr>
              <w:t>Одинарное сочленение</w:t>
            </w:r>
          </w:p>
        </w:tc>
        <w:tc>
          <w:tcPr>
            <w:tcW w:w="2835" w:type="dxa"/>
          </w:tcPr>
          <w:p w14:paraId="02928146"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rPr>
              <w:t xml:space="preserve">Двойное сочленение </w:t>
            </w:r>
          </w:p>
        </w:tc>
        <w:tc>
          <w:tcPr>
            <w:tcW w:w="2551" w:type="dxa"/>
          </w:tcPr>
          <w:p w14:paraId="49760C55" w14:textId="77777777" w:rsidR="00D455C3" w:rsidRPr="00561C0B" w:rsidRDefault="00D455C3" w:rsidP="00BE3ED6">
            <w:pPr>
              <w:jc w:val="both"/>
              <w:rPr>
                <w:rFonts w:ascii="Times New Roman" w:hAnsi="Times New Roman" w:cs="Times New Roman"/>
              </w:rPr>
            </w:pPr>
            <w:r w:rsidRPr="00561C0B">
              <w:rPr>
                <w:rFonts w:ascii="Times New Roman" w:hAnsi="Times New Roman" w:cs="Times New Roman"/>
              </w:rPr>
              <w:t xml:space="preserve">Двойное сочленение </w:t>
            </w:r>
          </w:p>
        </w:tc>
      </w:tr>
    </w:tbl>
    <w:p w14:paraId="081B2755" w14:textId="77777777" w:rsidR="00D455C3" w:rsidRPr="00561C0B" w:rsidRDefault="00D455C3" w:rsidP="00BE3ED6">
      <w:pPr>
        <w:jc w:val="both"/>
        <w:rPr>
          <w:rFonts w:ascii="Times New Roman" w:hAnsi="Times New Roman" w:cs="Times New Roman"/>
        </w:rPr>
      </w:pPr>
    </w:p>
    <w:p w14:paraId="14C0A52C" w14:textId="77777777" w:rsidR="00D455C3" w:rsidRPr="00561C0B" w:rsidRDefault="00D455C3" w:rsidP="00BE3ED6">
      <w:pPr>
        <w:jc w:val="both"/>
        <w:rPr>
          <w:rFonts w:ascii="Times New Roman" w:hAnsi="Times New Roman" w:cs="Times New Roman"/>
        </w:rPr>
      </w:pPr>
    </w:p>
    <w:p w14:paraId="3D8D52CA" w14:textId="77777777" w:rsidR="00D455C3" w:rsidRPr="00561C0B" w:rsidRDefault="00D455C3" w:rsidP="00BE3ED6">
      <w:pPr>
        <w:jc w:val="both"/>
        <w:rPr>
          <w:rFonts w:ascii="Times New Roman" w:hAnsi="Times New Roman" w:cs="Times New Roman"/>
          <w:noProof/>
          <w:lang w:eastAsia="ru-RU"/>
        </w:rPr>
      </w:pPr>
      <w:r w:rsidRPr="00561C0B">
        <w:rPr>
          <w:rFonts w:ascii="Times New Roman" w:hAnsi="Times New Roman" w:cs="Times New Roman"/>
          <w:noProof/>
          <w:lang w:eastAsia="ru-RU"/>
        </w:rPr>
        <w:drawing>
          <wp:inline distT="0" distB="0" distL="0" distR="0" wp14:anchorId="6B9DFF3E" wp14:editId="2755E6FC">
            <wp:extent cx="1581150" cy="1019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81902" cy="1019660"/>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258B15F5" wp14:editId="63D62B9F">
            <wp:extent cx="1723142" cy="104711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27686" cy="1049876"/>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2A5467E0" wp14:editId="0321D28C">
            <wp:extent cx="1619250" cy="9328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19977" cy="933234"/>
                    </a:xfrm>
                    <a:prstGeom prst="rect">
                      <a:avLst/>
                    </a:prstGeom>
                  </pic:spPr>
                </pic:pic>
              </a:graphicData>
            </a:graphic>
          </wp:inline>
        </w:drawing>
      </w:r>
    </w:p>
    <w:tbl>
      <w:tblPr>
        <w:tblStyle w:val="a5"/>
        <w:tblW w:w="0" w:type="auto"/>
        <w:tblLook w:val="04A0" w:firstRow="1" w:lastRow="0" w:firstColumn="1" w:lastColumn="0" w:noHBand="0" w:noVBand="1"/>
      </w:tblPr>
      <w:tblGrid>
        <w:gridCol w:w="2405"/>
        <w:gridCol w:w="2835"/>
        <w:gridCol w:w="2693"/>
      </w:tblGrid>
      <w:tr w:rsidR="00D455C3" w:rsidRPr="00561C0B" w14:paraId="44F3B8DD" w14:textId="77777777" w:rsidTr="00D455C3">
        <w:tc>
          <w:tcPr>
            <w:tcW w:w="2405" w:type="dxa"/>
          </w:tcPr>
          <w:p w14:paraId="71ADE5FF" w14:textId="77777777" w:rsidR="00D455C3" w:rsidRPr="00561C0B" w:rsidRDefault="00D455C3"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 xml:space="preserve">Прямое грызло без сочленений </w:t>
            </w:r>
          </w:p>
        </w:tc>
        <w:tc>
          <w:tcPr>
            <w:tcW w:w="2835" w:type="dxa"/>
          </w:tcPr>
          <w:p w14:paraId="375D66F1" w14:textId="77777777" w:rsidR="00D455C3" w:rsidRPr="00561C0B" w:rsidRDefault="00D455C3"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 xml:space="preserve">Грызло с двумя сочленениями с втулкообразной центральной частью </w:t>
            </w:r>
          </w:p>
        </w:tc>
        <w:tc>
          <w:tcPr>
            <w:tcW w:w="2693" w:type="dxa"/>
          </w:tcPr>
          <w:p w14:paraId="1542F668" w14:textId="77777777" w:rsidR="00D455C3" w:rsidRPr="00561C0B" w:rsidRDefault="00D455C3"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 xml:space="preserve">Грызло с двумя сочленениями с центральной частью ф форме сцепки </w:t>
            </w:r>
          </w:p>
        </w:tc>
      </w:tr>
    </w:tbl>
    <w:p w14:paraId="5507E242" w14:textId="77777777" w:rsidR="00D455C3" w:rsidRPr="00561C0B" w:rsidRDefault="00D455C3" w:rsidP="00BE3ED6">
      <w:pPr>
        <w:jc w:val="both"/>
        <w:rPr>
          <w:rFonts w:ascii="Times New Roman" w:hAnsi="Times New Roman" w:cs="Times New Roman"/>
        </w:rPr>
      </w:pPr>
    </w:p>
    <w:p w14:paraId="2A7FCE00" w14:textId="77777777" w:rsidR="00D455C3" w:rsidRPr="00561C0B" w:rsidRDefault="00D455C3" w:rsidP="00BE3ED6">
      <w:pPr>
        <w:jc w:val="both"/>
        <w:rPr>
          <w:rFonts w:ascii="Times New Roman" w:hAnsi="Times New Roman" w:cs="Times New Roman"/>
          <w:noProof/>
          <w:lang w:eastAsia="ru-RU"/>
        </w:rPr>
      </w:pPr>
      <w:r w:rsidRPr="00561C0B">
        <w:rPr>
          <w:rFonts w:ascii="Times New Roman" w:hAnsi="Times New Roman" w:cs="Times New Roman"/>
          <w:noProof/>
          <w:lang w:eastAsia="ru-RU"/>
        </w:rPr>
        <w:lastRenderedPageBreak/>
        <w:drawing>
          <wp:inline distT="0" distB="0" distL="0" distR="0" wp14:anchorId="4396F3FD" wp14:editId="111B146C">
            <wp:extent cx="1485900" cy="8470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86828" cy="847619"/>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56EB1FBE" wp14:editId="152D91D2">
            <wp:extent cx="1743075" cy="71374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44181" cy="714193"/>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103FD7F2" wp14:editId="7C4C0A4B">
            <wp:extent cx="1704975" cy="875586"/>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49264" cy="898330"/>
                    </a:xfrm>
                    <a:prstGeom prst="rect">
                      <a:avLst/>
                    </a:prstGeom>
                  </pic:spPr>
                </pic:pic>
              </a:graphicData>
            </a:graphic>
          </wp:inline>
        </w:drawing>
      </w:r>
    </w:p>
    <w:tbl>
      <w:tblPr>
        <w:tblStyle w:val="a5"/>
        <w:tblW w:w="0" w:type="auto"/>
        <w:tblLook w:val="04A0" w:firstRow="1" w:lastRow="0" w:firstColumn="1" w:lastColumn="0" w:noHBand="0" w:noVBand="1"/>
      </w:tblPr>
      <w:tblGrid>
        <w:gridCol w:w="2405"/>
        <w:gridCol w:w="2835"/>
        <w:gridCol w:w="2693"/>
      </w:tblGrid>
      <w:tr w:rsidR="00D455C3" w:rsidRPr="00561C0B" w14:paraId="58DA61FD" w14:textId="77777777" w:rsidTr="00D455C3">
        <w:tc>
          <w:tcPr>
            <w:tcW w:w="2405" w:type="dxa"/>
          </w:tcPr>
          <w:p w14:paraId="040EAF8B" w14:textId="77777777" w:rsidR="00D455C3" w:rsidRPr="00561C0B" w:rsidRDefault="00D455C3"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Грызло с двумя сочленениями с центральной частью ф форме сцепки</w:t>
            </w:r>
          </w:p>
        </w:tc>
        <w:tc>
          <w:tcPr>
            <w:tcW w:w="2835" w:type="dxa"/>
          </w:tcPr>
          <w:p w14:paraId="42711D4B" w14:textId="77777777" w:rsidR="00D455C3" w:rsidRPr="00561C0B" w:rsidRDefault="00D455C3"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Грызло с двумя сочленениями с роликом в центральной части</w:t>
            </w:r>
          </w:p>
        </w:tc>
        <w:tc>
          <w:tcPr>
            <w:tcW w:w="2693" w:type="dxa"/>
          </w:tcPr>
          <w:p w14:paraId="087DB020" w14:textId="77777777" w:rsidR="00D455C3" w:rsidRPr="00561C0B" w:rsidRDefault="00D455C3"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Параметры разрешенного изгиба</w:t>
            </w:r>
          </w:p>
        </w:tc>
      </w:tr>
    </w:tbl>
    <w:p w14:paraId="6D632F19" w14:textId="77777777" w:rsidR="00D455C3" w:rsidRPr="00561C0B" w:rsidRDefault="00D455C3" w:rsidP="00D455C3">
      <w:pPr>
        <w:jc w:val="center"/>
        <w:rPr>
          <w:rFonts w:ascii="Times New Roman" w:hAnsi="Times New Roman" w:cs="Times New Roman"/>
          <w:b/>
        </w:rPr>
      </w:pPr>
      <w:r w:rsidRPr="00561C0B">
        <w:rPr>
          <w:rFonts w:ascii="Times New Roman" w:hAnsi="Times New Roman" w:cs="Times New Roman"/>
          <w:b/>
        </w:rPr>
        <w:t>Мундштуки</w:t>
      </w:r>
    </w:p>
    <w:p w14:paraId="1112C999" w14:textId="77777777" w:rsidR="00D455C3" w:rsidRPr="00561C0B" w:rsidRDefault="00D455C3" w:rsidP="00BE3ED6">
      <w:pPr>
        <w:jc w:val="both"/>
        <w:rPr>
          <w:rFonts w:ascii="Times New Roman" w:hAnsi="Times New Roman" w:cs="Times New Roman"/>
          <w:noProof/>
          <w:lang w:eastAsia="ru-RU"/>
        </w:rPr>
      </w:pPr>
      <w:r w:rsidRPr="00561C0B">
        <w:rPr>
          <w:rFonts w:ascii="Times New Roman" w:hAnsi="Times New Roman" w:cs="Times New Roman"/>
          <w:noProof/>
          <w:lang w:eastAsia="ru-RU"/>
        </w:rPr>
        <w:drawing>
          <wp:inline distT="0" distB="0" distL="0" distR="0" wp14:anchorId="0C33E5F8" wp14:editId="3E0A2559">
            <wp:extent cx="1638300" cy="14757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38578" cy="1475990"/>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2647A166" wp14:editId="25078645">
            <wp:extent cx="1733550" cy="1427899"/>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4562" cy="1445206"/>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2CB6D218" wp14:editId="7CA6B210">
            <wp:extent cx="1913676" cy="14370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68937" cy="1478501"/>
                    </a:xfrm>
                    <a:prstGeom prst="rect">
                      <a:avLst/>
                    </a:prstGeom>
                  </pic:spPr>
                </pic:pic>
              </a:graphicData>
            </a:graphic>
          </wp:inline>
        </w:drawing>
      </w:r>
    </w:p>
    <w:tbl>
      <w:tblPr>
        <w:tblStyle w:val="a5"/>
        <w:tblW w:w="0" w:type="auto"/>
        <w:tblLook w:val="04A0" w:firstRow="1" w:lastRow="0" w:firstColumn="1" w:lastColumn="0" w:noHBand="0" w:noVBand="1"/>
      </w:tblPr>
      <w:tblGrid>
        <w:gridCol w:w="2547"/>
        <w:gridCol w:w="2835"/>
        <w:gridCol w:w="2977"/>
      </w:tblGrid>
      <w:tr w:rsidR="00D455C3" w:rsidRPr="00561C0B" w14:paraId="6B5814C4" w14:textId="77777777" w:rsidTr="005D0551">
        <w:tc>
          <w:tcPr>
            <w:tcW w:w="2547" w:type="dxa"/>
          </w:tcPr>
          <w:p w14:paraId="18CC9B45" w14:textId="77777777" w:rsidR="00D455C3" w:rsidRPr="00561C0B" w:rsidRDefault="005D0551"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Мундштук с прямыми щечками</w:t>
            </w:r>
          </w:p>
        </w:tc>
        <w:tc>
          <w:tcPr>
            <w:tcW w:w="2835" w:type="dxa"/>
          </w:tcPr>
          <w:p w14:paraId="7C6D71BE" w14:textId="77777777" w:rsidR="00D455C3" w:rsidRPr="00561C0B" w:rsidRDefault="005D0551"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 xml:space="preserve">Мундштук со скользящим грызлом </w:t>
            </w:r>
          </w:p>
        </w:tc>
        <w:tc>
          <w:tcPr>
            <w:tcW w:w="2977" w:type="dxa"/>
          </w:tcPr>
          <w:p w14:paraId="0DB17166" w14:textId="77777777" w:rsidR="00D455C3" w:rsidRPr="00561C0B" w:rsidRDefault="005D0551"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 xml:space="preserve">Мундштук с S – образными щечками </w:t>
            </w:r>
          </w:p>
        </w:tc>
      </w:tr>
    </w:tbl>
    <w:p w14:paraId="7EB77C40" w14:textId="77777777" w:rsidR="005D0551" w:rsidRPr="00561C0B" w:rsidRDefault="005D0551" w:rsidP="00BE3ED6">
      <w:pPr>
        <w:jc w:val="both"/>
        <w:rPr>
          <w:rFonts w:ascii="Times New Roman" w:hAnsi="Times New Roman" w:cs="Times New Roman"/>
        </w:rPr>
      </w:pPr>
      <w:r w:rsidRPr="00561C0B">
        <w:rPr>
          <w:rFonts w:ascii="Times New Roman" w:hAnsi="Times New Roman" w:cs="Times New Roman"/>
          <w:noProof/>
          <w:lang w:eastAsia="ru-RU"/>
        </w:rPr>
        <w:drawing>
          <wp:inline distT="0" distB="0" distL="0" distR="0" wp14:anchorId="220A1DBB" wp14:editId="7923439B">
            <wp:extent cx="2790825" cy="151384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91386" cy="1514144"/>
                    </a:xfrm>
                    <a:prstGeom prst="rect">
                      <a:avLst/>
                    </a:prstGeom>
                  </pic:spPr>
                </pic:pic>
              </a:graphicData>
            </a:graphic>
          </wp:inline>
        </w:drawing>
      </w:r>
    </w:p>
    <w:tbl>
      <w:tblPr>
        <w:tblStyle w:val="a5"/>
        <w:tblW w:w="0" w:type="auto"/>
        <w:tblLook w:val="04A0" w:firstRow="1" w:lastRow="0" w:firstColumn="1" w:lastColumn="0" w:noHBand="0" w:noVBand="1"/>
      </w:tblPr>
      <w:tblGrid>
        <w:gridCol w:w="4248"/>
      </w:tblGrid>
      <w:tr w:rsidR="005D0551" w:rsidRPr="00561C0B" w14:paraId="4648003A" w14:textId="77777777" w:rsidTr="005D0551">
        <w:tc>
          <w:tcPr>
            <w:tcW w:w="4248" w:type="dxa"/>
          </w:tcPr>
          <w:p w14:paraId="6026A9AB" w14:textId="77777777" w:rsidR="005D0551" w:rsidRPr="00561C0B" w:rsidRDefault="005D0551"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 xml:space="preserve">Максимальная длина нижнего рычага мундштука </w:t>
            </w:r>
          </w:p>
        </w:tc>
      </w:tr>
    </w:tbl>
    <w:p w14:paraId="533D9B9E" w14:textId="77777777" w:rsidR="005D0551" w:rsidRPr="00561C0B" w:rsidRDefault="005D0551" w:rsidP="00BE3ED6">
      <w:pPr>
        <w:jc w:val="both"/>
        <w:rPr>
          <w:rFonts w:ascii="Times New Roman" w:hAnsi="Times New Roman" w:cs="Times New Roman"/>
        </w:rPr>
      </w:pPr>
    </w:p>
    <w:p w14:paraId="60E1E06E" w14:textId="77777777" w:rsidR="005D0551" w:rsidRPr="00561C0B" w:rsidRDefault="005D0551" w:rsidP="00BE3ED6">
      <w:pPr>
        <w:jc w:val="both"/>
        <w:rPr>
          <w:rFonts w:ascii="Times New Roman" w:hAnsi="Times New Roman" w:cs="Times New Roman"/>
          <w:noProof/>
          <w:lang w:eastAsia="ru-RU"/>
        </w:rPr>
      </w:pPr>
      <w:r w:rsidRPr="00561C0B">
        <w:rPr>
          <w:rFonts w:ascii="Times New Roman" w:hAnsi="Times New Roman" w:cs="Times New Roman"/>
          <w:noProof/>
          <w:lang w:eastAsia="ru-RU"/>
        </w:rPr>
        <w:drawing>
          <wp:inline distT="0" distB="0" distL="0" distR="0" wp14:anchorId="58E585BF" wp14:editId="7848D4B6">
            <wp:extent cx="2714625" cy="67564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16583" cy="676127"/>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1D1552A4" wp14:editId="56100F41">
            <wp:extent cx="2959091" cy="600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76354" cy="603576"/>
                    </a:xfrm>
                    <a:prstGeom prst="rect">
                      <a:avLst/>
                    </a:prstGeom>
                  </pic:spPr>
                </pic:pic>
              </a:graphicData>
            </a:graphic>
          </wp:inline>
        </w:drawing>
      </w:r>
    </w:p>
    <w:tbl>
      <w:tblPr>
        <w:tblStyle w:val="a5"/>
        <w:tblW w:w="0" w:type="auto"/>
        <w:tblLook w:val="04A0" w:firstRow="1" w:lastRow="0" w:firstColumn="1" w:lastColumn="0" w:noHBand="0" w:noVBand="1"/>
      </w:tblPr>
      <w:tblGrid>
        <w:gridCol w:w="4390"/>
        <w:gridCol w:w="4955"/>
      </w:tblGrid>
      <w:tr w:rsidR="005D0551" w:rsidRPr="00561C0B" w14:paraId="43CAF2D9" w14:textId="77777777" w:rsidTr="005D0551">
        <w:tc>
          <w:tcPr>
            <w:tcW w:w="4390" w:type="dxa"/>
          </w:tcPr>
          <w:p w14:paraId="546BD75E" w14:textId="77777777" w:rsidR="005D0551" w:rsidRPr="00561C0B" w:rsidRDefault="005D0551"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 xml:space="preserve">Мундштучная цепочка </w:t>
            </w:r>
          </w:p>
        </w:tc>
        <w:tc>
          <w:tcPr>
            <w:tcW w:w="4955" w:type="dxa"/>
          </w:tcPr>
          <w:p w14:paraId="48321135" w14:textId="77777777" w:rsidR="005D0551" w:rsidRPr="00561C0B" w:rsidRDefault="005D0551"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Кожаный чехольчик для мундштучной цепочки</w:t>
            </w:r>
          </w:p>
        </w:tc>
      </w:tr>
    </w:tbl>
    <w:p w14:paraId="5BD34B71" w14:textId="77777777" w:rsidR="005D0551" w:rsidRPr="00561C0B" w:rsidRDefault="005D0551" w:rsidP="00BE3ED6">
      <w:pPr>
        <w:jc w:val="both"/>
        <w:rPr>
          <w:rFonts w:ascii="Times New Roman" w:hAnsi="Times New Roman" w:cs="Times New Roman"/>
        </w:rPr>
      </w:pPr>
    </w:p>
    <w:p w14:paraId="54021B5F" w14:textId="77777777" w:rsidR="005D0551" w:rsidRPr="00561C0B" w:rsidRDefault="005D0551" w:rsidP="00BE3ED6">
      <w:pPr>
        <w:jc w:val="both"/>
        <w:rPr>
          <w:rFonts w:ascii="Times New Roman" w:hAnsi="Times New Roman" w:cs="Times New Roman"/>
          <w:noProof/>
          <w:lang w:eastAsia="ru-RU"/>
        </w:rPr>
      </w:pPr>
      <w:r w:rsidRPr="00561C0B">
        <w:rPr>
          <w:rFonts w:ascii="Times New Roman" w:hAnsi="Times New Roman" w:cs="Times New Roman"/>
          <w:noProof/>
          <w:lang w:eastAsia="ru-RU"/>
        </w:rPr>
        <w:drawing>
          <wp:inline distT="0" distB="0" distL="0" distR="0" wp14:anchorId="41261ADD" wp14:editId="6DE1597D">
            <wp:extent cx="2676525" cy="323215"/>
            <wp:effectExtent l="0" t="0" r="9525"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81452" cy="323810"/>
                    </a:xfrm>
                    <a:prstGeom prst="rect">
                      <a:avLst/>
                    </a:prstGeom>
                  </pic:spPr>
                </pic:pic>
              </a:graphicData>
            </a:graphic>
          </wp:inline>
        </w:drawing>
      </w:r>
      <w:r w:rsidRPr="00561C0B">
        <w:rPr>
          <w:rFonts w:ascii="Times New Roman" w:hAnsi="Times New Roman" w:cs="Times New Roman"/>
          <w:noProof/>
          <w:lang w:eastAsia="ru-RU"/>
        </w:rPr>
        <w:t xml:space="preserve"> </w:t>
      </w:r>
      <w:r w:rsidRPr="00561C0B">
        <w:rPr>
          <w:rFonts w:ascii="Times New Roman" w:hAnsi="Times New Roman" w:cs="Times New Roman"/>
          <w:noProof/>
          <w:lang w:eastAsia="ru-RU"/>
        </w:rPr>
        <w:drawing>
          <wp:inline distT="0" distB="0" distL="0" distR="0" wp14:anchorId="7932FC01" wp14:editId="33FAAC46">
            <wp:extent cx="2911356" cy="342265"/>
            <wp:effectExtent l="0" t="0" r="381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23082" cy="343644"/>
                    </a:xfrm>
                    <a:prstGeom prst="rect">
                      <a:avLst/>
                    </a:prstGeom>
                  </pic:spPr>
                </pic:pic>
              </a:graphicData>
            </a:graphic>
          </wp:inline>
        </w:drawing>
      </w:r>
    </w:p>
    <w:tbl>
      <w:tblPr>
        <w:tblStyle w:val="a5"/>
        <w:tblW w:w="0" w:type="auto"/>
        <w:tblLook w:val="04A0" w:firstRow="1" w:lastRow="0" w:firstColumn="1" w:lastColumn="0" w:noHBand="0" w:noVBand="1"/>
      </w:tblPr>
      <w:tblGrid>
        <w:gridCol w:w="4390"/>
        <w:gridCol w:w="4955"/>
      </w:tblGrid>
      <w:tr w:rsidR="005D0551" w:rsidRPr="00561C0B" w14:paraId="1ACEF7DA" w14:textId="77777777" w:rsidTr="005D0551">
        <w:tc>
          <w:tcPr>
            <w:tcW w:w="4390" w:type="dxa"/>
          </w:tcPr>
          <w:p w14:paraId="6FE0E5DF" w14:textId="77777777" w:rsidR="005D0551" w:rsidRPr="00561C0B" w:rsidRDefault="005D0551"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 xml:space="preserve">Пример губного ремешка </w:t>
            </w:r>
          </w:p>
        </w:tc>
        <w:tc>
          <w:tcPr>
            <w:tcW w:w="4955" w:type="dxa"/>
          </w:tcPr>
          <w:p w14:paraId="21DF9E77" w14:textId="77777777" w:rsidR="005D0551" w:rsidRPr="00561C0B" w:rsidRDefault="005D0551" w:rsidP="00E90B85">
            <w:pPr>
              <w:spacing w:after="160" w:line="259" w:lineRule="auto"/>
              <w:jc w:val="both"/>
              <w:rPr>
                <w:rFonts w:ascii="Times New Roman" w:hAnsi="Times New Roman" w:cs="Times New Roman"/>
                <w:noProof/>
                <w:lang w:eastAsia="ru-RU"/>
              </w:rPr>
            </w:pPr>
            <w:r w:rsidRPr="00561C0B">
              <w:rPr>
                <w:rFonts w:ascii="Times New Roman" w:hAnsi="Times New Roman" w:cs="Times New Roman"/>
                <w:noProof/>
                <w:lang w:eastAsia="ru-RU"/>
              </w:rPr>
              <w:t xml:space="preserve">Чехольчик для мундштучной цепочки </w:t>
            </w:r>
          </w:p>
        </w:tc>
      </w:tr>
    </w:tbl>
    <w:p w14:paraId="110717A7" w14:textId="77777777" w:rsidR="005D0551" w:rsidRPr="00561C0B" w:rsidRDefault="005D0551" w:rsidP="00F2259B">
      <w:pPr>
        <w:jc w:val="both"/>
        <w:rPr>
          <w:rFonts w:ascii="Times New Roman" w:hAnsi="Times New Roman" w:cs="Times New Roman"/>
        </w:rPr>
      </w:pPr>
    </w:p>
    <w:sectPr w:rsidR="005D0551" w:rsidRPr="00561C0B" w:rsidSect="006A510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5B581" w14:textId="77777777" w:rsidR="00F11092" w:rsidRDefault="00F11092" w:rsidP="00382BDE">
      <w:pPr>
        <w:spacing w:after="0" w:line="240" w:lineRule="auto"/>
      </w:pPr>
      <w:r>
        <w:separator/>
      </w:r>
    </w:p>
  </w:endnote>
  <w:endnote w:type="continuationSeparator" w:id="0">
    <w:p w14:paraId="62D58C87" w14:textId="77777777" w:rsidR="00F11092" w:rsidRDefault="00F11092" w:rsidP="00382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9740414"/>
      <w:docPartObj>
        <w:docPartGallery w:val="Page Numbers (Bottom of Page)"/>
        <w:docPartUnique/>
      </w:docPartObj>
    </w:sdtPr>
    <w:sdtEndPr>
      <w:rPr>
        <w:rFonts w:ascii="Times New Roman" w:hAnsi="Times New Roman" w:cs="Times New Roman"/>
        <w:sz w:val="24"/>
        <w:szCs w:val="24"/>
      </w:rPr>
    </w:sdtEndPr>
    <w:sdtContent>
      <w:p w14:paraId="59D98168" w14:textId="0B720763" w:rsidR="004263F8" w:rsidRDefault="004263F8">
        <w:pPr>
          <w:pStyle w:val="a8"/>
          <w:jc w:val="right"/>
        </w:pPr>
        <w:r>
          <w:fldChar w:fldCharType="begin"/>
        </w:r>
        <w:r>
          <w:instrText>PAGE   \* MERGEFORMAT</w:instrText>
        </w:r>
        <w:r>
          <w:fldChar w:fldCharType="separate"/>
        </w:r>
        <w:r>
          <w:t>2</w:t>
        </w:r>
        <w:r>
          <w:fldChar w:fldCharType="end"/>
        </w:r>
      </w:p>
    </w:sdtContent>
  </w:sdt>
  <w:p w14:paraId="73696C0A" w14:textId="77777777" w:rsidR="004263F8" w:rsidRDefault="004263F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7689D" w14:textId="77777777" w:rsidR="00F11092" w:rsidRDefault="00F11092" w:rsidP="00382BDE">
      <w:pPr>
        <w:spacing w:after="0" w:line="240" w:lineRule="auto"/>
      </w:pPr>
      <w:r>
        <w:separator/>
      </w:r>
    </w:p>
  </w:footnote>
  <w:footnote w:type="continuationSeparator" w:id="0">
    <w:p w14:paraId="77D7F9A4" w14:textId="77777777" w:rsidR="00F11092" w:rsidRDefault="00F11092" w:rsidP="00382B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A766D"/>
    <w:multiLevelType w:val="hybridMultilevel"/>
    <w:tmpl w:val="F552FB26"/>
    <w:lvl w:ilvl="0" w:tplc="6518B890">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6D52F1"/>
    <w:multiLevelType w:val="hybridMultilevel"/>
    <w:tmpl w:val="0108F146"/>
    <w:lvl w:ilvl="0" w:tplc="C44E641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970553"/>
    <w:multiLevelType w:val="hybridMultilevel"/>
    <w:tmpl w:val="12665AB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3ED0C8B"/>
    <w:multiLevelType w:val="hybridMultilevel"/>
    <w:tmpl w:val="A6A0FC3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1011DBB"/>
    <w:multiLevelType w:val="hybridMultilevel"/>
    <w:tmpl w:val="97FADB3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F654F16"/>
    <w:multiLevelType w:val="hybridMultilevel"/>
    <w:tmpl w:val="B0D0B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0B239A4"/>
    <w:multiLevelType w:val="hybridMultilevel"/>
    <w:tmpl w:val="E44E475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88A1267"/>
    <w:multiLevelType w:val="hybridMultilevel"/>
    <w:tmpl w:val="43C44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6B58A0"/>
    <w:multiLevelType w:val="multilevel"/>
    <w:tmpl w:val="1208F92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8"/>
  </w:num>
  <w:num w:numId="3">
    <w:abstractNumId w:val="3"/>
  </w:num>
  <w:num w:numId="4">
    <w:abstractNumId w:val="4"/>
  </w:num>
  <w:num w:numId="5">
    <w:abstractNumId w:val="7"/>
  </w:num>
  <w:num w:numId="6">
    <w:abstractNumId w:val="0"/>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9CD"/>
    <w:rsid w:val="00002980"/>
    <w:rsid w:val="00011274"/>
    <w:rsid w:val="0003025A"/>
    <w:rsid w:val="00042A82"/>
    <w:rsid w:val="00052128"/>
    <w:rsid w:val="00063806"/>
    <w:rsid w:val="0009458C"/>
    <w:rsid w:val="000A328B"/>
    <w:rsid w:val="000C57CD"/>
    <w:rsid w:val="00114F6E"/>
    <w:rsid w:val="00117FD8"/>
    <w:rsid w:val="00125228"/>
    <w:rsid w:val="00136E1F"/>
    <w:rsid w:val="001456F0"/>
    <w:rsid w:val="00147AF8"/>
    <w:rsid w:val="00164678"/>
    <w:rsid w:val="001677BE"/>
    <w:rsid w:val="001927FD"/>
    <w:rsid w:val="001A0A33"/>
    <w:rsid w:val="001A40A7"/>
    <w:rsid w:val="001C3029"/>
    <w:rsid w:val="001C3F7A"/>
    <w:rsid w:val="001C41C6"/>
    <w:rsid w:val="001F6E34"/>
    <w:rsid w:val="00201065"/>
    <w:rsid w:val="00214777"/>
    <w:rsid w:val="00226AD6"/>
    <w:rsid w:val="00241875"/>
    <w:rsid w:val="00255973"/>
    <w:rsid w:val="00262202"/>
    <w:rsid w:val="00271121"/>
    <w:rsid w:val="0027329D"/>
    <w:rsid w:val="002744BE"/>
    <w:rsid w:val="00275648"/>
    <w:rsid w:val="00292C4E"/>
    <w:rsid w:val="00293CA6"/>
    <w:rsid w:val="002C38FC"/>
    <w:rsid w:val="002D2F64"/>
    <w:rsid w:val="002F169C"/>
    <w:rsid w:val="002F3485"/>
    <w:rsid w:val="00310D4C"/>
    <w:rsid w:val="00316CBC"/>
    <w:rsid w:val="003328B2"/>
    <w:rsid w:val="00342019"/>
    <w:rsid w:val="00356209"/>
    <w:rsid w:val="00382BDE"/>
    <w:rsid w:val="00394938"/>
    <w:rsid w:val="0039493A"/>
    <w:rsid w:val="00396E63"/>
    <w:rsid w:val="003B2CB3"/>
    <w:rsid w:val="003C0E3A"/>
    <w:rsid w:val="003C4CD4"/>
    <w:rsid w:val="003D0BD5"/>
    <w:rsid w:val="003D4A5C"/>
    <w:rsid w:val="003E2206"/>
    <w:rsid w:val="00400D18"/>
    <w:rsid w:val="00405B23"/>
    <w:rsid w:val="00421ABA"/>
    <w:rsid w:val="00425D18"/>
    <w:rsid w:val="004263F8"/>
    <w:rsid w:val="00427C73"/>
    <w:rsid w:val="00434E7F"/>
    <w:rsid w:val="004574BC"/>
    <w:rsid w:val="00457F34"/>
    <w:rsid w:val="00462331"/>
    <w:rsid w:val="0046718A"/>
    <w:rsid w:val="00495A5B"/>
    <w:rsid w:val="004A2047"/>
    <w:rsid w:val="004B0B29"/>
    <w:rsid w:val="004C4500"/>
    <w:rsid w:val="004F75A4"/>
    <w:rsid w:val="00537A6E"/>
    <w:rsid w:val="0054430B"/>
    <w:rsid w:val="0054464F"/>
    <w:rsid w:val="0056021D"/>
    <w:rsid w:val="00561C0B"/>
    <w:rsid w:val="0057327C"/>
    <w:rsid w:val="00575D27"/>
    <w:rsid w:val="005932D6"/>
    <w:rsid w:val="005A1416"/>
    <w:rsid w:val="005D0551"/>
    <w:rsid w:val="005E5051"/>
    <w:rsid w:val="005E6904"/>
    <w:rsid w:val="00600125"/>
    <w:rsid w:val="00601677"/>
    <w:rsid w:val="00630BB6"/>
    <w:rsid w:val="00647354"/>
    <w:rsid w:val="00650722"/>
    <w:rsid w:val="00665722"/>
    <w:rsid w:val="00695A99"/>
    <w:rsid w:val="006A1865"/>
    <w:rsid w:val="006A510A"/>
    <w:rsid w:val="006B3334"/>
    <w:rsid w:val="006E1F9C"/>
    <w:rsid w:val="006E3357"/>
    <w:rsid w:val="006E3E0E"/>
    <w:rsid w:val="006F0DB1"/>
    <w:rsid w:val="006F181E"/>
    <w:rsid w:val="00703F55"/>
    <w:rsid w:val="00742004"/>
    <w:rsid w:val="007568CA"/>
    <w:rsid w:val="00771076"/>
    <w:rsid w:val="00773D07"/>
    <w:rsid w:val="007A7987"/>
    <w:rsid w:val="007B338A"/>
    <w:rsid w:val="007C1A11"/>
    <w:rsid w:val="007C4AFA"/>
    <w:rsid w:val="007C549F"/>
    <w:rsid w:val="007F725E"/>
    <w:rsid w:val="00804D9B"/>
    <w:rsid w:val="00822458"/>
    <w:rsid w:val="00823FD0"/>
    <w:rsid w:val="0083111B"/>
    <w:rsid w:val="00833168"/>
    <w:rsid w:val="00837C7E"/>
    <w:rsid w:val="00844934"/>
    <w:rsid w:val="008449B9"/>
    <w:rsid w:val="00862213"/>
    <w:rsid w:val="0087522E"/>
    <w:rsid w:val="00881390"/>
    <w:rsid w:val="008B1078"/>
    <w:rsid w:val="008B1893"/>
    <w:rsid w:val="008B65C5"/>
    <w:rsid w:val="008D17FF"/>
    <w:rsid w:val="008E2655"/>
    <w:rsid w:val="008E3A8C"/>
    <w:rsid w:val="008F2B63"/>
    <w:rsid w:val="008F3C20"/>
    <w:rsid w:val="00913020"/>
    <w:rsid w:val="00922FD2"/>
    <w:rsid w:val="009305CB"/>
    <w:rsid w:val="009325A7"/>
    <w:rsid w:val="00940471"/>
    <w:rsid w:val="009568F0"/>
    <w:rsid w:val="009576A0"/>
    <w:rsid w:val="009600E0"/>
    <w:rsid w:val="009759CD"/>
    <w:rsid w:val="00984805"/>
    <w:rsid w:val="009928FC"/>
    <w:rsid w:val="009A1FF7"/>
    <w:rsid w:val="009B534E"/>
    <w:rsid w:val="009D1CB8"/>
    <w:rsid w:val="00A010CB"/>
    <w:rsid w:val="00A153AA"/>
    <w:rsid w:val="00A200FF"/>
    <w:rsid w:val="00A24994"/>
    <w:rsid w:val="00A36AB7"/>
    <w:rsid w:val="00A42715"/>
    <w:rsid w:val="00A47305"/>
    <w:rsid w:val="00A5336E"/>
    <w:rsid w:val="00A55E2B"/>
    <w:rsid w:val="00A6146C"/>
    <w:rsid w:val="00A70E96"/>
    <w:rsid w:val="00A733F0"/>
    <w:rsid w:val="00A7567F"/>
    <w:rsid w:val="00A80F43"/>
    <w:rsid w:val="00A96859"/>
    <w:rsid w:val="00AB2A61"/>
    <w:rsid w:val="00AB2DF3"/>
    <w:rsid w:val="00AB5C78"/>
    <w:rsid w:val="00AC7C18"/>
    <w:rsid w:val="00AE312D"/>
    <w:rsid w:val="00B077E3"/>
    <w:rsid w:val="00B31C44"/>
    <w:rsid w:val="00B350F6"/>
    <w:rsid w:val="00B47F5F"/>
    <w:rsid w:val="00B8045A"/>
    <w:rsid w:val="00B83150"/>
    <w:rsid w:val="00B9311D"/>
    <w:rsid w:val="00BA2134"/>
    <w:rsid w:val="00BA385F"/>
    <w:rsid w:val="00BC17DD"/>
    <w:rsid w:val="00BC1B26"/>
    <w:rsid w:val="00BD10B5"/>
    <w:rsid w:val="00BD1C78"/>
    <w:rsid w:val="00BD75A7"/>
    <w:rsid w:val="00BE3ED6"/>
    <w:rsid w:val="00C322B8"/>
    <w:rsid w:val="00C332C6"/>
    <w:rsid w:val="00C466C8"/>
    <w:rsid w:val="00C74018"/>
    <w:rsid w:val="00C75726"/>
    <w:rsid w:val="00C91CB0"/>
    <w:rsid w:val="00C9255C"/>
    <w:rsid w:val="00C959CE"/>
    <w:rsid w:val="00C970F2"/>
    <w:rsid w:val="00CC2183"/>
    <w:rsid w:val="00CC7600"/>
    <w:rsid w:val="00CF44F1"/>
    <w:rsid w:val="00D045ED"/>
    <w:rsid w:val="00D14C3C"/>
    <w:rsid w:val="00D33DF7"/>
    <w:rsid w:val="00D455C3"/>
    <w:rsid w:val="00D666BC"/>
    <w:rsid w:val="00D7454A"/>
    <w:rsid w:val="00D80242"/>
    <w:rsid w:val="00DA468A"/>
    <w:rsid w:val="00DB0E0B"/>
    <w:rsid w:val="00DC0249"/>
    <w:rsid w:val="00DC6C12"/>
    <w:rsid w:val="00DD4F35"/>
    <w:rsid w:val="00DE6CB2"/>
    <w:rsid w:val="00DE7149"/>
    <w:rsid w:val="00DF31E9"/>
    <w:rsid w:val="00DF5E4F"/>
    <w:rsid w:val="00E14FAD"/>
    <w:rsid w:val="00E24BFD"/>
    <w:rsid w:val="00E35729"/>
    <w:rsid w:val="00E456BC"/>
    <w:rsid w:val="00E50900"/>
    <w:rsid w:val="00E6033C"/>
    <w:rsid w:val="00E70B1D"/>
    <w:rsid w:val="00E830B7"/>
    <w:rsid w:val="00E90B85"/>
    <w:rsid w:val="00E9353B"/>
    <w:rsid w:val="00EB0125"/>
    <w:rsid w:val="00EB1F7D"/>
    <w:rsid w:val="00EB319A"/>
    <w:rsid w:val="00EE0339"/>
    <w:rsid w:val="00EE2724"/>
    <w:rsid w:val="00F0424D"/>
    <w:rsid w:val="00F1025D"/>
    <w:rsid w:val="00F11092"/>
    <w:rsid w:val="00F2259B"/>
    <w:rsid w:val="00F3311F"/>
    <w:rsid w:val="00F34758"/>
    <w:rsid w:val="00F475D8"/>
    <w:rsid w:val="00F70DB5"/>
    <w:rsid w:val="00F8780A"/>
    <w:rsid w:val="00FB353C"/>
    <w:rsid w:val="00FB57FD"/>
    <w:rsid w:val="00FC54B9"/>
    <w:rsid w:val="00FC69B2"/>
    <w:rsid w:val="00FD089E"/>
    <w:rsid w:val="00FE3BC2"/>
    <w:rsid w:val="00FF0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64292"/>
  <w15:docId w15:val="{C5A5AC5C-4DAC-4593-B615-E197458D2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A82"/>
  </w:style>
  <w:style w:type="paragraph" w:styleId="1">
    <w:name w:val="heading 1"/>
    <w:basedOn w:val="a"/>
    <w:next w:val="a"/>
    <w:link w:val="10"/>
    <w:uiPriority w:val="9"/>
    <w:qFormat/>
    <w:rsid w:val="00042A8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042A8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042A82"/>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042A82"/>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042A82"/>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042A8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042A8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42A8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042A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456BC"/>
    <w:rPr>
      <w:color w:val="0563C1" w:themeColor="hyperlink"/>
      <w:u w:val="single"/>
    </w:rPr>
  </w:style>
  <w:style w:type="paragraph" w:styleId="a4">
    <w:name w:val="List Paragraph"/>
    <w:basedOn w:val="a"/>
    <w:uiPriority w:val="34"/>
    <w:qFormat/>
    <w:rsid w:val="00042A82"/>
    <w:pPr>
      <w:ind w:left="720"/>
      <w:contextualSpacing/>
    </w:pPr>
  </w:style>
  <w:style w:type="table" w:styleId="a5">
    <w:name w:val="Table Grid"/>
    <w:basedOn w:val="a1"/>
    <w:uiPriority w:val="39"/>
    <w:rsid w:val="00C75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82BD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82BDE"/>
  </w:style>
  <w:style w:type="paragraph" w:styleId="a8">
    <w:name w:val="footer"/>
    <w:basedOn w:val="a"/>
    <w:link w:val="a9"/>
    <w:uiPriority w:val="99"/>
    <w:unhideWhenUsed/>
    <w:rsid w:val="00382BD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82BDE"/>
  </w:style>
  <w:style w:type="paragraph" w:customStyle="1" w:styleId="Default">
    <w:name w:val="Default"/>
    <w:rsid w:val="00837C7E"/>
    <w:pPr>
      <w:autoSpaceDE w:val="0"/>
      <w:autoSpaceDN w:val="0"/>
      <w:adjustRightInd w:val="0"/>
      <w:spacing w:after="0" w:line="240" w:lineRule="auto"/>
    </w:pPr>
    <w:rPr>
      <w:rFonts w:ascii="Verdana" w:hAnsi="Verdana" w:cs="Verdana"/>
      <w:color w:val="000000"/>
      <w:sz w:val="24"/>
      <w:szCs w:val="24"/>
    </w:rPr>
  </w:style>
  <w:style w:type="paragraph" w:styleId="aa">
    <w:name w:val="Balloon Text"/>
    <w:basedOn w:val="a"/>
    <w:link w:val="ab"/>
    <w:uiPriority w:val="99"/>
    <w:semiHidden/>
    <w:unhideWhenUsed/>
    <w:rsid w:val="00837C7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37C7E"/>
    <w:rPr>
      <w:rFonts w:ascii="Tahoma" w:hAnsi="Tahoma" w:cs="Tahoma"/>
      <w:sz w:val="16"/>
      <w:szCs w:val="16"/>
    </w:rPr>
  </w:style>
  <w:style w:type="character" w:customStyle="1" w:styleId="10">
    <w:name w:val="Заголовок 1 Знак"/>
    <w:basedOn w:val="a0"/>
    <w:link w:val="1"/>
    <w:uiPriority w:val="9"/>
    <w:rsid w:val="00042A82"/>
    <w:rPr>
      <w:rFonts w:asciiTheme="majorHAnsi" w:eastAsiaTheme="majorEastAsia" w:hAnsiTheme="majorHAnsi" w:cstheme="majorBidi"/>
      <w:b/>
      <w:bCs/>
      <w:color w:val="2E74B5" w:themeColor="accent1" w:themeShade="BF"/>
      <w:sz w:val="28"/>
      <w:szCs w:val="28"/>
    </w:rPr>
  </w:style>
  <w:style w:type="paragraph" w:styleId="ac">
    <w:name w:val="TOC Heading"/>
    <w:basedOn w:val="1"/>
    <w:next w:val="a"/>
    <w:uiPriority w:val="39"/>
    <w:unhideWhenUsed/>
    <w:qFormat/>
    <w:rsid w:val="00042A82"/>
    <w:pPr>
      <w:outlineLvl w:val="9"/>
    </w:pPr>
  </w:style>
  <w:style w:type="character" w:customStyle="1" w:styleId="20">
    <w:name w:val="Заголовок 2 Знак"/>
    <w:basedOn w:val="a0"/>
    <w:link w:val="2"/>
    <w:uiPriority w:val="9"/>
    <w:semiHidden/>
    <w:rsid w:val="00042A8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042A82"/>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042A82"/>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042A82"/>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042A82"/>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042A8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042A82"/>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042A82"/>
    <w:rPr>
      <w:rFonts w:asciiTheme="majorHAnsi" w:eastAsiaTheme="majorEastAsia" w:hAnsiTheme="majorHAnsi" w:cstheme="majorBidi"/>
      <w:i/>
      <w:iCs/>
      <w:color w:val="404040" w:themeColor="text1" w:themeTint="BF"/>
      <w:sz w:val="20"/>
      <w:szCs w:val="20"/>
    </w:rPr>
  </w:style>
  <w:style w:type="paragraph" w:styleId="ad">
    <w:name w:val="caption"/>
    <w:basedOn w:val="a"/>
    <w:next w:val="a"/>
    <w:uiPriority w:val="35"/>
    <w:semiHidden/>
    <w:unhideWhenUsed/>
    <w:qFormat/>
    <w:rsid w:val="00042A82"/>
    <w:pPr>
      <w:spacing w:line="240" w:lineRule="auto"/>
    </w:pPr>
    <w:rPr>
      <w:b/>
      <w:bCs/>
      <w:color w:val="5B9BD5" w:themeColor="accent1"/>
      <w:sz w:val="18"/>
      <w:szCs w:val="18"/>
    </w:rPr>
  </w:style>
  <w:style w:type="paragraph" w:styleId="ae">
    <w:name w:val="Title"/>
    <w:basedOn w:val="a"/>
    <w:next w:val="a"/>
    <w:link w:val="af"/>
    <w:uiPriority w:val="10"/>
    <w:qFormat/>
    <w:rsid w:val="00042A8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f">
    <w:name w:val="Заголовок Знак"/>
    <w:basedOn w:val="a0"/>
    <w:link w:val="ae"/>
    <w:uiPriority w:val="10"/>
    <w:rsid w:val="00042A82"/>
    <w:rPr>
      <w:rFonts w:asciiTheme="majorHAnsi" w:eastAsiaTheme="majorEastAsia" w:hAnsiTheme="majorHAnsi" w:cstheme="majorBidi"/>
      <w:color w:val="323E4F" w:themeColor="text2" w:themeShade="BF"/>
      <w:spacing w:val="5"/>
      <w:sz w:val="52"/>
      <w:szCs w:val="52"/>
    </w:rPr>
  </w:style>
  <w:style w:type="paragraph" w:styleId="af0">
    <w:name w:val="Subtitle"/>
    <w:basedOn w:val="a"/>
    <w:next w:val="a"/>
    <w:link w:val="af1"/>
    <w:uiPriority w:val="11"/>
    <w:qFormat/>
    <w:rsid w:val="00042A8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1">
    <w:name w:val="Подзаголовок Знак"/>
    <w:basedOn w:val="a0"/>
    <w:link w:val="af0"/>
    <w:uiPriority w:val="11"/>
    <w:rsid w:val="00042A82"/>
    <w:rPr>
      <w:rFonts w:asciiTheme="majorHAnsi" w:eastAsiaTheme="majorEastAsia" w:hAnsiTheme="majorHAnsi" w:cstheme="majorBidi"/>
      <w:i/>
      <w:iCs/>
      <w:color w:val="5B9BD5" w:themeColor="accent1"/>
      <w:spacing w:val="15"/>
      <w:sz w:val="24"/>
      <w:szCs w:val="24"/>
    </w:rPr>
  </w:style>
  <w:style w:type="character" w:styleId="af2">
    <w:name w:val="Strong"/>
    <w:basedOn w:val="a0"/>
    <w:uiPriority w:val="22"/>
    <w:qFormat/>
    <w:rsid w:val="00042A82"/>
    <w:rPr>
      <w:b/>
      <w:bCs/>
    </w:rPr>
  </w:style>
  <w:style w:type="character" w:styleId="af3">
    <w:name w:val="Emphasis"/>
    <w:basedOn w:val="a0"/>
    <w:uiPriority w:val="20"/>
    <w:qFormat/>
    <w:rsid w:val="00042A82"/>
    <w:rPr>
      <w:i/>
      <w:iCs/>
    </w:rPr>
  </w:style>
  <w:style w:type="paragraph" w:styleId="af4">
    <w:name w:val="No Spacing"/>
    <w:uiPriority w:val="1"/>
    <w:qFormat/>
    <w:rsid w:val="00042A82"/>
    <w:pPr>
      <w:spacing w:after="0" w:line="240" w:lineRule="auto"/>
    </w:pPr>
  </w:style>
  <w:style w:type="paragraph" w:styleId="21">
    <w:name w:val="Quote"/>
    <w:basedOn w:val="a"/>
    <w:next w:val="a"/>
    <w:link w:val="22"/>
    <w:uiPriority w:val="29"/>
    <w:qFormat/>
    <w:rsid w:val="00042A82"/>
    <w:rPr>
      <w:i/>
      <w:iCs/>
      <w:color w:val="000000" w:themeColor="text1"/>
    </w:rPr>
  </w:style>
  <w:style w:type="character" w:customStyle="1" w:styleId="22">
    <w:name w:val="Цитата 2 Знак"/>
    <w:basedOn w:val="a0"/>
    <w:link w:val="21"/>
    <w:uiPriority w:val="29"/>
    <w:rsid w:val="00042A82"/>
    <w:rPr>
      <w:i/>
      <w:iCs/>
      <w:color w:val="000000" w:themeColor="text1"/>
    </w:rPr>
  </w:style>
  <w:style w:type="paragraph" w:styleId="af5">
    <w:name w:val="Intense Quote"/>
    <w:basedOn w:val="a"/>
    <w:next w:val="a"/>
    <w:link w:val="af6"/>
    <w:uiPriority w:val="30"/>
    <w:qFormat/>
    <w:rsid w:val="00042A82"/>
    <w:pPr>
      <w:pBdr>
        <w:bottom w:val="single" w:sz="4" w:space="4" w:color="5B9BD5" w:themeColor="accent1"/>
      </w:pBdr>
      <w:spacing w:before="200" w:after="280"/>
      <w:ind w:left="936" w:right="936"/>
    </w:pPr>
    <w:rPr>
      <w:b/>
      <w:bCs/>
      <w:i/>
      <w:iCs/>
      <w:color w:val="5B9BD5" w:themeColor="accent1"/>
    </w:rPr>
  </w:style>
  <w:style w:type="character" w:customStyle="1" w:styleId="af6">
    <w:name w:val="Выделенная цитата Знак"/>
    <w:basedOn w:val="a0"/>
    <w:link w:val="af5"/>
    <w:uiPriority w:val="30"/>
    <w:rsid w:val="00042A82"/>
    <w:rPr>
      <w:b/>
      <w:bCs/>
      <w:i/>
      <w:iCs/>
      <w:color w:val="5B9BD5" w:themeColor="accent1"/>
    </w:rPr>
  </w:style>
  <w:style w:type="character" w:styleId="af7">
    <w:name w:val="Subtle Emphasis"/>
    <w:basedOn w:val="a0"/>
    <w:uiPriority w:val="19"/>
    <w:qFormat/>
    <w:rsid w:val="00042A82"/>
    <w:rPr>
      <w:i/>
      <w:iCs/>
      <w:color w:val="808080" w:themeColor="text1" w:themeTint="7F"/>
    </w:rPr>
  </w:style>
  <w:style w:type="character" w:styleId="af8">
    <w:name w:val="Intense Emphasis"/>
    <w:basedOn w:val="a0"/>
    <w:uiPriority w:val="21"/>
    <w:qFormat/>
    <w:rsid w:val="00042A82"/>
    <w:rPr>
      <w:b/>
      <w:bCs/>
      <w:i/>
      <w:iCs/>
      <w:color w:val="5B9BD5" w:themeColor="accent1"/>
    </w:rPr>
  </w:style>
  <w:style w:type="character" w:styleId="af9">
    <w:name w:val="Subtle Reference"/>
    <w:basedOn w:val="a0"/>
    <w:uiPriority w:val="31"/>
    <w:qFormat/>
    <w:rsid w:val="00042A82"/>
    <w:rPr>
      <w:smallCaps/>
      <w:color w:val="ED7D31" w:themeColor="accent2"/>
      <w:u w:val="single"/>
    </w:rPr>
  </w:style>
  <w:style w:type="character" w:styleId="afa">
    <w:name w:val="Intense Reference"/>
    <w:basedOn w:val="a0"/>
    <w:uiPriority w:val="32"/>
    <w:qFormat/>
    <w:rsid w:val="00042A82"/>
    <w:rPr>
      <w:b/>
      <w:bCs/>
      <w:smallCaps/>
      <w:color w:val="ED7D31" w:themeColor="accent2"/>
      <w:spacing w:val="5"/>
      <w:u w:val="single"/>
    </w:rPr>
  </w:style>
  <w:style w:type="character" w:styleId="afb">
    <w:name w:val="Book Title"/>
    <w:basedOn w:val="a0"/>
    <w:uiPriority w:val="33"/>
    <w:qFormat/>
    <w:rsid w:val="00042A82"/>
    <w:rPr>
      <w:b/>
      <w:bCs/>
      <w:smallCaps/>
      <w:spacing w:val="5"/>
    </w:rPr>
  </w:style>
  <w:style w:type="paragraph" w:styleId="11">
    <w:name w:val="toc 1"/>
    <w:basedOn w:val="a"/>
    <w:next w:val="a"/>
    <w:autoRedefine/>
    <w:uiPriority w:val="39"/>
    <w:unhideWhenUsed/>
    <w:rsid w:val="00FB353C"/>
    <w:pPr>
      <w:spacing w:after="100"/>
    </w:pPr>
  </w:style>
  <w:style w:type="paragraph" w:styleId="23">
    <w:name w:val="toc 2"/>
    <w:basedOn w:val="a"/>
    <w:next w:val="a"/>
    <w:autoRedefine/>
    <w:uiPriority w:val="39"/>
    <w:unhideWhenUsed/>
    <w:rsid w:val="00FB353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fei.org/" TargetMode="External"/><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http://www.fei.org"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9A457-973A-4ED8-A9C8-33A13CCE0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26790</Words>
  <Characters>152708</Characters>
  <Application>Microsoft Office Word</Application>
  <DocSecurity>0</DocSecurity>
  <Lines>1272</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Ираклий Гегечкори</dc:creator>
  <cp:lastModifiedBy>Евгений Р</cp:lastModifiedBy>
  <cp:revision>8</cp:revision>
  <cp:lastPrinted>2020-11-25T11:24:00Z</cp:lastPrinted>
  <dcterms:created xsi:type="dcterms:W3CDTF">2020-11-25T15:28:00Z</dcterms:created>
  <dcterms:modified xsi:type="dcterms:W3CDTF">2020-12-02T18:41:00Z</dcterms:modified>
</cp:coreProperties>
</file>